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ДОДАТОК А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 Вимоги до заявників та документів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Повна назва компанії-учасника конкурсу.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Юридичний статус: вкажіть юридичний статус заявника, створений і визнаний відповідно до національного законодавства, та надайте підтверджуючі документи. Компанії, які перебувають під санкціями, та компанії, у керівному складі яких є особи під санкціями або заявники з невирішеними судовими спорами, не можуть брати участі в конкурсі. </w:t>
      </w:r>
    </w:p>
    <w:p w:rsidR="00000000" w:rsidDel="00000000" w:rsidP="00000000" w:rsidRDefault="00000000" w:rsidRPr="00000000" w14:paraId="00000005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Коротка довідка про компанію, місце розташування, структуру власності, основні види діяльності, ключові активи (до 1 сторінки). 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Фінансова звітність (за наявності): додайте баланс, звіт про прибутки та збитки, звіт про рух коштів. 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Коротка довідка про досвід управління попередніми інвестиційними проєктами, за наявності таких (до 1 сторінки).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Вимоги до концепції проєкту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Будь ласка, подайте бізнес-концепцію (5-10 сторінок), що дає уявлення про проєкт виробництва біометану, включаючи такі пункти: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Доступ до сировини</w:t>
      </w:r>
      <w:r w:rsidDel="00000000" w:rsidR="00000000" w:rsidRPr="00000000">
        <w:rPr>
          <w:sz w:val="20"/>
          <w:szCs w:val="20"/>
          <w:rtl w:val="0"/>
        </w:rPr>
        <w:t xml:space="preserve">. Опишіть та вкажіть тип і структуру сировини, що буде використовуватися, місце реалізації проєкту та відстань до сировини. Обґрунтуйте доступність і стабільність постачання сировини з власних джерел і від третіх сторін. 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Комерційна стратегія (за наявності).</w:t>
      </w:r>
      <w:r w:rsidDel="00000000" w:rsidR="00000000" w:rsidRPr="00000000">
        <w:rPr>
          <w:sz w:val="20"/>
          <w:szCs w:val="20"/>
          <w:rtl w:val="0"/>
        </w:rPr>
        <w:t xml:space="preserve"> Надайте власне бачення компанії щодо стратегії виходу на ринок, включаючи інформацію про потенційних покупців, структуру продажів (експортний чи внутрішній ринок), очікувані ціни продажу, використання побічних продуктів виробництва біометану (CO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, дигестат).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Специфікації технології (за наявності).</w:t>
      </w:r>
      <w:r w:rsidDel="00000000" w:rsidR="00000000" w:rsidRPr="00000000">
        <w:rPr>
          <w:sz w:val="20"/>
          <w:szCs w:val="20"/>
          <w:rtl w:val="0"/>
        </w:rPr>
        <w:t xml:space="preserve"> Опишіть очікувану потужність та річний обсяг виробництва, період будівництва об’єкта з виробництва біометану та обладнання, яке буде при цьому використовуватися. 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Підключення до мережі (за наявності).</w:t>
      </w:r>
      <w:r w:rsidDel="00000000" w:rsidR="00000000" w:rsidRPr="00000000">
        <w:rPr>
          <w:sz w:val="20"/>
          <w:szCs w:val="20"/>
          <w:rtl w:val="0"/>
        </w:rPr>
        <w:t xml:space="preserve"> Опишіть рішення щодо постачання біометану: підключення до Оператора систем розподілу (ОСР)/Оператора систем передачі (ОСП), вказавши відстань до точки підключення, або автономне підключення (біо-LNG або біо-CNG), очікувані витрати на підключення.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Право на землю (за наявності).</w:t>
      </w:r>
      <w:r w:rsidDel="00000000" w:rsidR="00000000" w:rsidRPr="00000000">
        <w:rPr>
          <w:sz w:val="20"/>
          <w:szCs w:val="20"/>
          <w:rtl w:val="0"/>
        </w:rPr>
        <w:t xml:space="preserve"> Вкажіть право власності на земельну ділянку. 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Фінансування (за наявності).</w:t>
      </w:r>
      <w:r w:rsidDel="00000000" w:rsidR="00000000" w:rsidRPr="00000000">
        <w:rPr>
          <w:sz w:val="20"/>
          <w:szCs w:val="20"/>
          <w:rtl w:val="0"/>
        </w:rPr>
        <w:t xml:space="preserve"> Надайте очікувану структуру фінансування (частка кредиту та капіталу компанії) та умови кредитування (основна сума, процентна ставка, додаткові збори, особливі умови).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Рекомендації щодо Фінансової моделі проєкту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Якщо у вас є фінансова модель проєкту, будь ласка, надайте її у форматі Excel. Модель може містити: очікуваний рух грошових коштів за проєктом (структура продажів; структура операційних витрат, включаючи витрати на сировину, зарплати, витрати на експлуатацію та обслуговування, логістику, адміністративні витрати, інші витрати; оцінки CapEx і D&amp;A, прогнози NWC), необхідну норму прибутку для проєкту, очікувану схему фінансування (власний капітал та очікуване кредитне навантаження), розрахунок чистої приведеної вартості, період окупності та внутрішню норму прибутковості проєкту. </w:t>
      </w:r>
    </w:p>
    <w:p w:rsidR="00000000" w:rsidDel="00000000" w:rsidP="00000000" w:rsidRDefault="00000000" w:rsidRPr="00000000" w14:paraId="0000001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