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798F" w14:textId="5C77C4CA" w:rsidR="00EC6E84" w:rsidRPr="00EA0877" w:rsidRDefault="00EC6E84" w:rsidP="00774ACF">
      <w:pPr>
        <w:shd w:val="clear" w:color="auto" w:fill="FFFFFF"/>
        <w:spacing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Веб-посилання </w:t>
      </w:r>
      <w:r w:rsidR="00D12076" w:rsidRPr="00EA0877">
        <w:rPr>
          <w:rFonts w:ascii="Times New Roman" w:eastAsia="Times New Roman" w:hAnsi="Times New Roman" w:cs="Times New Roman"/>
          <w:noProof/>
          <w:sz w:val="24"/>
          <w:szCs w:val="24"/>
          <w:lang w:val="uk-UA"/>
        </w:rPr>
        <w:t>на консолідований текст</w:t>
      </w:r>
      <w:r w:rsidR="00253334" w:rsidRPr="00EA0877">
        <w:rPr>
          <w:rFonts w:ascii="Times New Roman" w:eastAsia="Times New Roman" w:hAnsi="Times New Roman" w:cs="Times New Roman"/>
          <w:noProof/>
          <w:sz w:val="24"/>
          <w:szCs w:val="24"/>
          <w:lang w:val="uk-UA"/>
        </w:rPr>
        <w:t xml:space="preserve"> зі змінами станом на 23 червня 2022 року</w:t>
      </w:r>
      <w:r w:rsidR="008F36D2" w:rsidRPr="00EA0877">
        <w:rPr>
          <w:rFonts w:ascii="Times New Roman" w:eastAsia="Times New Roman" w:hAnsi="Times New Roman" w:cs="Times New Roman"/>
          <w:noProof/>
          <w:sz w:val="24"/>
          <w:szCs w:val="24"/>
          <w:lang w:val="uk-UA"/>
        </w:rPr>
        <w:t>:</w:t>
      </w:r>
    </w:p>
    <w:p w14:paraId="469BBBE5" w14:textId="4E7E75ED" w:rsidR="008F36D2" w:rsidRPr="00EA0877" w:rsidRDefault="00000000" w:rsidP="00774ACF">
      <w:pPr>
        <w:shd w:val="clear" w:color="auto" w:fill="FFFFFF"/>
        <w:spacing w:line="276" w:lineRule="auto"/>
        <w:rPr>
          <w:rFonts w:ascii="Times New Roman" w:eastAsia="Times New Roman" w:hAnsi="Times New Roman" w:cs="Times New Roman"/>
          <w:noProof/>
          <w:sz w:val="24"/>
          <w:szCs w:val="24"/>
          <w:lang w:val="uk-UA"/>
        </w:rPr>
      </w:pPr>
      <w:hyperlink r:id="rId8" w:history="1">
        <w:r w:rsidR="00267162" w:rsidRPr="00EA0877">
          <w:rPr>
            <w:rStyle w:val="Hyperlink"/>
            <w:rFonts w:ascii="Times New Roman" w:eastAsia="Times New Roman" w:hAnsi="Times New Roman" w:cs="Times New Roman"/>
            <w:noProof/>
            <w:color w:val="auto"/>
            <w:sz w:val="24"/>
            <w:szCs w:val="24"/>
            <w:lang w:val="uk-UA"/>
          </w:rPr>
          <w:t>https://eur-lex.europa.eu/legal-content/EN/TXT/?uri=CELEX%3A02019L0944-20220623</w:t>
        </w:r>
      </w:hyperlink>
    </w:p>
    <w:p w14:paraId="4A1BB911" w14:textId="77777777" w:rsidR="00EC6E84" w:rsidRPr="00EA0877" w:rsidRDefault="00EC6E84" w:rsidP="0003571C">
      <w:pPr>
        <w:shd w:val="clear" w:color="auto" w:fill="FFFFFF"/>
        <w:spacing w:line="276" w:lineRule="auto"/>
        <w:rPr>
          <w:rFonts w:ascii="Times New Roman" w:eastAsia="Times New Roman" w:hAnsi="Times New Roman" w:cs="Times New Roman"/>
          <w:noProof/>
          <w:sz w:val="24"/>
          <w:szCs w:val="24"/>
          <w:lang w:val="uk-UA"/>
        </w:rPr>
      </w:pPr>
    </w:p>
    <w:p w14:paraId="37A21F8E" w14:textId="76843CC1" w:rsidR="002C4D88" w:rsidRPr="00EA0877" w:rsidRDefault="002C4D88" w:rsidP="00774ACF">
      <w:pPr>
        <w:shd w:val="clear" w:color="auto" w:fill="FFFFFF"/>
        <w:spacing w:line="276" w:lineRule="auto"/>
        <w:jc w:val="right"/>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02019L0944 — UA — 23.06.2022 — 001.001</w:t>
      </w:r>
    </w:p>
    <w:p w14:paraId="61A16E50" w14:textId="77777777" w:rsidR="002C4D88" w:rsidRPr="00EA0877" w:rsidRDefault="00000000" w:rsidP="00774ACF">
      <w:pPr>
        <w:shd w:val="clear" w:color="auto" w:fill="FFFFFF"/>
        <w:spacing w:before="60" w:line="276" w:lineRule="auto"/>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pict w14:anchorId="15925113">
          <v:rect id="_x0000_i1025" style="width:707.05pt;height:.75pt" o:hrpct="0" o:hralign="center" o:hrstd="t" o:hrnoshade="t" o:hr="t" fillcolor="black" stroked="f"/>
        </w:pict>
      </w:r>
    </w:p>
    <w:p w14:paraId="0911EA34" w14:textId="041FC5AC" w:rsidR="002C4D88" w:rsidRPr="00EA0877" w:rsidRDefault="002C4D88"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 xml:space="preserve">Цей текст слугує суто засобом документування і не має юридичної сили. Установи </w:t>
      </w:r>
      <w:r w:rsidR="009C4FB3" w:rsidRPr="00EA0877">
        <w:rPr>
          <w:rFonts w:ascii="Times New Roman" w:eastAsia="Times New Roman" w:hAnsi="Times New Roman" w:cs="Times New Roman"/>
          <w:b/>
          <w:bCs/>
          <w:noProof/>
          <w:sz w:val="24"/>
          <w:szCs w:val="24"/>
          <w:lang w:val="uk-UA"/>
        </w:rPr>
        <w:t>ЄС</w:t>
      </w:r>
      <w:r w:rsidRPr="00EA0877">
        <w:rPr>
          <w:rFonts w:ascii="Times New Roman" w:eastAsia="Times New Roman" w:hAnsi="Times New Roman" w:cs="Times New Roman"/>
          <w:b/>
          <w:bCs/>
          <w:noProof/>
          <w:sz w:val="24"/>
          <w:szCs w:val="24"/>
          <w:lang w:val="uk-UA"/>
        </w:rPr>
        <w:t xml:space="preserve"> не несуть жодної відповідальності за його зміст. Автентичні версії відповідних актів, включно з їхніми преамбулами, опубліковані в Офіційному віснику Європейського Союзу і доступні на EUR-Lex. Ці офіційні тексти доступні безпосередньо за посиланнями, зазначеними в цьому документі</w:t>
      </w:r>
    </w:p>
    <w:tbl>
      <w:tblPr>
        <w:tblW w:w="5000" w:type="pct"/>
        <w:tblCellMar>
          <w:left w:w="0" w:type="dxa"/>
          <w:right w:w="0" w:type="dxa"/>
        </w:tblCellMar>
        <w:tblLook w:val="04A0" w:firstRow="1" w:lastRow="0" w:firstColumn="1" w:lastColumn="0" w:noHBand="0" w:noVBand="1"/>
      </w:tblPr>
      <w:tblGrid>
        <w:gridCol w:w="458"/>
        <w:gridCol w:w="8897"/>
      </w:tblGrid>
      <w:tr w:rsidR="00EA0877" w:rsidRPr="00EA0877" w14:paraId="125184A8" w14:textId="77777777" w:rsidTr="002C4D88">
        <w:tc>
          <w:tcPr>
            <w:tcW w:w="0" w:type="auto"/>
            <w:shd w:val="clear" w:color="auto" w:fill="auto"/>
            <w:hideMark/>
          </w:tcPr>
          <w:p w14:paraId="0F527907" w14:textId="77777777" w:rsidR="002C4D88" w:rsidRPr="00EA0877" w:rsidRDefault="002C4D88" w:rsidP="00774ACF">
            <w:pPr>
              <w:spacing w:before="120" w:line="276" w:lineRule="auto"/>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►B </w:t>
            </w:r>
          </w:p>
        </w:tc>
        <w:tc>
          <w:tcPr>
            <w:tcW w:w="0" w:type="auto"/>
            <w:shd w:val="clear" w:color="auto" w:fill="auto"/>
            <w:hideMark/>
          </w:tcPr>
          <w:p w14:paraId="69F9B47E" w14:textId="51EEFAC6" w:rsidR="002C4D88" w:rsidRPr="00EA0877" w:rsidRDefault="002C4D88" w:rsidP="00774ACF">
            <w:pPr>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 xml:space="preserve">ДИРЕКТИВА </w:t>
            </w:r>
            <w:r w:rsidR="00090CD9" w:rsidRPr="00EA0877">
              <w:rPr>
                <w:rFonts w:ascii="Times New Roman" w:eastAsia="Times New Roman" w:hAnsi="Times New Roman" w:cs="Times New Roman"/>
                <w:b/>
                <w:bCs/>
                <w:noProof/>
                <w:sz w:val="24"/>
                <w:szCs w:val="24"/>
                <w:lang w:val="uk-UA"/>
              </w:rPr>
              <w:t xml:space="preserve">(ЄС) 2019/944 </w:t>
            </w:r>
            <w:r w:rsidRPr="00EA0877">
              <w:rPr>
                <w:rFonts w:ascii="Times New Roman" w:eastAsia="Times New Roman" w:hAnsi="Times New Roman" w:cs="Times New Roman"/>
                <w:b/>
                <w:bCs/>
                <w:noProof/>
                <w:sz w:val="24"/>
                <w:szCs w:val="24"/>
                <w:lang w:val="uk-UA"/>
              </w:rPr>
              <w:t xml:space="preserve">ЄВРОПЕЙСЬКОГО ПАРЛАМЕНТУ І РАДИ </w:t>
            </w:r>
          </w:p>
          <w:p w14:paraId="2B8E3365" w14:textId="77777777" w:rsidR="002C4D88" w:rsidRPr="00EA0877" w:rsidRDefault="002C4D88" w:rsidP="00774ACF">
            <w:pPr>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 05 червня 2019 року</w:t>
            </w:r>
          </w:p>
          <w:p w14:paraId="09567992" w14:textId="77777777" w:rsidR="002C4D88" w:rsidRPr="00EA0877" w:rsidRDefault="002C4D88" w:rsidP="00774ACF">
            <w:pPr>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про спільні правила внутрішнього ринку електроенергії та внесення змін до Директиви 2012/27/ЄС</w:t>
            </w:r>
          </w:p>
          <w:p w14:paraId="55827B47" w14:textId="77777777" w:rsidR="002C4D88" w:rsidRPr="00EA0877" w:rsidRDefault="002C4D88" w:rsidP="00774ACF">
            <w:pPr>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(нова редакція)</w:t>
            </w:r>
          </w:p>
          <w:p w14:paraId="09C03733" w14:textId="77777777" w:rsidR="002C4D88" w:rsidRPr="00EA0877" w:rsidRDefault="00000000" w:rsidP="00774ACF">
            <w:pPr>
              <w:spacing w:before="120" w:line="276" w:lineRule="auto"/>
              <w:jc w:val="center"/>
              <w:rPr>
                <w:rFonts w:ascii="Times New Roman" w:eastAsia="Times New Roman" w:hAnsi="Times New Roman" w:cs="Times New Roman"/>
                <w:noProof/>
                <w:sz w:val="24"/>
                <w:szCs w:val="24"/>
                <w:lang w:val="uk-UA"/>
              </w:rPr>
            </w:pPr>
            <w:hyperlink r:id="rId9" w:tooltip="32019L0944" w:history="1">
              <w:r w:rsidR="002C4D88" w:rsidRPr="00EA0877">
                <w:rPr>
                  <w:rFonts w:ascii="Times New Roman" w:eastAsia="Times New Roman" w:hAnsi="Times New Roman" w:cs="Times New Roman"/>
                  <w:noProof/>
                  <w:sz w:val="24"/>
                  <w:szCs w:val="24"/>
                  <w:lang w:val="uk-UA"/>
                </w:rPr>
                <w:t>(Текст стосується ЄЕП)</w:t>
              </w:r>
            </w:hyperlink>
          </w:p>
          <w:p w14:paraId="2E12624A" w14:textId="1F163808" w:rsidR="002C4D88" w:rsidRPr="00EA0877" w:rsidRDefault="002C4D88" w:rsidP="00774ACF">
            <w:pPr>
              <w:spacing w:before="120"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r w:rsidR="00267162" w:rsidRPr="00EA0877">
              <w:rPr>
                <w:rFonts w:ascii="Times New Roman" w:eastAsia="Times New Roman" w:hAnsi="Times New Roman" w:cs="Times New Roman"/>
                <w:noProof/>
                <w:sz w:val="24"/>
                <w:szCs w:val="24"/>
                <w:lang w:val="uk-UA"/>
              </w:rPr>
              <w:t>Офіційний вісник,</w:t>
            </w:r>
            <w:r w:rsidRPr="00EA0877">
              <w:rPr>
                <w:rFonts w:ascii="Times New Roman" w:eastAsia="Times New Roman" w:hAnsi="Times New Roman" w:cs="Times New Roman"/>
                <w:noProof/>
                <w:sz w:val="24"/>
                <w:szCs w:val="24"/>
                <w:lang w:val="uk-UA"/>
              </w:rPr>
              <w:t xml:space="preserve"> L 158 14.</w:t>
            </w:r>
            <w:r w:rsidR="00267162"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6.2019, с. 125)</w:t>
            </w:r>
          </w:p>
        </w:tc>
      </w:tr>
    </w:tbl>
    <w:p w14:paraId="5C5AD75A" w14:textId="77777777" w:rsidR="002C4D88" w:rsidRPr="00EA0877" w:rsidRDefault="002C4D88" w:rsidP="00774ACF">
      <w:pPr>
        <w:shd w:val="clear" w:color="auto" w:fill="FFFFFF"/>
        <w:spacing w:line="276" w:lineRule="auto"/>
        <w:rPr>
          <w:rFonts w:ascii="Times New Roman" w:eastAsia="Times New Roman" w:hAnsi="Times New Roman" w:cs="Times New Roman"/>
          <w:noProof/>
          <w:sz w:val="24"/>
          <w:szCs w:val="24"/>
          <w:u w:val="single"/>
          <w:lang w:val="uk-UA"/>
        </w:rPr>
      </w:pPr>
      <w:r w:rsidRPr="00EA0877">
        <w:rPr>
          <w:rFonts w:ascii="Times New Roman" w:eastAsia="Times New Roman" w:hAnsi="Times New Roman" w:cs="Times New Roman"/>
          <w:noProof/>
          <w:sz w:val="24"/>
          <w:szCs w:val="24"/>
          <w:u w:val="single"/>
          <w:lang w:val="uk-UA"/>
        </w:rPr>
        <w:t>Зі змінами, внесеними:</w:t>
      </w:r>
    </w:p>
    <w:tbl>
      <w:tblPr>
        <w:tblW w:w="5000" w:type="pct"/>
        <w:tblCellMar>
          <w:left w:w="0" w:type="dxa"/>
          <w:right w:w="0" w:type="dxa"/>
        </w:tblCellMar>
        <w:tblLook w:val="04A0" w:firstRow="1" w:lastRow="0" w:firstColumn="1" w:lastColumn="0" w:noHBand="0" w:noVBand="1"/>
      </w:tblPr>
      <w:tblGrid>
        <w:gridCol w:w="656"/>
        <w:gridCol w:w="5729"/>
        <w:gridCol w:w="849"/>
        <w:gridCol w:w="819"/>
        <w:gridCol w:w="1302"/>
      </w:tblGrid>
      <w:tr w:rsidR="00EA0877" w:rsidRPr="00EA0877" w14:paraId="0F1C12DB" w14:textId="77777777" w:rsidTr="00267162">
        <w:tc>
          <w:tcPr>
            <w:tcW w:w="0" w:type="auto"/>
            <w:vMerge w:val="restart"/>
            <w:shd w:val="clear" w:color="auto" w:fill="auto"/>
            <w:hideMark/>
          </w:tcPr>
          <w:p w14:paraId="24048BFC" w14:textId="77777777" w:rsidR="002C4D88" w:rsidRPr="00EA0877" w:rsidRDefault="002C4D88" w:rsidP="00774ACF">
            <w:pPr>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w:t>
            </w:r>
          </w:p>
        </w:tc>
        <w:tc>
          <w:tcPr>
            <w:tcW w:w="3062" w:type="pct"/>
            <w:vMerge w:val="restart"/>
            <w:shd w:val="clear" w:color="auto" w:fill="auto"/>
            <w:hideMark/>
          </w:tcPr>
          <w:p w14:paraId="5D7B18CA" w14:textId="77777777" w:rsidR="002C4D88" w:rsidRPr="00EA0877" w:rsidRDefault="002C4D88" w:rsidP="00774ACF">
            <w:pPr>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w:t>
            </w:r>
          </w:p>
        </w:tc>
        <w:tc>
          <w:tcPr>
            <w:tcW w:w="1588" w:type="pct"/>
            <w:gridSpan w:val="3"/>
            <w:shd w:val="clear" w:color="auto" w:fill="auto"/>
            <w:hideMark/>
          </w:tcPr>
          <w:p w14:paraId="5672D9D8" w14:textId="77777777" w:rsidR="002C4D88" w:rsidRPr="00EA0877" w:rsidRDefault="002C4D88" w:rsidP="00774ACF">
            <w:pPr>
              <w:spacing w:before="45" w:line="276" w:lineRule="auto"/>
              <w:jc w:val="center"/>
              <w:rPr>
                <w:rFonts w:ascii="Times New Roman" w:eastAsia="Times New Roman" w:hAnsi="Times New Roman" w:cs="Times New Roman"/>
                <w:noProof/>
                <w:lang w:val="uk-UA"/>
              </w:rPr>
            </w:pPr>
            <w:r w:rsidRPr="00EA0877">
              <w:rPr>
                <w:rFonts w:ascii="Times New Roman" w:eastAsia="Times New Roman" w:hAnsi="Times New Roman" w:cs="Times New Roman"/>
                <w:noProof/>
                <w:lang w:val="uk-UA"/>
              </w:rPr>
              <w:t>Офіційний вісник</w:t>
            </w:r>
          </w:p>
        </w:tc>
      </w:tr>
      <w:tr w:rsidR="00EA0877" w:rsidRPr="00EA0877" w14:paraId="626B1063" w14:textId="77777777" w:rsidTr="00267162">
        <w:tc>
          <w:tcPr>
            <w:tcW w:w="0" w:type="auto"/>
            <w:vMerge/>
            <w:shd w:val="clear" w:color="auto" w:fill="auto"/>
            <w:vAlign w:val="center"/>
            <w:hideMark/>
          </w:tcPr>
          <w:p w14:paraId="430C17CD" w14:textId="77777777" w:rsidR="002C4D88" w:rsidRPr="00EA0877" w:rsidRDefault="002C4D88" w:rsidP="00774ACF">
            <w:pPr>
              <w:spacing w:line="276" w:lineRule="auto"/>
              <w:rPr>
                <w:rFonts w:ascii="Times New Roman" w:eastAsia="Times New Roman" w:hAnsi="Times New Roman" w:cs="Times New Roman"/>
                <w:noProof/>
                <w:sz w:val="24"/>
                <w:szCs w:val="24"/>
                <w:lang w:val="uk-UA"/>
              </w:rPr>
            </w:pPr>
          </w:p>
        </w:tc>
        <w:tc>
          <w:tcPr>
            <w:tcW w:w="3062" w:type="pct"/>
            <w:vMerge/>
            <w:shd w:val="clear" w:color="auto" w:fill="auto"/>
            <w:vAlign w:val="center"/>
            <w:hideMark/>
          </w:tcPr>
          <w:p w14:paraId="41F9EECF" w14:textId="77777777" w:rsidR="002C4D88" w:rsidRPr="00EA0877" w:rsidRDefault="002C4D88" w:rsidP="00774ACF">
            <w:pPr>
              <w:spacing w:line="276" w:lineRule="auto"/>
              <w:rPr>
                <w:rFonts w:ascii="Times New Roman" w:eastAsia="Times New Roman" w:hAnsi="Times New Roman" w:cs="Times New Roman"/>
                <w:noProof/>
                <w:sz w:val="24"/>
                <w:szCs w:val="24"/>
                <w:lang w:val="uk-UA"/>
              </w:rPr>
            </w:pPr>
          </w:p>
        </w:tc>
        <w:tc>
          <w:tcPr>
            <w:tcW w:w="454" w:type="pct"/>
            <w:shd w:val="clear" w:color="auto" w:fill="auto"/>
            <w:hideMark/>
          </w:tcPr>
          <w:p w14:paraId="2C4B6526" w14:textId="77777777" w:rsidR="002C4D88" w:rsidRPr="00EA0877" w:rsidRDefault="002C4D88" w:rsidP="00774ACF">
            <w:pPr>
              <w:spacing w:before="45" w:line="276" w:lineRule="auto"/>
              <w:rPr>
                <w:rFonts w:ascii="Times New Roman" w:eastAsia="Times New Roman" w:hAnsi="Times New Roman" w:cs="Times New Roman"/>
                <w:noProof/>
                <w:lang w:val="uk-UA"/>
              </w:rPr>
            </w:pPr>
            <w:r w:rsidRPr="00EA0877">
              <w:rPr>
                <w:rFonts w:ascii="Times New Roman" w:eastAsia="Times New Roman" w:hAnsi="Times New Roman" w:cs="Times New Roman"/>
                <w:noProof/>
                <w:lang w:val="uk-UA"/>
              </w:rPr>
              <w:t>  №</w:t>
            </w:r>
          </w:p>
        </w:tc>
        <w:tc>
          <w:tcPr>
            <w:tcW w:w="438" w:type="pct"/>
            <w:shd w:val="clear" w:color="auto" w:fill="auto"/>
            <w:hideMark/>
          </w:tcPr>
          <w:p w14:paraId="6374367F" w14:textId="06BB05B7" w:rsidR="002C4D88" w:rsidRPr="00EA0877" w:rsidRDefault="002C4D88" w:rsidP="00774ACF">
            <w:pPr>
              <w:spacing w:before="45" w:line="276" w:lineRule="auto"/>
              <w:jc w:val="right"/>
              <w:rPr>
                <w:rFonts w:ascii="Times New Roman" w:eastAsia="Times New Roman" w:hAnsi="Times New Roman" w:cs="Times New Roman"/>
                <w:noProof/>
                <w:lang w:val="uk-UA"/>
              </w:rPr>
            </w:pPr>
            <w:r w:rsidRPr="00EA0877">
              <w:rPr>
                <w:rFonts w:ascii="Times New Roman" w:eastAsia="Times New Roman" w:hAnsi="Times New Roman" w:cs="Times New Roman"/>
                <w:noProof/>
                <w:lang w:val="uk-UA"/>
              </w:rPr>
              <w:t>стор</w:t>
            </w:r>
            <w:r w:rsidR="00267162" w:rsidRPr="00EA0877">
              <w:rPr>
                <w:rFonts w:ascii="Times New Roman" w:eastAsia="Times New Roman" w:hAnsi="Times New Roman" w:cs="Times New Roman"/>
                <w:noProof/>
                <w:lang w:val="uk-UA"/>
              </w:rPr>
              <w:t>інка</w:t>
            </w:r>
          </w:p>
        </w:tc>
        <w:tc>
          <w:tcPr>
            <w:tcW w:w="0" w:type="auto"/>
            <w:shd w:val="clear" w:color="auto" w:fill="auto"/>
            <w:hideMark/>
          </w:tcPr>
          <w:p w14:paraId="7C5BA237" w14:textId="77777777" w:rsidR="002C4D88" w:rsidRPr="00EA0877" w:rsidRDefault="002C4D88" w:rsidP="00774ACF">
            <w:pPr>
              <w:spacing w:before="45" w:line="276" w:lineRule="auto"/>
              <w:jc w:val="right"/>
              <w:rPr>
                <w:rFonts w:ascii="Times New Roman" w:eastAsia="Times New Roman" w:hAnsi="Times New Roman" w:cs="Times New Roman"/>
                <w:noProof/>
                <w:lang w:val="uk-UA"/>
              </w:rPr>
            </w:pPr>
            <w:r w:rsidRPr="00EA0877">
              <w:rPr>
                <w:rFonts w:ascii="Times New Roman" w:eastAsia="Times New Roman" w:hAnsi="Times New Roman" w:cs="Times New Roman"/>
                <w:noProof/>
                <w:lang w:val="uk-UA"/>
              </w:rPr>
              <w:t>дата</w:t>
            </w:r>
          </w:p>
        </w:tc>
      </w:tr>
      <w:tr w:rsidR="00EA0877" w:rsidRPr="00EA0877" w14:paraId="1851C7AE" w14:textId="77777777" w:rsidTr="00267162">
        <w:tc>
          <w:tcPr>
            <w:tcW w:w="0" w:type="auto"/>
            <w:shd w:val="clear" w:color="auto" w:fill="auto"/>
            <w:hideMark/>
          </w:tcPr>
          <w:p w14:paraId="4060A245" w14:textId="77777777" w:rsidR="002C4D88" w:rsidRPr="00EA0877" w:rsidRDefault="002C4D88" w:rsidP="00774ACF">
            <w:pPr>
              <w:spacing w:before="120" w:line="276" w:lineRule="auto"/>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►M1 </w:t>
            </w:r>
          </w:p>
        </w:tc>
        <w:tc>
          <w:tcPr>
            <w:tcW w:w="3062" w:type="pct"/>
            <w:shd w:val="clear" w:color="auto" w:fill="auto"/>
            <w:hideMark/>
          </w:tcPr>
          <w:p w14:paraId="563E1804" w14:textId="58176CF9" w:rsidR="002C4D88" w:rsidRPr="00EA0877" w:rsidRDefault="00000000" w:rsidP="00774ACF">
            <w:pPr>
              <w:spacing w:line="276" w:lineRule="auto"/>
              <w:rPr>
                <w:rFonts w:ascii="Times New Roman" w:eastAsia="Times New Roman" w:hAnsi="Times New Roman" w:cs="Times New Roman"/>
                <w:noProof/>
                <w:sz w:val="24"/>
                <w:szCs w:val="24"/>
                <w:lang w:val="uk-UA"/>
              </w:rPr>
            </w:pPr>
            <w:hyperlink r:id="rId10" w:tooltip="32022R0869" w:history="1">
              <w:r w:rsidR="002C4D88" w:rsidRPr="00EA0877">
                <w:rPr>
                  <w:rFonts w:ascii="Times New Roman" w:eastAsia="Times New Roman" w:hAnsi="Times New Roman" w:cs="Times New Roman"/>
                  <w:noProof/>
                  <w:sz w:val="24"/>
                  <w:szCs w:val="24"/>
                  <w:lang w:val="uk-UA"/>
                </w:rPr>
                <w:t xml:space="preserve">РЕГЛАМЕНТОМ </w:t>
              </w:r>
              <w:r w:rsidR="00090CD9" w:rsidRPr="00EA0877">
                <w:rPr>
                  <w:rFonts w:ascii="Times New Roman" w:eastAsia="Times New Roman" w:hAnsi="Times New Roman" w:cs="Times New Roman"/>
                  <w:noProof/>
                  <w:sz w:val="24"/>
                  <w:szCs w:val="24"/>
                  <w:lang w:val="uk-UA"/>
                </w:rPr>
                <w:t xml:space="preserve">(ЄС) 2022/869 </w:t>
              </w:r>
              <w:r w:rsidR="002C4D88" w:rsidRPr="00EA0877">
                <w:rPr>
                  <w:rFonts w:ascii="Times New Roman" w:eastAsia="Times New Roman" w:hAnsi="Times New Roman" w:cs="Times New Roman"/>
                  <w:noProof/>
                  <w:sz w:val="24"/>
                  <w:szCs w:val="24"/>
                  <w:lang w:val="uk-UA"/>
                </w:rPr>
                <w:t>ЄВРОПЕЙСЬКОГО ПАРЛАМЕНТУ І РАДИ  від 30 травня 2022 року</w:t>
              </w:r>
            </w:hyperlink>
          </w:p>
        </w:tc>
        <w:tc>
          <w:tcPr>
            <w:tcW w:w="454" w:type="pct"/>
            <w:shd w:val="clear" w:color="auto" w:fill="auto"/>
            <w:hideMark/>
          </w:tcPr>
          <w:p w14:paraId="272C4153" w14:textId="77777777" w:rsidR="002C4D88" w:rsidRPr="00EA0877" w:rsidRDefault="002C4D88" w:rsidP="00774ACF">
            <w:pPr>
              <w:spacing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L 152</w:t>
            </w:r>
          </w:p>
        </w:tc>
        <w:tc>
          <w:tcPr>
            <w:tcW w:w="438" w:type="pct"/>
            <w:shd w:val="clear" w:color="auto" w:fill="auto"/>
            <w:hideMark/>
          </w:tcPr>
          <w:p w14:paraId="67D2C7E5" w14:textId="77777777" w:rsidR="002C4D88" w:rsidRPr="00EA0877" w:rsidRDefault="002C4D88" w:rsidP="00774ACF">
            <w:pPr>
              <w:spacing w:line="276" w:lineRule="auto"/>
              <w:jc w:val="right"/>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45</w:t>
            </w:r>
          </w:p>
        </w:tc>
        <w:tc>
          <w:tcPr>
            <w:tcW w:w="0" w:type="auto"/>
            <w:shd w:val="clear" w:color="auto" w:fill="auto"/>
            <w:hideMark/>
          </w:tcPr>
          <w:p w14:paraId="1C4B859E" w14:textId="1BBBCF08" w:rsidR="002C4D88" w:rsidRPr="00EA0877" w:rsidRDefault="00267162" w:rsidP="00774ACF">
            <w:pPr>
              <w:spacing w:line="276" w:lineRule="auto"/>
              <w:jc w:val="right"/>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0</w:t>
            </w:r>
            <w:r w:rsidR="002C4D88"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0</w:t>
            </w:r>
            <w:r w:rsidR="002C4D88" w:rsidRPr="00EA0877">
              <w:rPr>
                <w:rFonts w:ascii="Times New Roman" w:eastAsia="Times New Roman" w:hAnsi="Times New Roman" w:cs="Times New Roman"/>
                <w:noProof/>
                <w:sz w:val="24"/>
                <w:szCs w:val="24"/>
                <w:lang w:val="uk-UA"/>
              </w:rPr>
              <w:t>6.2022</w:t>
            </w:r>
          </w:p>
        </w:tc>
      </w:tr>
    </w:tbl>
    <w:p w14:paraId="14662A6A" w14:textId="77777777" w:rsidR="002C4D88" w:rsidRPr="00EA0877" w:rsidRDefault="002C4D88" w:rsidP="00774ACF">
      <w:pPr>
        <w:shd w:val="clear" w:color="auto" w:fill="FFFFFF"/>
        <w:spacing w:line="276" w:lineRule="auto"/>
        <w:rPr>
          <w:rFonts w:ascii="Times New Roman" w:eastAsia="Times New Roman" w:hAnsi="Times New Roman" w:cs="Times New Roman"/>
          <w:noProof/>
          <w:sz w:val="24"/>
          <w:szCs w:val="24"/>
          <w:lang w:val="uk-UA"/>
        </w:rPr>
      </w:pPr>
    </w:p>
    <w:p w14:paraId="2E75F3EF" w14:textId="77777777" w:rsidR="002C4D88" w:rsidRPr="00EA0877" w:rsidRDefault="00000000" w:rsidP="00774ACF">
      <w:pPr>
        <w:shd w:val="clear" w:color="auto" w:fill="FFFFFF"/>
        <w:spacing w:before="60" w:line="276" w:lineRule="auto"/>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pict w14:anchorId="293D0DD6">
          <v:rect id="_x0000_i1026" style="width:707.05pt;height:.75pt" o:hrpct="0" o:hralign="center" o:hrstd="t" o:hrnoshade="t" o:hr="t" fillcolor="black" stroked="f"/>
        </w:pict>
      </w:r>
    </w:p>
    <w:p w14:paraId="7E1BDFFA" w14:textId="77777777" w:rsidR="002C4D88" w:rsidRPr="00EA0877" w:rsidRDefault="002C4D88" w:rsidP="00774ACF">
      <w:pPr>
        <w:shd w:val="clear" w:color="auto" w:fill="FFFFFF"/>
        <w:spacing w:line="276" w:lineRule="auto"/>
        <w:rPr>
          <w:rFonts w:ascii="Times New Roman" w:eastAsia="Times New Roman" w:hAnsi="Times New Roman" w:cs="Times New Roman"/>
          <w:noProof/>
          <w:sz w:val="24"/>
          <w:szCs w:val="24"/>
          <w:lang w:val="uk-UA"/>
        </w:rPr>
      </w:pPr>
    </w:p>
    <w:p w14:paraId="0E6C76F4" w14:textId="77777777" w:rsidR="002C4D88" w:rsidRPr="00EA0877" w:rsidRDefault="002C4D88" w:rsidP="00774ACF">
      <w:pPr>
        <w:shd w:val="clear" w:color="auto" w:fill="FFFFFF"/>
        <w:spacing w:before="120" w:line="276" w:lineRule="auto"/>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▼B </w:t>
      </w:r>
    </w:p>
    <w:p w14:paraId="721C2F4D" w14:textId="15BC6DA4" w:rsidR="002C4D88" w:rsidRPr="00EA0877" w:rsidRDefault="002C4D88" w:rsidP="00774ACF">
      <w:pPr>
        <w:shd w:val="clear" w:color="auto" w:fill="FFFFFF"/>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 xml:space="preserve">ДИРЕКТИВА </w:t>
      </w:r>
      <w:r w:rsidR="00966321" w:rsidRPr="00EA0877">
        <w:rPr>
          <w:rFonts w:ascii="Times New Roman" w:eastAsia="Times New Roman" w:hAnsi="Times New Roman" w:cs="Times New Roman"/>
          <w:b/>
          <w:bCs/>
          <w:noProof/>
          <w:sz w:val="24"/>
          <w:szCs w:val="24"/>
          <w:lang w:val="uk-UA"/>
        </w:rPr>
        <w:t xml:space="preserve">(ЄС) 2019/944 </w:t>
      </w:r>
      <w:r w:rsidRPr="00EA0877">
        <w:rPr>
          <w:rFonts w:ascii="Times New Roman" w:eastAsia="Times New Roman" w:hAnsi="Times New Roman" w:cs="Times New Roman"/>
          <w:b/>
          <w:bCs/>
          <w:noProof/>
          <w:sz w:val="24"/>
          <w:szCs w:val="24"/>
          <w:lang w:val="uk-UA"/>
        </w:rPr>
        <w:t xml:space="preserve">ЄВРОПЕЙСЬКОГО ПАРЛАМЕНТУ І РАДИ </w:t>
      </w:r>
    </w:p>
    <w:p w14:paraId="3E4F93CF" w14:textId="77777777" w:rsidR="002C4D88" w:rsidRPr="00EA0877" w:rsidRDefault="002C4D88" w:rsidP="00774ACF">
      <w:pPr>
        <w:shd w:val="clear" w:color="auto" w:fill="FFFFFF"/>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 05 червня 2019 року</w:t>
      </w:r>
    </w:p>
    <w:p w14:paraId="0DE64957" w14:textId="77777777" w:rsidR="002C4D88" w:rsidRPr="00EA0877" w:rsidRDefault="002C4D88" w:rsidP="00774ACF">
      <w:pPr>
        <w:shd w:val="clear" w:color="auto" w:fill="FFFFFF"/>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про спільні правила внутрішнього ринку електроенергії та внесення змін до Директиви 2012/27/ЄС</w:t>
      </w:r>
    </w:p>
    <w:p w14:paraId="5698399D" w14:textId="77777777" w:rsidR="002C4D88" w:rsidRPr="00EA0877" w:rsidRDefault="002C4D88" w:rsidP="00774ACF">
      <w:pPr>
        <w:shd w:val="clear" w:color="auto" w:fill="FFFFFF"/>
        <w:spacing w:before="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(нова редакція)</w:t>
      </w:r>
    </w:p>
    <w:p w14:paraId="28E71FEB" w14:textId="661DAD8B" w:rsidR="002C4D88" w:rsidRPr="00EA0877" w:rsidRDefault="002C4D88" w:rsidP="00774ACF">
      <w:pPr>
        <w:shd w:val="clear" w:color="auto" w:fill="FFFFFF"/>
        <w:spacing w:before="120"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(Текст стосується ЄЕП)</w:t>
      </w:r>
    </w:p>
    <w:p w14:paraId="3302D473" w14:textId="77777777" w:rsidR="00E03A1A" w:rsidRPr="00EA0877" w:rsidRDefault="00E03A1A"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lastRenderedPageBreak/>
        <w:t>ЄВРОПЕЙСЬКИЙ ПАРЛАМЕНТ І РАДА ЄВРОПЕЙСЬКОГО СОЮЗУ,</w:t>
      </w:r>
    </w:p>
    <w:p w14:paraId="0E9CFE32" w14:textId="7149F9B8" w:rsidR="00E03A1A" w:rsidRPr="00EA0877" w:rsidRDefault="00E03A1A"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Беручи до уваги Договір про функціонування Європейського Союзу, зокрема його частину</w:t>
      </w:r>
      <w:r w:rsidR="00267162"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 статті 194,</w:t>
      </w:r>
    </w:p>
    <w:p w14:paraId="37D08368" w14:textId="77777777" w:rsidR="00E03A1A" w:rsidRPr="00EA0877" w:rsidRDefault="00E03A1A"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Беручи до уваги пропозицію Європейської Комісії,</w:t>
      </w:r>
    </w:p>
    <w:p w14:paraId="554DEBF2" w14:textId="77777777" w:rsidR="00E03A1A" w:rsidRPr="00EA0877" w:rsidRDefault="00E03A1A"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Після передачі проєкту законодавчого акта до національних парламентів,</w:t>
      </w:r>
    </w:p>
    <w:p w14:paraId="2961817A" w14:textId="46CD0E50" w:rsidR="00C61FA0" w:rsidRPr="00EA0877" w:rsidRDefault="00E03A1A"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Беручи до уваги висновок Європейського економічно-соціального комітету </w:t>
      </w:r>
      <w:hyperlink r:id="rId11" w:anchor="ntr1-L_2019158EN.01012501-E0001" w:history="1">
        <w:r w:rsidR="00C61FA0" w:rsidRPr="00EA0877">
          <w:rPr>
            <w:rStyle w:val="Hyperlink"/>
            <w:rFonts w:ascii="Times New Roman" w:eastAsia="Times New Roman" w:hAnsi="Times New Roman" w:cs="Times New Roman"/>
            <w:noProof/>
            <w:color w:val="auto"/>
            <w:sz w:val="24"/>
            <w:szCs w:val="24"/>
            <w:lang w:val="uk-UA"/>
          </w:rPr>
          <w:t>(</w:t>
        </w:r>
        <w:r w:rsidR="00C61FA0" w:rsidRPr="00EA0877">
          <w:rPr>
            <w:rStyle w:val="EndnoteReference"/>
            <w:rFonts w:ascii="Times New Roman" w:eastAsia="Times New Roman" w:hAnsi="Times New Roman" w:cs="Times New Roman"/>
            <w:noProof/>
            <w:sz w:val="24"/>
            <w:szCs w:val="24"/>
            <w:u w:val="single"/>
            <w:lang w:val="uk-UA"/>
          </w:rPr>
          <w:endnoteReference w:id="1"/>
        </w:r>
        <w:r w:rsidR="00C61FA0" w:rsidRPr="00EA0877">
          <w:rPr>
            <w:rStyle w:val="Hyperlink"/>
            <w:rFonts w:ascii="Times New Roman" w:eastAsia="Times New Roman" w:hAnsi="Times New Roman" w:cs="Times New Roman"/>
            <w:noProof/>
            <w:color w:val="auto"/>
            <w:sz w:val="24"/>
            <w:szCs w:val="24"/>
            <w:lang w:val="uk-UA"/>
          </w:rPr>
          <w:t>)</w:t>
        </w:r>
      </w:hyperlink>
      <w:r w:rsidR="00C61FA0" w:rsidRPr="00EA0877">
        <w:rPr>
          <w:rFonts w:ascii="Times New Roman" w:eastAsia="Times New Roman" w:hAnsi="Times New Roman" w:cs="Times New Roman"/>
          <w:noProof/>
          <w:sz w:val="24"/>
          <w:szCs w:val="24"/>
          <w:lang w:val="uk-UA"/>
        </w:rPr>
        <w:t>,</w:t>
      </w:r>
    </w:p>
    <w:p w14:paraId="1CB0E1A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Беручи до уваги висновок Комітету регіонів </w:t>
      </w:r>
      <w:hyperlink r:id="rId12" w:anchor="ntr2-L_2019158EN.01012501-E0002"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2"/>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w:t>
      </w:r>
    </w:p>
    <w:p w14:paraId="48CD0C8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Діючи згідно зі звичайною законодавчою процедурою </w:t>
      </w:r>
      <w:hyperlink r:id="rId13" w:anchor="ntr3-L_2019158EN.01012501-E0003"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3"/>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w:t>
      </w:r>
    </w:p>
    <w:p w14:paraId="7D66302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Оскільки:</w:t>
      </w: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EA0877" w14:paraId="521B1091" w14:textId="77777777" w:rsidTr="0072585B">
        <w:tc>
          <w:tcPr>
            <w:tcW w:w="0" w:type="auto"/>
            <w:shd w:val="clear" w:color="auto" w:fill="FFFFFF"/>
            <w:hideMark/>
          </w:tcPr>
          <w:p w14:paraId="5451CF8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p>
        </w:tc>
        <w:tc>
          <w:tcPr>
            <w:tcW w:w="0" w:type="auto"/>
            <w:shd w:val="clear" w:color="auto" w:fill="FFFFFF"/>
            <w:hideMark/>
          </w:tcPr>
          <w:p w14:paraId="6192A6E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До Директиви 2009/72/ЄС Європейського Парламенту і Ради </w:t>
            </w:r>
            <w:hyperlink r:id="rId14" w:anchor="ntr4-L_2019158EN.01012501-E0004"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4"/>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xml:space="preserve"> необхідно внести низку змін. В інтересах ясності зазначена Директива має бути викладена в новій редакції.</w:t>
            </w:r>
          </w:p>
        </w:tc>
      </w:tr>
    </w:tbl>
    <w:p w14:paraId="73575A2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001348" w14:paraId="1F121646" w14:textId="77777777" w:rsidTr="0072585B">
        <w:tc>
          <w:tcPr>
            <w:tcW w:w="0" w:type="auto"/>
            <w:shd w:val="clear" w:color="auto" w:fill="FFFFFF"/>
            <w:hideMark/>
          </w:tcPr>
          <w:p w14:paraId="792B3F7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p>
        </w:tc>
        <w:tc>
          <w:tcPr>
            <w:tcW w:w="0" w:type="auto"/>
            <w:shd w:val="clear" w:color="auto" w:fill="FFFFFF"/>
            <w:hideMark/>
          </w:tcPr>
          <w:p w14:paraId="0B2ED79B" w14:textId="5598C554"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Внутрішній ринок електроенергії, який поступово впроваджується в усьому ЄС з 1999</w:t>
            </w:r>
            <w:r w:rsidR="00267162"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року, має на меті шляхом організації конкурентних ринків електроенергії через кордони країн забезпечити реальний вибір для всіх кінцевих споживачів ЄС, чи то громадян, чи то підприємств, нові можливості для підприємництва, конкурентні ціни, ефективні інвестиційні сигнали та вищі стандарти обслуговування, а також сприяти безпеці постачання та сталості.</w:t>
            </w:r>
          </w:p>
        </w:tc>
      </w:tr>
    </w:tbl>
    <w:p w14:paraId="13ED416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EA0877" w14:paraId="3E4DC837" w14:textId="77777777" w:rsidTr="0072585B">
        <w:tc>
          <w:tcPr>
            <w:tcW w:w="0" w:type="auto"/>
            <w:shd w:val="clear" w:color="auto" w:fill="FFFFFF"/>
            <w:hideMark/>
          </w:tcPr>
          <w:p w14:paraId="0FF34C0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p>
        </w:tc>
        <w:tc>
          <w:tcPr>
            <w:tcW w:w="0" w:type="auto"/>
            <w:shd w:val="clear" w:color="auto" w:fill="FFFFFF"/>
            <w:hideMark/>
          </w:tcPr>
          <w:p w14:paraId="03B7D40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Директива 2003/54/ЄС Європейського Парламенту і Ради </w:t>
            </w:r>
            <w:hyperlink r:id="rId15" w:anchor="ntr5-L_2019158EN.01012501-E0005"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5"/>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xml:space="preserve"> та Директива 2009/72/ЄС зробили значний внесок у створення внутрішнього ринку електроенергії. Однак енергетична система ЄС перебуває в процесі докорінних змін. Спільна мета декарбонізації енергетичної системи створює нові можливості та виклики для учасників ринку. Водночас технологічний розвиток дозволяє створювати нові форми участі споживачів та транскордонної співпраці. Існує потреба адаптувати ринкові правила ЄС до нової ринкової реальності.</w:t>
            </w:r>
          </w:p>
        </w:tc>
      </w:tr>
    </w:tbl>
    <w:p w14:paraId="4906BE3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EA0877" w14:paraId="35FE7672" w14:textId="77777777" w:rsidTr="0072585B">
        <w:tc>
          <w:tcPr>
            <w:tcW w:w="0" w:type="auto"/>
            <w:shd w:val="clear" w:color="auto" w:fill="FFFFFF"/>
            <w:hideMark/>
          </w:tcPr>
          <w:p w14:paraId="22BD4FA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p>
        </w:tc>
        <w:tc>
          <w:tcPr>
            <w:tcW w:w="0" w:type="auto"/>
            <w:shd w:val="clear" w:color="auto" w:fill="FFFFFF"/>
            <w:hideMark/>
          </w:tcPr>
          <w:p w14:paraId="53A6830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У Повідомленні Комісії від 25 лютого 2015 року під назвою «Рамкова стратегія для стійкого Енергетичного Союзу з перспективною політикою щодо зміни клімату» викладено бачення Енергетичного Союзу, в центрі якого стоять громадяни та де громадяни беруть на себе відповідальність за енергетичний перехід, користуються перевагами нових технологій для зменшення витрат за своїми рахунками та беруть активну участь на ринку, а також де вразливі споживачі захищені.</w:t>
            </w:r>
          </w:p>
        </w:tc>
      </w:tr>
    </w:tbl>
    <w:p w14:paraId="7E12BC6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001348" w14:paraId="4F69681E" w14:textId="77777777" w:rsidTr="0072585B">
        <w:tc>
          <w:tcPr>
            <w:tcW w:w="0" w:type="auto"/>
            <w:shd w:val="clear" w:color="auto" w:fill="FFFFFF"/>
            <w:hideMark/>
          </w:tcPr>
          <w:p w14:paraId="2FD2456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p>
        </w:tc>
        <w:tc>
          <w:tcPr>
            <w:tcW w:w="0" w:type="auto"/>
            <w:shd w:val="clear" w:color="auto" w:fill="FFFFFF"/>
            <w:hideMark/>
          </w:tcPr>
          <w:p w14:paraId="30BCA09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У Повідомленні Комісії від 15 липня 2015 року під назвою «Надання нової угоди для споживачів енергії» викладено бачення Комісії щодо роздрібного ринку, що краще обслуговує споживачів енергії, в тому числі за рахунок покращеного зв’язку між оптовим і роздрібним ринками. Використовуючи переваги нових технологій, нові та інноваційні енергосервісні компанії мають дозволити всім споживачам брати повноцінну участь в енергетичному переході, керуючи своїм споживанням, щоб забезпечити енергоефективні рішення, які заощаджують їхні гроші та сприяють загальному скороченню споживання енергії.</w:t>
            </w:r>
          </w:p>
        </w:tc>
      </w:tr>
    </w:tbl>
    <w:p w14:paraId="19CC27A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001348" w14:paraId="57F159F2" w14:textId="77777777" w:rsidTr="0072585B">
        <w:tc>
          <w:tcPr>
            <w:tcW w:w="0" w:type="auto"/>
            <w:shd w:val="clear" w:color="auto" w:fill="FFFFFF"/>
            <w:hideMark/>
          </w:tcPr>
          <w:p w14:paraId="4819386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p>
        </w:tc>
        <w:tc>
          <w:tcPr>
            <w:tcW w:w="0" w:type="auto"/>
            <w:shd w:val="clear" w:color="auto" w:fill="FFFFFF"/>
            <w:hideMark/>
          </w:tcPr>
          <w:p w14:paraId="0A96D83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У Повідомленні Комісії від 15 липня 2015 року під назвою «Запуск процесу публічних консультацій щодо нової структури енергетичного ринку» підкреслюється, що перехід від генерації на великих централізованих генеруючих установках до децентралізованого виробництва електроенергії з відновлюваних джерел і до декарбонізованих ринків вимагає адаптації чинних правил торгівлі електроенергією та зміни існуючих ринкових ролей. У Повідомленні підкреслюється необхідність організації ринків електроенергії у більш гнучкий спосіб та повної інтеграції всіх учасників ринку, включаючи виробників відновлюваної енергії, нових постачальників енергетичних послуг, зберігання енергії та гнучкий попит. Так само важливо, щоб ЄС невідкладно інвестував у взаємоз’єднання на рівні ЄС для передачі енергії через системи передачі електроенергії високої напруги.</w:t>
            </w:r>
          </w:p>
        </w:tc>
      </w:tr>
    </w:tbl>
    <w:p w14:paraId="611479F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001348" w14:paraId="12EB54D7" w14:textId="77777777" w:rsidTr="0072585B">
        <w:tc>
          <w:tcPr>
            <w:tcW w:w="0" w:type="auto"/>
            <w:shd w:val="clear" w:color="auto" w:fill="FFFFFF"/>
            <w:hideMark/>
          </w:tcPr>
          <w:p w14:paraId="69971B5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p>
        </w:tc>
        <w:tc>
          <w:tcPr>
            <w:tcW w:w="0" w:type="auto"/>
            <w:shd w:val="clear" w:color="auto" w:fill="FFFFFF"/>
            <w:hideMark/>
          </w:tcPr>
          <w:p w14:paraId="6501D8E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огляду на створення внутрішнього ринку електроенергії держави-члени мають сприяти інтеграції своїх національних ринків та співпраці між операторами системи на рівні ЄС та на регіональному рівні, а також долучати ізольовані системи, що формують «електричні острови», які продовжують існувати в ЄС.</w:t>
            </w:r>
          </w:p>
        </w:tc>
      </w:tr>
    </w:tbl>
    <w:p w14:paraId="692268B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EA0877" w14:paraId="0F67FEDC" w14:textId="77777777" w:rsidTr="0072585B">
        <w:tc>
          <w:tcPr>
            <w:tcW w:w="0" w:type="auto"/>
            <w:shd w:val="clear" w:color="auto" w:fill="FFFFFF"/>
            <w:hideMark/>
          </w:tcPr>
          <w:p w14:paraId="681704B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p>
        </w:tc>
        <w:tc>
          <w:tcPr>
            <w:tcW w:w="0" w:type="auto"/>
            <w:shd w:val="clear" w:color="auto" w:fill="FFFFFF"/>
            <w:hideMark/>
          </w:tcPr>
          <w:p w14:paraId="561C1BE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Крім вирішення нових викликів ця Директива спрямована на усунення перешкод, що продовжують існувати на шляху до завершення формування внутрішнього ринку електроенергії. Удосконалена нормативно-правова база має сприяти подоланню поточних проблем фрагментованих національних ринків, які досі часто визначаються високим ступенем регуляторних втручань. Такі втручання призвели до перешкод у постачанні електроенергії на рівних умовах, а також до вищих витрат порівняно з рішеннями, заснованими на транскордонній співпраці та ринкових принципах.</w:t>
            </w:r>
          </w:p>
        </w:tc>
      </w:tr>
    </w:tbl>
    <w:p w14:paraId="23A8F46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280"/>
        <w:gridCol w:w="9075"/>
      </w:tblGrid>
      <w:tr w:rsidR="00EA0877" w:rsidRPr="00EA0877" w14:paraId="48102AB4" w14:textId="77777777" w:rsidTr="0072585B">
        <w:tc>
          <w:tcPr>
            <w:tcW w:w="0" w:type="auto"/>
            <w:shd w:val="clear" w:color="auto" w:fill="FFFFFF"/>
            <w:hideMark/>
          </w:tcPr>
          <w:p w14:paraId="23B4A28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p>
        </w:tc>
        <w:tc>
          <w:tcPr>
            <w:tcW w:w="0" w:type="auto"/>
            <w:shd w:val="clear" w:color="auto" w:fill="FFFFFF"/>
            <w:hideMark/>
          </w:tcPr>
          <w:p w14:paraId="63CCEF9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ЄС найбільш ефективно досягне своїх цільових показників у сфері відновлюваної енергетики шляхом створення ринкової основи, яка заохочуватиме гнучкість та інновацію. Належно функціонуюча структура ринку електроенергії є ключовим фактором, що сприяє розвитку відновлюваної енергетики.</w:t>
            </w:r>
          </w:p>
        </w:tc>
      </w:tr>
    </w:tbl>
    <w:p w14:paraId="2F4313B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2CBD79B3" w14:textId="77777777" w:rsidTr="0072585B">
        <w:tc>
          <w:tcPr>
            <w:tcW w:w="0" w:type="auto"/>
            <w:shd w:val="clear" w:color="auto" w:fill="FFFFFF"/>
            <w:hideMark/>
          </w:tcPr>
          <w:p w14:paraId="3B58CCB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p>
        </w:tc>
        <w:tc>
          <w:tcPr>
            <w:tcW w:w="0" w:type="auto"/>
            <w:shd w:val="clear" w:color="auto" w:fill="FFFFFF"/>
            <w:hideMark/>
          </w:tcPr>
          <w:p w14:paraId="58B1816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Споживачі відіграють важливу роль у досягненні гнучкості, необхідної для адаптації електричної системи до змінної та розподіленої генерації електроенергії з відновлюваних джерел. Технологічний прогрес в управлінні мережею та генерації електроенергії з відновлюваних джерел відкрив багато можливостей для споживачів. Здорова конкуренція на роздрібних ринках є важливою для забезпечення ринкового розгортання нових інноваційних послуг, які відповідають потребам та можливостям споживачів, що змінюються, та водночас підвищують гнучкість системи. Однак відсутність інформації про споживання енергії, яка надається споживачам, в реальному часі або майже у реальному часі не дозволяє їм бути активними учасниками енергетичного ринку та енергетичного переходу. Передбачаються, що шляхом розширення прав та можливостей споживачів та надання їм інструменти для більш активної участі на енергетичному ринку, в тому числі в новий спосіб, громадяни ЄС отримають вигоди від внутрішнього ринку електроенергії та будуть досягнуті цільові показники ЄС у сфері відновлюваної енергії.</w:t>
            </w:r>
          </w:p>
        </w:tc>
      </w:tr>
    </w:tbl>
    <w:p w14:paraId="7BF28D7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214A5D87" w14:textId="77777777" w:rsidTr="0072585B">
        <w:tc>
          <w:tcPr>
            <w:tcW w:w="0" w:type="auto"/>
            <w:shd w:val="clear" w:color="auto" w:fill="FFFFFF"/>
            <w:hideMark/>
          </w:tcPr>
          <w:p w14:paraId="232AB68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(11)</w:t>
            </w:r>
          </w:p>
        </w:tc>
        <w:tc>
          <w:tcPr>
            <w:tcW w:w="0" w:type="auto"/>
            <w:shd w:val="clear" w:color="auto" w:fill="FFFFFF"/>
            <w:hideMark/>
          </w:tcPr>
          <w:p w14:paraId="38A8081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Свободи, які Договір про функціонування Європейського Союзу (ДФЄС) гарантує громадянам ЄС, зокрема, свободу руху товарів, свободу заснування та свободу надання послуг, досяжні лише на повністю відкритому ринку, який дозволяє всім споживачам вільно обирати своїх постачальників, а всім постачальникам вільно здійснювати постачання своїм споживачам.</w:t>
            </w:r>
          </w:p>
        </w:tc>
      </w:tr>
    </w:tbl>
    <w:p w14:paraId="3CF2C65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31EFC159" w14:textId="77777777" w:rsidTr="0072585B">
        <w:tc>
          <w:tcPr>
            <w:tcW w:w="0" w:type="auto"/>
            <w:shd w:val="clear" w:color="auto" w:fill="FFFFFF"/>
            <w:hideMark/>
          </w:tcPr>
          <w:p w14:paraId="48B0616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(12)</w:t>
            </w:r>
          </w:p>
        </w:tc>
        <w:tc>
          <w:tcPr>
            <w:tcW w:w="0" w:type="auto"/>
            <w:shd w:val="clear" w:color="auto" w:fill="FFFFFF"/>
            <w:hideMark/>
          </w:tcPr>
          <w:p w14:paraId="3194BBA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Сприяння добросовісній конкуренції та легкому доступу для різних постачальників є надзвичайно важливим для держав-членів, щоб дозволити споживачам повною мірою скористатися можливостями лібералізованого внутрішнього ринку електроенергії. Попри це, існує ймовірність збереження неспроможності ринку в периферійних малих електричних системах і в системах, не приєднаних до інших держав-членів, де ціни на електроенергію не забезпечують правильного сигналу для заохочення інвестицій, і тому потрібні конкретні рішення для забезпечення адекватного рівня надійності постачання.</w:t>
            </w:r>
          </w:p>
        </w:tc>
      </w:tr>
    </w:tbl>
    <w:p w14:paraId="55D9385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5E1B0517" w14:textId="77777777" w:rsidTr="0072585B">
        <w:tc>
          <w:tcPr>
            <w:tcW w:w="0" w:type="auto"/>
            <w:shd w:val="clear" w:color="auto" w:fill="FFFFFF"/>
            <w:hideMark/>
          </w:tcPr>
          <w:p w14:paraId="0953469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(13)</w:t>
            </w:r>
          </w:p>
        </w:tc>
        <w:tc>
          <w:tcPr>
            <w:tcW w:w="0" w:type="auto"/>
            <w:shd w:val="clear" w:color="auto" w:fill="FFFFFF"/>
            <w:hideMark/>
          </w:tcPr>
          <w:p w14:paraId="5AC8A2D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метою сприяння конкуренції та забезпечення постачання електроенергії за найбільш конкурентною ціною держави-члени та регуляторні органи мають сприяти транскордонному доступу для нових постачальників електроенергії з різних джерел енергії, а також для нових постачальників генерації, зберігання енергії та реакції попиту.</w:t>
            </w:r>
          </w:p>
        </w:tc>
      </w:tr>
    </w:tbl>
    <w:p w14:paraId="4D9F230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128E4D78" w14:textId="77777777" w:rsidTr="0072585B">
        <w:tc>
          <w:tcPr>
            <w:tcW w:w="0" w:type="auto"/>
            <w:shd w:val="clear" w:color="auto" w:fill="FFFFFF"/>
            <w:hideMark/>
          </w:tcPr>
          <w:p w14:paraId="6D100EB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(14)</w:t>
            </w:r>
          </w:p>
        </w:tc>
        <w:tc>
          <w:tcPr>
            <w:tcW w:w="0" w:type="auto"/>
            <w:shd w:val="clear" w:color="auto" w:fill="FFFFFF"/>
            <w:hideMark/>
          </w:tcPr>
          <w:p w14:paraId="1C12A69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забезпечити, щоб у рамках внутрішнього ринку електроенергії не існувало надмірних перешкод для виходу на ринок, провадження на ньому діяльності та виходу з нього. Водночас слід уточнити, що цей обов’язок не обмежує компетенції, яку держави-члени зберігають стосовно третіх країн. Це роз’яснення не має тлумачитися як таке, що дозволяє державі-члену реалізовувати виключну компетенцію ЄС. Слід також уточнити, що учасники ринку з третіх країн, які провадять діяльність в межах внутрішнього ринку, мають дотримуватися чинного законодавства ЄС та національного законодавства у такий самий спосіб, як і інші учасники ринку.</w:t>
            </w:r>
          </w:p>
        </w:tc>
      </w:tr>
    </w:tbl>
    <w:p w14:paraId="783EC12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526A67C0" w14:textId="77777777" w:rsidTr="0072585B">
        <w:tc>
          <w:tcPr>
            <w:tcW w:w="0" w:type="auto"/>
            <w:shd w:val="clear" w:color="auto" w:fill="FFFFFF"/>
            <w:hideMark/>
          </w:tcPr>
          <w:p w14:paraId="1A8580E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(15)</w:t>
            </w:r>
          </w:p>
        </w:tc>
        <w:tc>
          <w:tcPr>
            <w:tcW w:w="0" w:type="auto"/>
            <w:shd w:val="clear" w:color="auto" w:fill="FFFFFF"/>
            <w:hideMark/>
          </w:tcPr>
          <w:p w14:paraId="0EAE5E7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Ринкові правила дозволяють виробникам та постачальникам вихід на ринок та вихід з нього на підставі їхньої оцінки економічної та фінансової життєздатності їхньої діяльності. Цей принцип не є несумісним з можливістю держав-членів покладати на підприємства, що провадять діяльність в секторі електроенергетики, обов’язки щодо забезпечення загальносуспільних інтересів з метою забезпечення загальноекономічного інтересу відповідно до Договорів, зокрема, статті 106 ДФЄС, а також цієї Директиви та Регламенту </w:t>
            </w:r>
            <w:hyperlink r:id="rId16" w:anchor="ntr6-L_2019158EN.01012501-E0006"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6"/>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w:t>
            </w:r>
          </w:p>
        </w:tc>
      </w:tr>
    </w:tbl>
    <w:p w14:paraId="571B01E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79DB1106" w14:textId="77777777" w:rsidTr="0072585B">
        <w:tc>
          <w:tcPr>
            <w:tcW w:w="0" w:type="auto"/>
            <w:shd w:val="clear" w:color="auto" w:fill="FFFFFF"/>
            <w:hideMark/>
          </w:tcPr>
          <w:p w14:paraId="4224A38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(16)</w:t>
            </w:r>
          </w:p>
        </w:tc>
        <w:tc>
          <w:tcPr>
            <w:tcW w:w="0" w:type="auto"/>
            <w:shd w:val="clear" w:color="auto" w:fill="FFFFFF"/>
            <w:hideMark/>
          </w:tcPr>
          <w:p w14:paraId="12A25D1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Європейська Рада у своїх висновках від 23 та 24 жовтня 2014 року зазначила, що Комісія за підтримки держав-членів має вжити невідкладних заходів з метою забезпечення досягнення в терміновому порядку та не пізніше 2020 року мінімального цільового показника у 10 % існуючих електроенергетичних взаємоз’єднань щонайменше для держав-членів, які ще не досягли мінімального рівня інтеграції у внутрішній ринок енергії, якими є країни Балтії, Португалія та Іспанія, а також для держав-членів, які є для них основним пунктом доступу до внутрішнього ринку енергії. У них також зазначено, що Комісія повинна регулярно звітувати перед Європейською Радою з метою досягнення цільового показника у 15 % до 2030 року.</w:t>
            </w:r>
          </w:p>
        </w:tc>
      </w:tr>
    </w:tbl>
    <w:p w14:paraId="64291E2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D18B39B" w14:textId="77777777" w:rsidTr="0072585B">
        <w:tc>
          <w:tcPr>
            <w:tcW w:w="0" w:type="auto"/>
            <w:shd w:val="clear" w:color="auto" w:fill="FFFFFF"/>
            <w:hideMark/>
          </w:tcPr>
          <w:p w14:paraId="187755B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(17)</w:t>
            </w:r>
          </w:p>
        </w:tc>
        <w:tc>
          <w:tcPr>
            <w:tcW w:w="0" w:type="auto"/>
            <w:shd w:val="clear" w:color="auto" w:fill="FFFFFF"/>
            <w:hideMark/>
          </w:tcPr>
          <w:p w14:paraId="35208EF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Достатнє фізичне взаємоз’єднання з сусідніми країнами є важливим для того, щоб держави-члени та сусідні країни могли отримати вигоду від позитивного впливу внутрішнього ринку, як підкреслюється в Повідомленні Комісії від 23 листопада 2017 року під назвою «Повідомлення про зміцнення енергетичних мереж Європи» і як це відображено в інтегрованих національних планах держав-членів у сфері енергетики та клімату відповідно до Регламенту (ЄС) 2018/1999 Європейського Парламенту і Ради </w:t>
            </w:r>
            <w:hyperlink r:id="rId17" w:anchor="ntr7-L_2019158EN.01012501-E0007"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7"/>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w:t>
            </w:r>
          </w:p>
        </w:tc>
      </w:tr>
    </w:tbl>
    <w:p w14:paraId="77AF050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5532E765" w14:textId="77777777" w:rsidTr="0072585B">
        <w:tc>
          <w:tcPr>
            <w:tcW w:w="0" w:type="auto"/>
            <w:shd w:val="clear" w:color="auto" w:fill="FFFFFF"/>
            <w:hideMark/>
          </w:tcPr>
          <w:p w14:paraId="106158A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(18)</w:t>
            </w:r>
          </w:p>
        </w:tc>
        <w:tc>
          <w:tcPr>
            <w:tcW w:w="0" w:type="auto"/>
            <w:shd w:val="clear" w:color="auto" w:fill="FFFFFF"/>
            <w:hideMark/>
          </w:tcPr>
          <w:p w14:paraId="0191E60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Ринки електроенергії відрізняються від інших ринків, наприклад, таких як ринки природного газу, тим, що вони включають торгівлю товаром, який наразі неможливо легко зберігати та який виробляється з використанням великого розмаїття генеруючих установок, у тому числі шляхом розподіленої генерації. Це знайшло своє відображення в різних підходах до нормативного регулювання взаємоз’єднань в секторі електроенергетики та газовому секторі. Інтеграція ринків електроенергії вимагає високого рівня співпраці між операторами системи, учасниками ринку та регуляторними органами, особливо там, де торгівля електроенергією здійснюється через об’єднання ринків.</w:t>
            </w:r>
          </w:p>
        </w:tc>
      </w:tr>
    </w:tbl>
    <w:p w14:paraId="1CE3FEC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0F196964" w14:textId="77777777" w:rsidTr="0072585B">
        <w:tc>
          <w:tcPr>
            <w:tcW w:w="0" w:type="auto"/>
            <w:shd w:val="clear" w:color="auto" w:fill="FFFFFF"/>
            <w:hideMark/>
          </w:tcPr>
          <w:p w14:paraId="71B1417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(19)</w:t>
            </w:r>
          </w:p>
        </w:tc>
        <w:tc>
          <w:tcPr>
            <w:tcW w:w="0" w:type="auto"/>
            <w:shd w:val="clear" w:color="auto" w:fill="FFFFFF"/>
            <w:hideMark/>
          </w:tcPr>
          <w:p w14:paraId="3828C4F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Забезпечення загальних правил для справжнього внутрішнього ринку та широкого постачання доступної для всіх електроенергії також має бути однією з головних цілей цієї Директиви. З цією метою невикривлені ринкові ціни забезпечуватимуть заохочення для транскордонних взаємоз’єднань та інвестицій в нову генерацію електроенергії та водночас призведуть до наближення цін у довгостроковій перспективі.</w:t>
            </w:r>
          </w:p>
        </w:tc>
      </w:tr>
    </w:tbl>
    <w:p w14:paraId="5CECC82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0D77615D" w14:textId="77777777" w:rsidTr="0072585B">
        <w:tc>
          <w:tcPr>
            <w:tcW w:w="0" w:type="auto"/>
            <w:shd w:val="clear" w:color="auto" w:fill="FFFFFF"/>
            <w:hideMark/>
          </w:tcPr>
          <w:p w14:paraId="02C6EA5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(20)</w:t>
            </w:r>
          </w:p>
        </w:tc>
        <w:tc>
          <w:tcPr>
            <w:tcW w:w="0" w:type="auto"/>
            <w:shd w:val="clear" w:color="auto" w:fill="FFFFFF"/>
            <w:hideMark/>
          </w:tcPr>
          <w:p w14:paraId="2419D11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Ринкові ціни мають створювати належні заохочення для розвитку мережі та інвестування в нову генерацію електроенергії.</w:t>
            </w:r>
          </w:p>
        </w:tc>
      </w:tr>
    </w:tbl>
    <w:p w14:paraId="37DED68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5B343A9F" w14:textId="77777777" w:rsidTr="0072585B">
        <w:tc>
          <w:tcPr>
            <w:tcW w:w="0" w:type="auto"/>
            <w:shd w:val="clear" w:color="auto" w:fill="FFFFFF"/>
            <w:hideMark/>
          </w:tcPr>
          <w:p w14:paraId="7AD88CD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(21)</w:t>
            </w:r>
          </w:p>
        </w:tc>
        <w:tc>
          <w:tcPr>
            <w:tcW w:w="0" w:type="auto"/>
            <w:shd w:val="clear" w:color="auto" w:fill="FFFFFF"/>
            <w:hideMark/>
          </w:tcPr>
          <w:p w14:paraId="609F52B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На внутрішньому ринку електроенергії існують різні типи організації ринку. Заходи, яких держави-члени можуть вживати для забезпечення рівних умов, мають ґрунтуватися на переважаючих вимогах загального інтересу. Необхідно консультуватися з Комісією щодо сумісності цих заходів з ДФЄС та іншим законодавством ЄС.</w:t>
            </w:r>
          </w:p>
        </w:tc>
      </w:tr>
    </w:tbl>
    <w:p w14:paraId="7DB9DC4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7B9B2723" w14:textId="77777777" w:rsidTr="0072585B">
        <w:tc>
          <w:tcPr>
            <w:tcW w:w="0" w:type="auto"/>
            <w:shd w:val="clear" w:color="auto" w:fill="FFFFFF"/>
            <w:hideMark/>
          </w:tcPr>
          <w:p w14:paraId="5E45371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(22)</w:t>
            </w:r>
          </w:p>
        </w:tc>
        <w:tc>
          <w:tcPr>
            <w:tcW w:w="0" w:type="auto"/>
            <w:shd w:val="clear" w:color="auto" w:fill="FFFFFF"/>
            <w:hideMark/>
          </w:tcPr>
          <w:p w14:paraId="205F1AF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зберігати широкі дискреційні повноваження щодо накладання на електроенергетичні підприємства обов’язків щодо забезпечення загальносуспільних інтересів для досягнення цілей, що становлять загальноекономічний інтерес. Держави-члени мають забезпечити, щоб побутові споживачі та, якщо держави-члени вважають це доцільним, малі підприємства мали право на постачання їм електроенергії визначеної якості за чітко порівняними, прозорими та конкурентними цінами. Однак обов’язки щодо забезпечення загальносуспільних інтересів у формі ціноутворення на постачання електроенергії становлять фундаментально викривлений захід, який часто призводить до накопичення тарифного дефіциту, обмеження вибору споживачів, зниження зацікавленості в енергозбереженні та інвестуванні в енергоефективність, зниження стандартів обслуговування, зниження рівня залученості та задоволеності споживачів та обмеження конкуренції, а також до зменшення кількості інноваційних продуктів та послуг на ринку. Отже, держави-члени мають застосовувати інші політичні інструменти, зокрема, цільові заходи соціальної політики, щоб гарантувати доступність постачання електроенергії для своїх громадян. Державне втручання у ціноутворення на постачання електроенергії має здійснюватися лише в межах обов’язків щодо забезпечення загальносуспільних інтересів та має відповідати конкретним умовам, викладеним у цій Директиві. Повністю лібералізований, належно функціонуючий роздрібний ринок електроенергії стимулюватиме цінову та нецінову конкуренцію між існуючими постачальниками та надаватиме заохочення новим учасникам ринку, таким чином покращуючи вибір та задоволеність споживачів.</w:t>
            </w:r>
          </w:p>
        </w:tc>
      </w:tr>
    </w:tbl>
    <w:p w14:paraId="0A3951A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766DCD62" w14:textId="77777777" w:rsidTr="0072585B">
        <w:tc>
          <w:tcPr>
            <w:tcW w:w="0" w:type="auto"/>
            <w:shd w:val="clear" w:color="auto" w:fill="FFFFFF"/>
            <w:hideMark/>
          </w:tcPr>
          <w:p w14:paraId="53FDD80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(23)</w:t>
            </w:r>
          </w:p>
        </w:tc>
        <w:tc>
          <w:tcPr>
            <w:tcW w:w="0" w:type="auto"/>
            <w:shd w:val="clear" w:color="auto" w:fill="FFFFFF"/>
            <w:hideMark/>
          </w:tcPr>
          <w:p w14:paraId="4C5510A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Обов’язки щодо забезпечення загальносуспільних інтересів у формі ціноутворення на постачання електроенергії мають застосовуватися без порушення принципу відкритих ринків за чітко визначених обставин та вигодоотримувачів і мають бути обмеженими за тривалістю. Такі обставини можуть виникати, наприклад, у випадку значного обмеження постачання, що призводить до значно вищих цін на електроенергію, ніж зазвичай, або у випадку неспроможності ринку, коли втручання регуляторних органів та органів з питань конкуренції виявилося неефективним. Це може мати непропорційний вплив на домогосподарства та, зокрема, на вразливих споживачів, які зазвичай витрачають більшу частку свого доходу після сплати податків та інших відрахувань на оплату рахунків за електроенергію, ніж споживачі з високими доходами. Для того, щоб полегшити викривлюючий вплив обов’язків щодо забезпечення загальносуспільних інтересів на ціноутворення на постачання електроенергії, держави-члени, які застосовують такі втручання, мають запровадити додаткові заходи, включаючи заходи для запобігання викривлень у ціноутворенні на оптовому ринку. Держави-члени мають забезпечити, щоб усі вигодоотримувачі регульованих цін могли повною мірою скористатися вигодами від пропозицій, доступних на конкурентному ринку, коли вони вирішать це зробити. З цією метою ці вигодоотримувачі повинні бути оснащені системами розумного обліку та мати доступ до можливості укладення договорів з динамічною ціною на електроенергію. Крім того, їм мають надаватися безпосередні та регулярні повідомлення про пропозиції та можливості економії, доступні на конкурентному ринку, зокрема, щодо договорів з динамічною ціною на електроенергію, а також надаватися допомога, щоб вони могли реагувати на ринкові пропозиції та отримувати від них вигоду.</w:t>
            </w:r>
          </w:p>
        </w:tc>
      </w:tr>
    </w:tbl>
    <w:p w14:paraId="6D6D113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7C16279F" w14:textId="77777777" w:rsidTr="0072585B">
        <w:tc>
          <w:tcPr>
            <w:tcW w:w="0" w:type="auto"/>
            <w:shd w:val="clear" w:color="auto" w:fill="FFFFFF"/>
            <w:hideMark/>
          </w:tcPr>
          <w:p w14:paraId="0C39C14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(24)</w:t>
            </w:r>
          </w:p>
        </w:tc>
        <w:tc>
          <w:tcPr>
            <w:tcW w:w="0" w:type="auto"/>
            <w:shd w:val="clear" w:color="auto" w:fill="FFFFFF"/>
            <w:hideMark/>
          </w:tcPr>
          <w:p w14:paraId="1EB7612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Право вигодоотримувачів регульованих цін на отримання індивідуальних розумних лічильників без додаткових витрат не має перешкоджати державам-членам змінювати функціональність систем розумного обліку там, де інфраструктура розумних лічильників відсутня через те, що оцінка витрат і вигод від розгортання систем розумного обліку була негативною.</w:t>
            </w:r>
          </w:p>
        </w:tc>
      </w:tr>
    </w:tbl>
    <w:p w14:paraId="78FAE98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42E1DE32" w14:textId="77777777" w:rsidTr="0072585B">
        <w:tc>
          <w:tcPr>
            <w:tcW w:w="0" w:type="auto"/>
            <w:shd w:val="clear" w:color="auto" w:fill="FFFFFF"/>
            <w:hideMark/>
          </w:tcPr>
          <w:p w14:paraId="4CDE007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(25)</w:t>
            </w:r>
          </w:p>
        </w:tc>
        <w:tc>
          <w:tcPr>
            <w:tcW w:w="0" w:type="auto"/>
            <w:shd w:val="clear" w:color="auto" w:fill="FFFFFF"/>
            <w:hideMark/>
          </w:tcPr>
          <w:p w14:paraId="7BC4AB0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Державне втручання у ціноутворення на постачання електроенергії не має призводити до прямого перехресного субсидування між різними категоріями споживачів. Відповідно до цього принципу, цінові системи не повинні прямо змушувати певні категорії споживачів нести витрати від цінових інтервенцій, які впливають на інші категорії споживачів. Наприклад, цінова система, за якої витрати несуть постачальники або інші оператори на недискримінаційній основі, не має вважатися прямим перехресним субсидуванням.</w:t>
            </w:r>
          </w:p>
        </w:tc>
      </w:tr>
    </w:tbl>
    <w:p w14:paraId="6E15F5E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2DB2E377" w14:textId="77777777" w:rsidTr="0072585B">
        <w:tc>
          <w:tcPr>
            <w:tcW w:w="0" w:type="auto"/>
            <w:shd w:val="clear" w:color="auto" w:fill="FFFFFF"/>
            <w:hideMark/>
          </w:tcPr>
          <w:p w14:paraId="5B87CC0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(26)</w:t>
            </w:r>
          </w:p>
        </w:tc>
        <w:tc>
          <w:tcPr>
            <w:tcW w:w="0" w:type="auto"/>
            <w:shd w:val="clear" w:color="auto" w:fill="FFFFFF"/>
            <w:hideMark/>
          </w:tcPr>
          <w:p w14:paraId="03AA0C9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того, щоб забезпечити підтримку високих стандартів забезпечення загальносуспільних інтересів у ЄС, всі заходи, вжиті державами-членами для досягнення мети цієї Директиви, мають регулярно повідомлятися Комісії. Комісія має регулярно публікувати звіт з аналізом заходів, вжитих на національному рівні для досягнення цілей забезпечення загальносуспільних інтересів , та порівнянням їхньої ефективності з метою надання рекомендацій щодо заходів, які необхідно вжити на національному рівні для досягнення високих стандартів забезпечення загальносуспільних інтересів.</w:t>
            </w:r>
          </w:p>
        </w:tc>
      </w:tr>
    </w:tbl>
    <w:p w14:paraId="42CD0C7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3ACFE49B" w14:textId="77777777" w:rsidTr="0072585B">
        <w:tc>
          <w:tcPr>
            <w:tcW w:w="0" w:type="auto"/>
            <w:shd w:val="clear" w:color="auto" w:fill="FFFFFF"/>
            <w:hideMark/>
          </w:tcPr>
          <w:p w14:paraId="4F633E7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(27)</w:t>
            </w:r>
          </w:p>
        </w:tc>
        <w:tc>
          <w:tcPr>
            <w:tcW w:w="0" w:type="auto"/>
            <w:shd w:val="clear" w:color="auto" w:fill="FFFFFF"/>
            <w:hideMark/>
          </w:tcPr>
          <w:p w14:paraId="2D5F446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мати можливість призначати постачальника «останньої надії». Таким постачальником може бути підрозділ продажів вертикально інтегрованого підприємства, який також виконує функції розподілу, за умови дотримання вимог цієї Директиви щодо відокремлення.</w:t>
            </w:r>
          </w:p>
        </w:tc>
      </w:tr>
    </w:tbl>
    <w:p w14:paraId="5481E93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4792D72E" w14:textId="77777777" w:rsidTr="0072585B">
        <w:tc>
          <w:tcPr>
            <w:tcW w:w="0" w:type="auto"/>
            <w:shd w:val="clear" w:color="auto" w:fill="FFFFFF"/>
            <w:hideMark/>
          </w:tcPr>
          <w:p w14:paraId="16DC09A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(28)</w:t>
            </w:r>
          </w:p>
        </w:tc>
        <w:tc>
          <w:tcPr>
            <w:tcW w:w="0" w:type="auto"/>
            <w:shd w:val="clear" w:color="auto" w:fill="FFFFFF"/>
            <w:hideMark/>
          </w:tcPr>
          <w:p w14:paraId="126BAB2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Заходи, що вживаються державами-членами для досягнення цілей соціальної та економічної згуртованості, мають мати можливість включати, зокрема, надання адекватних економічних заохочень, використовуючи, якщо доцільно, будь-які існуючі національні інструменти та інструменти ЄС. Такі інструменти можуть включати механізми створення боргових зобов’язань для гарантування необхідних інвестицій.</w:t>
            </w:r>
          </w:p>
        </w:tc>
      </w:tr>
    </w:tbl>
    <w:p w14:paraId="6755E6E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23176773" w14:textId="77777777" w:rsidTr="0072585B">
        <w:tc>
          <w:tcPr>
            <w:tcW w:w="0" w:type="auto"/>
            <w:shd w:val="clear" w:color="auto" w:fill="FFFFFF"/>
            <w:hideMark/>
          </w:tcPr>
          <w:p w14:paraId="658770D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(29)</w:t>
            </w:r>
          </w:p>
        </w:tc>
        <w:tc>
          <w:tcPr>
            <w:tcW w:w="0" w:type="auto"/>
            <w:shd w:val="clear" w:color="auto" w:fill="FFFFFF"/>
            <w:hideMark/>
          </w:tcPr>
          <w:p w14:paraId="1802161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Тією мірою, якою заходи, вжиті державами-членами для виконання обов’язків щодо забезпечення загальносуспільних інтересів становлять державну допомогу згідно зі статтею 107(1) ДФЄС, відповідно до статті 108(3) ДФЄС існує обов’язок повідомити про них Комісію.</w:t>
            </w:r>
          </w:p>
        </w:tc>
      </w:tr>
    </w:tbl>
    <w:p w14:paraId="53E8657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5E83C548" w14:textId="77777777" w:rsidTr="0072585B">
        <w:tc>
          <w:tcPr>
            <w:tcW w:w="0" w:type="auto"/>
            <w:shd w:val="clear" w:color="auto" w:fill="FFFFFF"/>
            <w:hideMark/>
          </w:tcPr>
          <w:p w14:paraId="158A6DE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(30)</w:t>
            </w:r>
          </w:p>
        </w:tc>
        <w:tc>
          <w:tcPr>
            <w:tcW w:w="0" w:type="auto"/>
            <w:shd w:val="clear" w:color="auto" w:fill="FFFFFF"/>
            <w:hideMark/>
          </w:tcPr>
          <w:p w14:paraId="7AA6728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Міжгалузеве законодавство забезпечує міцну основу для захисту споживачів для широкого спектра енергетичних послуг, які існують і, ймовірно, будуть розвиватися. Однак деякі основні договірні права споживачів мають бути чітко встановлені.</w:t>
            </w:r>
          </w:p>
        </w:tc>
      </w:tr>
    </w:tbl>
    <w:p w14:paraId="0034564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7B21A511" w14:textId="77777777" w:rsidTr="0072585B">
        <w:tc>
          <w:tcPr>
            <w:tcW w:w="0" w:type="auto"/>
            <w:shd w:val="clear" w:color="auto" w:fill="FFFFFF"/>
            <w:hideMark/>
          </w:tcPr>
          <w:p w14:paraId="72DE32E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(31)</w:t>
            </w:r>
          </w:p>
        </w:tc>
        <w:tc>
          <w:tcPr>
            <w:tcW w:w="0" w:type="auto"/>
            <w:shd w:val="clear" w:color="auto" w:fill="FFFFFF"/>
            <w:hideMark/>
          </w:tcPr>
          <w:p w14:paraId="5153138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Споживачам має бути надана проста та недвозначна інформація про їхні права у секторі енергетики. Комісія після консультацій з відповідними зацікавленими сторонами, включаючи держави-члени, регуляторні органи, організації споживачів та електроенергетичні підприємства, встановила контрольний перелік для споживачів енергії, який надає споживачам практичну інформацію про їхні права. Цей контрольний перелік має підтримуватися в актуальному стані, надаватися всім споживачам та бути загальнодоступним.</w:t>
            </w:r>
          </w:p>
        </w:tc>
      </w:tr>
    </w:tbl>
    <w:p w14:paraId="54C67AC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7F857F65" w14:textId="77777777" w:rsidTr="0072585B">
        <w:tc>
          <w:tcPr>
            <w:tcW w:w="0" w:type="auto"/>
            <w:shd w:val="clear" w:color="auto" w:fill="FFFFFF"/>
            <w:hideMark/>
          </w:tcPr>
          <w:p w14:paraId="5D60286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(32)</w:t>
            </w:r>
          </w:p>
        </w:tc>
        <w:tc>
          <w:tcPr>
            <w:tcW w:w="0" w:type="auto"/>
            <w:shd w:val="clear" w:color="auto" w:fill="FFFFFF"/>
            <w:hideMark/>
          </w:tcPr>
          <w:p w14:paraId="4CFC20D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Декілька факторів перешкоджають споживачам отримувати доступ до різних джерел ринкової інформації, розуміти її та діяти з їх урахуванням. Звідси випливає, що порівнянність пропозицій має бути покращена, а перешкоди для переходу мають бути зведені до мінімуму в максимально практично можливій мірі, при цьому надмірно не обмежуючи вибір споживача.</w:t>
            </w:r>
          </w:p>
        </w:tc>
      </w:tr>
    </w:tbl>
    <w:p w14:paraId="3F753FF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0544C10F" w14:textId="77777777" w:rsidTr="0072585B">
        <w:tc>
          <w:tcPr>
            <w:tcW w:w="0" w:type="auto"/>
            <w:shd w:val="clear" w:color="auto" w:fill="FFFFFF"/>
            <w:hideMark/>
          </w:tcPr>
          <w:p w14:paraId="10241E1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(33)</w:t>
            </w:r>
          </w:p>
        </w:tc>
        <w:tc>
          <w:tcPr>
            <w:tcW w:w="0" w:type="auto"/>
            <w:shd w:val="clear" w:color="auto" w:fill="FFFFFF"/>
            <w:hideMark/>
          </w:tcPr>
          <w:p w14:paraId="54A2D15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дрібних споживачів все ще прямо або опосередковано стягують широкий спектр платежів у зв’язку зі зміною постачальника. Такі плати ускладнюють визначення найкращого продукту чи послуги та зменшують безпосередню фінансову вигоду від переходу. Хоча усунення таких плат може обмежити вибір споживачів через виключення продуктів, заснованих на винагороді споживачів за лояльність, обмеження їх використання надалі має покращити добробут споживачів, залучення споживачів та конкуренцію на ринку.</w:t>
            </w:r>
          </w:p>
        </w:tc>
      </w:tr>
    </w:tbl>
    <w:p w14:paraId="39AF0B8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4CA3744" w14:textId="77777777" w:rsidTr="0072585B">
        <w:tc>
          <w:tcPr>
            <w:tcW w:w="0" w:type="auto"/>
            <w:shd w:val="clear" w:color="auto" w:fill="FFFFFF"/>
            <w:hideMark/>
          </w:tcPr>
          <w:p w14:paraId="0B59306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(34)</w:t>
            </w:r>
          </w:p>
        </w:tc>
        <w:tc>
          <w:tcPr>
            <w:tcW w:w="0" w:type="auto"/>
            <w:shd w:val="clear" w:color="auto" w:fill="FFFFFF"/>
            <w:hideMark/>
          </w:tcPr>
          <w:p w14:paraId="77A29F6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Скорочення строків переходу, ймовірно, заохочуватиме споживачів шукати кращі енергетичні пропозиції та змінювати постачальника. З пришвидшенням розгортання інформаційних технологій до 2026 року завершення технічного процесу переходу у частині реєстрації нового постачальника в точці обліку в оператора ринку, як правило, має бути можливим протягом 24 годин у будь-який робочий день. Незважаючи на інші кроки в процесі переходу, які мають бути завершені до початку технічного процесу переходу, забезпечення можливості здійснення технічного процесу переходу протягом 24 годин до настання цієї дати дозволить мінімізувати строки переходу, сприяючи підвищенню залученості споживачів та конкуренції на роздрібному ринку. У будь-якому випадку, загальна тривалість процесу переходу не має перевищувати трьох тижнів з моменту отримання запиту споживача.</w:t>
            </w:r>
          </w:p>
        </w:tc>
      </w:tr>
    </w:tbl>
    <w:p w14:paraId="4CB7077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D661496" w14:textId="77777777" w:rsidTr="0072585B">
        <w:tc>
          <w:tcPr>
            <w:tcW w:w="0" w:type="auto"/>
            <w:shd w:val="clear" w:color="auto" w:fill="FFFFFF"/>
            <w:hideMark/>
          </w:tcPr>
          <w:p w14:paraId="24A733C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(35)</w:t>
            </w:r>
          </w:p>
        </w:tc>
        <w:tc>
          <w:tcPr>
            <w:tcW w:w="0" w:type="auto"/>
            <w:shd w:val="clear" w:color="auto" w:fill="FFFFFF"/>
            <w:hideMark/>
          </w:tcPr>
          <w:p w14:paraId="3D7B472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Незалежні інструменти порівняння, у тому числі вебсайти, є ефективними засобами для дрібних споживачів оцінити переваги різних енергетичних пропозицій, доступних на ринку. Такі інструменти знижують витрати на пошук, оскільки споживачам більше не потрібно збирати інформацію в окремих постачальників та постачальників послуг. Такі інструменти можуть забезпечити правильний баланс між потребою в чіткій і стислій інформації та потребою в повній та всебічній інформації. Вони мають намагатися включити якомога ширший спектр доступних пропозицій та охоплювати ринок настільки повно, наскільки це можливо, щоб надати споживачу репрезентативний огляд. Вкрай важливо, щоб дрібні споживачі мали доступ щонайменше до одного інструменту порівняння, а інформація, що надається такими інструментами, була достовірною, неупередженою та прозорою. З цією метою держави-члени можуть передбачити інструмент порівняння, керування яким здійснює національний орган або приватна компанія.</w:t>
            </w:r>
          </w:p>
        </w:tc>
      </w:tr>
    </w:tbl>
    <w:p w14:paraId="1030A1C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47C116CF" w14:textId="77777777" w:rsidTr="0072585B">
        <w:tc>
          <w:tcPr>
            <w:tcW w:w="0" w:type="auto"/>
            <w:shd w:val="clear" w:color="auto" w:fill="FFFFFF"/>
            <w:hideMark/>
          </w:tcPr>
          <w:p w14:paraId="34BAF64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(36)</w:t>
            </w:r>
          </w:p>
        </w:tc>
        <w:tc>
          <w:tcPr>
            <w:tcW w:w="0" w:type="auto"/>
            <w:shd w:val="clear" w:color="auto" w:fill="FFFFFF"/>
            <w:hideMark/>
          </w:tcPr>
          <w:p w14:paraId="038606D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Посилення захисту споживачів гарантується наявністю ефективних, незалежних механізмів врегулювання спорів в позасудовому порядку для всіх споживачів, таких як енергетичний омбудсмен, орган захисту споживачів або регуляторний орган. Держави-члени мають запровадити швидкі та ефективні процедури обробки скарг.</w:t>
            </w:r>
          </w:p>
        </w:tc>
      </w:tr>
    </w:tbl>
    <w:p w14:paraId="5594DF9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662603B0" w14:textId="77777777" w:rsidTr="0072585B">
        <w:tc>
          <w:tcPr>
            <w:tcW w:w="0" w:type="auto"/>
            <w:shd w:val="clear" w:color="auto" w:fill="FFFFFF"/>
            <w:hideMark/>
          </w:tcPr>
          <w:p w14:paraId="4B5255E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(37)</w:t>
            </w:r>
          </w:p>
        </w:tc>
        <w:tc>
          <w:tcPr>
            <w:tcW w:w="0" w:type="auto"/>
            <w:shd w:val="clear" w:color="auto" w:fill="FFFFFF"/>
            <w:hideMark/>
          </w:tcPr>
          <w:p w14:paraId="30B68C0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Всі споживачі мають мати можливість отримувати вигоду від безпосередньої участі на ринку, зокрема, регулюючи своє споживання відповідно до сигналів ринку та натомість отримуючи вигоду від нижчих цін на електроенергію або інших заохочувальних виплат. Вигоди від такої активної участі, ймовірно, зростатимуть з часом, коли поінформованість в інших відношеннях пасивних споживачів про їхні можливості як активних споживачів збільшиться, а інформація про можливості активної участі стане більш доступною і відомою. Споживачі мають мати можливість брати участь у всіх формах реакції попиту. Тому вони мають мати можливість отримати вигоду від повного розгортання систем розумного обліку, а там, де таке розгортання було оцінено негативно, обрати систему розумного обліку та договір з динамічною ціною на електроенергію. Це має дозволити їм регулювати своє споживання в реальному часі відповідно до цінових сигналів, які відображають вартість та собівартість електроенергії або її транспортування в різні періоди часу, в той час, як держави-члени мають забезпечити обґрунтований вплив на споживачів ризиків оптових цін. Споживачі мають бути поінформовані про вигоди та потенційні цінові ризики договорів з динамічною ціною на електроенергію. Держави-члени мають також забезпечити, щоб до тих споживачів, які вирішили не брати активної участі на ринку, не застосовувалися штрафні санкції. Натомість слід сприяти їхній здатності приймати поінформовані рішення щодо доступних їм варіантів у спосіб, який найбільше відповідає умовам внутрішнього ринку.</w:t>
            </w:r>
          </w:p>
        </w:tc>
      </w:tr>
    </w:tbl>
    <w:p w14:paraId="5B68646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66715C9C" w14:textId="77777777" w:rsidTr="0072585B">
        <w:tc>
          <w:tcPr>
            <w:tcW w:w="0" w:type="auto"/>
            <w:shd w:val="clear" w:color="auto" w:fill="FFFFFF"/>
            <w:hideMark/>
          </w:tcPr>
          <w:p w14:paraId="4EE0D21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(38)</w:t>
            </w:r>
          </w:p>
        </w:tc>
        <w:tc>
          <w:tcPr>
            <w:tcW w:w="0" w:type="auto"/>
            <w:shd w:val="clear" w:color="auto" w:fill="FFFFFF"/>
            <w:hideMark/>
          </w:tcPr>
          <w:p w14:paraId="21E8437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метою максимізації вигод та ефективності динамічного ціноутворення на електроенергію держави-члени мають оцінити потенціал для підвищення динамічності або зменшення частки фіксованих компонентів у рахунках за електроенергію та, якщо такий потенціал існує, вжити відповідних заходів.</w:t>
            </w:r>
          </w:p>
        </w:tc>
      </w:tr>
    </w:tbl>
    <w:p w14:paraId="25FABCD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EF73096" w14:textId="77777777" w:rsidTr="0072585B">
        <w:tc>
          <w:tcPr>
            <w:tcW w:w="0" w:type="auto"/>
            <w:shd w:val="clear" w:color="auto" w:fill="FFFFFF"/>
            <w:hideMark/>
          </w:tcPr>
          <w:p w14:paraId="1F2B5AB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(39)</w:t>
            </w:r>
          </w:p>
        </w:tc>
        <w:tc>
          <w:tcPr>
            <w:tcW w:w="0" w:type="auto"/>
            <w:shd w:val="clear" w:color="auto" w:fill="FFFFFF"/>
            <w:hideMark/>
          </w:tcPr>
          <w:p w14:paraId="5D44442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Всі групи споживачів (промислові, комерційні та домогосподарства) мають мати доступ до ринків електроенергії для торгівлі своєю гнучкістю та електроенергією власного виробництва. Споживачі мають мати можливість повністю використовувати переваги агрегації виробництва та постачання у великих регіонах та отримувати вигоди від транскордонної конкуренції. Учасники ринку, що займаються агрегацією, ймовірно, відіграватимуть важливу роль як посередники між групами споживачів і ринком. Держави-члени мають мати можливість вільно обирати відповідну модель імплементації та підхід до управління незалежною агрегацією, дотримуючись загальних принципів, викладених у цій Директиві. Така модель або підхід може включати вибір ринкових або регуляторних принципів, які передбачають рішення, що відповідають цій Директиві, наприклад, моделі, в яких врегульовуються небаланси або запроваджуються коригування периметра. Обрана модель має містити прозорі та справедливі правила, які дозволять незалежним агрегаторам виконувати свою роль посередників і гарантувати, що кінцевий споживач отримує адекватну вигоду від їхньої діяльності. На всіх ринках електроенергії мають бути визначені продукти, включаючи допоміжні послуги та ринки потужності, з метою заохочення участі у реакції попиту.</w:t>
            </w:r>
          </w:p>
        </w:tc>
      </w:tr>
    </w:tbl>
    <w:p w14:paraId="0C0FA89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6DA18E3C" w14:textId="77777777" w:rsidTr="0072585B">
        <w:tc>
          <w:tcPr>
            <w:tcW w:w="0" w:type="auto"/>
            <w:shd w:val="clear" w:color="auto" w:fill="FFFFFF"/>
            <w:hideMark/>
          </w:tcPr>
          <w:p w14:paraId="4FC4326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(40)</w:t>
            </w:r>
          </w:p>
        </w:tc>
        <w:tc>
          <w:tcPr>
            <w:tcW w:w="0" w:type="auto"/>
            <w:shd w:val="clear" w:color="auto" w:fill="FFFFFF"/>
            <w:hideMark/>
          </w:tcPr>
          <w:p w14:paraId="34CE691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Повідомлення Комісії від 20 липня 2016 року під назвою «Європейська стратегія мобільності з низьким рівнем викидів» наголошує на необхідності декарбонізації транспортного сектору та скорочення його викидів, особливо в міських територіях, та підкреслює важливу роль, яку електромобільність може відігравати у досягненні цих цілей. Крім того, розгортання електромобільності становить важливий елемент енергетичного переходу. Тому ринкові правила, викладені в цій Директиві, мають сприяти створенню сприятливих умов для електромобілів усіх видів. Зокрема, вони мають забезпечувати ефективне розгортання загальнодоступних і приватних пунктів перезарядки електромобілів, а також ефективну інтеграцію зарядки транспортних засобів у систему.</w:t>
            </w:r>
          </w:p>
        </w:tc>
      </w:tr>
    </w:tbl>
    <w:p w14:paraId="69DA849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6DEFFFB8" w14:textId="77777777" w:rsidTr="0072585B">
        <w:tc>
          <w:tcPr>
            <w:tcW w:w="0" w:type="auto"/>
            <w:shd w:val="clear" w:color="auto" w:fill="FFFFFF"/>
            <w:hideMark/>
          </w:tcPr>
          <w:p w14:paraId="7F1C706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(41)</w:t>
            </w:r>
          </w:p>
        </w:tc>
        <w:tc>
          <w:tcPr>
            <w:tcW w:w="0" w:type="auto"/>
            <w:shd w:val="clear" w:color="auto" w:fill="FFFFFF"/>
            <w:hideMark/>
          </w:tcPr>
          <w:p w14:paraId="01106B4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Реакція попиту має вирішальне значення для уможливлення розумної зарядки електромобілів і, таким чином, для ефективної інтеграції електромобілів в електричну мережу, що матиме вирішальне значення для процесу декарбонізації транспорту.</w:t>
            </w:r>
          </w:p>
        </w:tc>
      </w:tr>
    </w:tbl>
    <w:p w14:paraId="2B3224E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675D9E90" w14:textId="77777777" w:rsidTr="0072585B">
        <w:tc>
          <w:tcPr>
            <w:tcW w:w="0" w:type="auto"/>
            <w:shd w:val="clear" w:color="auto" w:fill="FFFFFF"/>
            <w:hideMark/>
          </w:tcPr>
          <w:p w14:paraId="3DBE053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(42)</w:t>
            </w:r>
          </w:p>
        </w:tc>
        <w:tc>
          <w:tcPr>
            <w:tcW w:w="0" w:type="auto"/>
            <w:shd w:val="clear" w:color="auto" w:fill="FFFFFF"/>
            <w:hideMark/>
          </w:tcPr>
          <w:p w14:paraId="3DD9CB6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Споживачі мають мати можливість споживати, зберігати та продавати електроенергію власного виробництва на ринку, а також брати участь на всіх ринках електроенергії, забезпечуючи гнучкість системи, наприклад, шляхом зберігання енергії, як-от зберігання з використанням електромобілів, шляхом реакції попиту або шляхом схем енергоефективності. Розробки нових технологій сприятимуть цій діяльності в майбутньому. Однак існують правові та комерційні перешкоди, включаючи, наприклад, непропорційні тарифи на електроенергію, що споживається всередині країни, обов’язок подавати електроенергію власного виробництва в енергетичну систему та адміністративні тягарі, такі як необхідність для споживачів, які виробляють електроенергію самостійно та продають її в систему, дотримуватись вимог, що висуваються до постачальників тощо. Такі перешкоди, які заважають споживачам самостійно виробляти електроенергію, а також споживати, зберігати або продавати електроенергію власного виробництва на ринку, мають бути усунені, при цьому слід забезпечити, щоб такі споживачі робили адекватний внесок у витрати системи. Держави-члени мають мати можливість мати в своєму національному законодавстві різні положення щодо податків та зборів для індивідуальних та спільно діючих активних споживачів, а також для домогосподарств та інших кінцевих споживачів.</w:t>
            </w:r>
          </w:p>
        </w:tc>
      </w:tr>
    </w:tbl>
    <w:p w14:paraId="0D98DA3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B3238C9" w14:textId="77777777" w:rsidTr="0072585B">
        <w:tc>
          <w:tcPr>
            <w:tcW w:w="0" w:type="auto"/>
            <w:shd w:val="clear" w:color="auto" w:fill="FFFFFF"/>
            <w:hideMark/>
          </w:tcPr>
          <w:p w14:paraId="3BF8835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(43)</w:t>
            </w:r>
          </w:p>
        </w:tc>
        <w:tc>
          <w:tcPr>
            <w:tcW w:w="0" w:type="auto"/>
            <w:shd w:val="clear" w:color="auto" w:fill="FFFFFF"/>
            <w:hideMark/>
          </w:tcPr>
          <w:p w14:paraId="47D46BA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Технології розподіленої енергії та розширення прав і можливостей споживачів зробили енергію громади ефективним та економічно вигідним способом задоволення потреб та очікувань громадян щодо джерел енергії, послуг та участі на місцевому рівні. Енергія громади пропонує інклюзивну можливість для всіх споживачів безпосередньо брати участь у виробництві, споживанні та розподілі енергії. Енергетичні ініціативи громад зосереджені насамперед на забезпеченні доступної енергії певного виду, наприклад, відновлюваної енергії, для своїх членів або акціонерів, а не на пріоритетності отримання прибутку, як для традиційних електроенергетичних підприємств. Безпосередньо залучаючи споживачів, енергетичні ініціативи громад демонструють свій потенціал для сприяння впровадженню в інтегрований спосіб нових технологій і моделей споживання, включаючи розумні мережі розподілу та реакцію попиту. Енергія громад може також сприяти підвищенню енергоефективності на рівні домогосподарств і допомагати боротися з енергетичною бідністю шляхом зменшення споживання та зниження тарифів на постачання. Енергія громади також дозволяє певним групам побутових споживачів, які в іншому випадку не мали б такої можливості, брати участь на ринках електроенергії. Там, де такі ініціативи були успішно впроваджені, вони принесли економічні, соціальні та екологічні вигоди громаді, які виходять за межі простої вигоди, отриманої від надання енергетичних послуг. Ця Директива має на меті визнати певні категорії громадських енергетичних ініціатив на рівні ЄС як «громадські енергетичні спілки», щоб забезпечити для них сприятливу основу, справедливе ставлення, рівні умови та чітко визначений перелік прав та обов’язків. Побутові споживачі мають мати можливість добровільно брати участь в енергетичних ініціативах громад, а також виходити з них, не втрачаючи при цьому доступу до мережі, що експлуатується енергетичними ініціативами громад, та не втрачаючи при цьому своїх прав як споживачі. Доступ до мережі громадської енергетичної спілки має надаватися на справедливих умовах, що відображають витрати.</w:t>
            </w:r>
          </w:p>
        </w:tc>
      </w:tr>
    </w:tbl>
    <w:p w14:paraId="10B9586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33675461" w14:textId="77777777" w:rsidTr="0072585B">
        <w:tc>
          <w:tcPr>
            <w:tcW w:w="0" w:type="auto"/>
            <w:shd w:val="clear" w:color="auto" w:fill="FFFFFF"/>
            <w:hideMark/>
          </w:tcPr>
          <w:p w14:paraId="31822C8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(44)</w:t>
            </w:r>
          </w:p>
        </w:tc>
        <w:tc>
          <w:tcPr>
            <w:tcW w:w="0" w:type="auto"/>
            <w:shd w:val="clear" w:color="auto" w:fill="FFFFFF"/>
            <w:hideMark/>
          </w:tcPr>
          <w:p w14:paraId="69F33C90" w14:textId="35D7AB3E"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Членство в громадських енергетичних спілках має бути відкритим для всіх категорій суб’єктів. Однак, повноваження щодо прийняття рішень в межах громадської енергетичної спілки мають бути обмежені тими членами або акціонерами, які не займаються масштабною комерційною діяльністю та для яких діяльність в секторі енергетики не є основним видом економічної діяльності. Громадські енергетичні спілки вважаються формою співпраці громадян або місцевих учасників, яка має підлягати визнанню та захисту відповідно до законодавства ЄС. Положення про громадські енергетичні спілки не виключають існування інших громадських ініціатив, таких як ті, що випливають з договорів відповідно до приватного права. Таким чином, держави-члени мають мати можливість передбачити, що громадські енергетичні спілки можуть мати будь-яку форму юридичної особи, наприклад, об’єднання, кооперативу, партнерства, неприбуткової організації або малого чи середнього підприємства, за умови, що такий суб’єкт має право здійснювати права та нести обов’язки від власного імені.</w:t>
            </w:r>
          </w:p>
        </w:tc>
      </w:tr>
    </w:tbl>
    <w:p w14:paraId="1E1CCE9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046ECB0" w14:textId="77777777" w:rsidTr="0072585B">
        <w:tc>
          <w:tcPr>
            <w:tcW w:w="0" w:type="auto"/>
            <w:shd w:val="clear" w:color="auto" w:fill="FFFFFF"/>
            <w:hideMark/>
          </w:tcPr>
          <w:p w14:paraId="522DC63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(45)</w:t>
            </w:r>
          </w:p>
        </w:tc>
        <w:tc>
          <w:tcPr>
            <w:tcW w:w="0" w:type="auto"/>
            <w:shd w:val="clear" w:color="auto" w:fill="FFFFFF"/>
            <w:hideMark/>
          </w:tcPr>
          <w:p w14:paraId="411A7D5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Положення цієї Директиви щодо громадських енергетичних спілок передбачають права та обов’язки, які можна вивести з інших, існуючих прав та обов’язків, таких як свобода договору, право на зміну постачальника, обов’язки оператора системи розподілу, правила щодо платежів за користування мережею та обов’язки щодо балансування.</w:t>
            </w:r>
          </w:p>
        </w:tc>
      </w:tr>
    </w:tbl>
    <w:p w14:paraId="2BF2E85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1A986C32" w14:textId="77777777" w:rsidTr="0072585B">
        <w:tc>
          <w:tcPr>
            <w:tcW w:w="0" w:type="auto"/>
            <w:shd w:val="clear" w:color="auto" w:fill="FFFFFF"/>
            <w:hideMark/>
          </w:tcPr>
          <w:p w14:paraId="20C91C1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(46)</w:t>
            </w:r>
          </w:p>
        </w:tc>
        <w:tc>
          <w:tcPr>
            <w:tcW w:w="0" w:type="auto"/>
            <w:shd w:val="clear" w:color="auto" w:fill="FFFFFF"/>
            <w:hideMark/>
          </w:tcPr>
          <w:p w14:paraId="5E4866B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Громадські енергетичні спілки становлять новий тип суб’єктів завдяки своїй структурі членства, вимогам до управління та меті. Їм має бути дозволено працювати на ринку на рівних умовах без спотворення конкуренції, а права та обов’язки, що застосовуються до інших електроенергетичних підприємств на ринку, мають застосовуватися до громадських енергетичних спілок у недискримінаційний та пропорційний спосіб. Ці права та обов’язки мають застосовуватися відповідно до ролей, які вони виконують, наприклад, ролі кінцевих споживачів, виробників, постачальників або операторів системи розподілу. Громадські енергетичні спілки не мають стикатися з регуляторними обмеженнями, коли вони використовують існуючі або перспективні інформаційно-комунікаційні технології для спільного використання електроенергії, виробленої з використанням генеруючих активів в межах громадської енергетичної спілки, своїми членами або акціонерами на основі ринкових принципів, наприклад, шляхом взаємозаліку енергетичної складової членів або акціонерів, використовуючи доступну в межах спілки генерацію, навіть через мережу загального користування, за умови, що обидві точки обліку належать спілці. Спільне використання електроенергії дозволяє членам або акціонерам отримувати постачання електроенергії від генеруючих установок в межах спілки, не перебуваючи у безпосередній фізичній близькості до генеруючої установки та не знаходячись за єдиною точкою обліку. У разі спільного використання електроенергії таке спільне використання не має впливати на стягнення платежів за користування мережею, тарифів та зборів, пов’язаних з потоками електроенергії. Сприяння спільному використанню має здійснюватися з урахуванням обов’язків та належних часових рамок для балансування, обліку та розрахунків. Положення цієї Директиви про громадські енергетичні спілки не впливають на компетенцію держав-членів щодо розробки та імплементації політик, що стосується сектору енергетики в частині платежів та тарифів за користування мережею, або розробки та імплементації систем фінансування енергетичної політики та розподілу витрат, за умови, що ці політики є недискримінаційними та законними.</w:t>
            </w:r>
          </w:p>
        </w:tc>
      </w:tr>
    </w:tbl>
    <w:p w14:paraId="647B701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3540D6A5" w14:textId="77777777" w:rsidTr="0072585B">
        <w:tc>
          <w:tcPr>
            <w:tcW w:w="0" w:type="auto"/>
            <w:shd w:val="clear" w:color="auto" w:fill="FFFFFF"/>
            <w:hideMark/>
          </w:tcPr>
          <w:p w14:paraId="6E88D9F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(47)</w:t>
            </w:r>
          </w:p>
        </w:tc>
        <w:tc>
          <w:tcPr>
            <w:tcW w:w="0" w:type="auto"/>
            <w:shd w:val="clear" w:color="auto" w:fill="FFFFFF"/>
            <w:hideMark/>
          </w:tcPr>
          <w:p w14:paraId="131F5D0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надає державам-членам права та повноваження дозволяти громадським енергетичним спілкам ставати операторами системи розподілу або в загальному режимі, або як «оператори закритої системи розподілу». Після того, як громадській енергетичній спілці надано статус оператора системи розподілу, вона має розглядатися як оператор системи розподілу та на неї мають покладатися такі самі обов’язки, як на оператора системи розподілу. Положення цієї Директиви щодо громадських енергетичних спілок уточнюють лише ті аспекти експлуатації системи розподілу, які можуть стосуватися громадських енергетичних спілок, тоді як інші аспекти експлуатації системи розподілу застосовуються відповідно до правил, що стосуються операторів системи розподілу.</w:t>
            </w:r>
          </w:p>
        </w:tc>
      </w:tr>
    </w:tbl>
    <w:p w14:paraId="1377508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7F2CC10E" w14:textId="77777777" w:rsidTr="0072585B">
        <w:tc>
          <w:tcPr>
            <w:tcW w:w="0" w:type="auto"/>
            <w:shd w:val="clear" w:color="auto" w:fill="FFFFFF"/>
            <w:hideMark/>
          </w:tcPr>
          <w:p w14:paraId="6358598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(48)</w:t>
            </w:r>
          </w:p>
        </w:tc>
        <w:tc>
          <w:tcPr>
            <w:tcW w:w="0" w:type="auto"/>
            <w:shd w:val="clear" w:color="auto" w:fill="FFFFFF"/>
            <w:hideMark/>
          </w:tcPr>
          <w:p w14:paraId="4F6F62C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Рахунки за електроенергію є важливим засобом інформування кінцевих споживачів. Окрім надання даних про споживання та витрати, вони також можуть містити іншу інформацію, яка допомагає споживачам порівнювати свої поточні договори з іншими пропозиціями. Однак, спори пов’язані з рахунками є дуже поширеним джерелом скарг споживачів, фактором, що сприяє стабільно низькому рівню задоволеності та залученості споживачів в секторі електроенергетики. Тому необхідно зробити рахунки більш чіткими та зрозумілими, а також забезпечити, щоб рахунки та інформація для виставлення рахунків помітним чином містила обмежену кількість важливих інформаційних відомостей, необхідних для того, щоб споживачі могли регулювати своє споживання енергії, порівнювати пропозиції та змінювати постачальника. Інші інформаційні відомості мають бути доступними для кінцевих споживачів у їхніх рахунках, разом з ними або за вказівками, розміщеними в них. Такі відомості мають відображатися в рахунку або бути в окремому документі, що додається до рахунку, або ж рахунок має містити посилання на те, де кінцевий споживач може легко знайти цю інформацію — на вебсайті, через мобільний застосунок або в інший спосіб.</w:t>
            </w:r>
          </w:p>
        </w:tc>
      </w:tr>
    </w:tbl>
    <w:p w14:paraId="72F73DB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17BD2C6" w14:textId="77777777" w:rsidTr="0072585B">
        <w:tc>
          <w:tcPr>
            <w:tcW w:w="0" w:type="auto"/>
            <w:shd w:val="clear" w:color="auto" w:fill="FFFFFF"/>
            <w:hideMark/>
          </w:tcPr>
          <w:p w14:paraId="120719E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(49)</w:t>
            </w:r>
          </w:p>
        </w:tc>
        <w:tc>
          <w:tcPr>
            <w:tcW w:w="0" w:type="auto"/>
            <w:shd w:val="clear" w:color="auto" w:fill="FFFFFF"/>
            <w:hideMark/>
          </w:tcPr>
          <w:p w14:paraId="357981F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Регулярне надання точної інформації для виставлення рахунків на основі фактичного споживання електроенергії за допомогою розумного обліку є важливим для того, щоб допомогти споживачам контролювати своє споживання електроенергії та витрати на неї. Однак споживачі, зокрема, побутові споживачі, мають мати доступ до гнучких механізмів для фактичної оплати рахунків. Наприклад, можна передбачити можливість регулярного надання споживачам інформації для виставлення рахунків, а оплату здійснювати лише щоквартально, або ж передбачити продукти, за які споживач сплачує однакову суму щомісяця, незалежно від фактичного споживання.</w:t>
            </w:r>
          </w:p>
        </w:tc>
      </w:tr>
    </w:tbl>
    <w:p w14:paraId="5651BAF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56981A14" w14:textId="77777777" w:rsidTr="0072585B">
        <w:tc>
          <w:tcPr>
            <w:tcW w:w="0" w:type="auto"/>
            <w:shd w:val="clear" w:color="auto" w:fill="FFFFFF"/>
            <w:hideMark/>
          </w:tcPr>
          <w:p w14:paraId="187D6E3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(50)</w:t>
            </w:r>
          </w:p>
        </w:tc>
        <w:tc>
          <w:tcPr>
            <w:tcW w:w="0" w:type="auto"/>
            <w:shd w:val="clear" w:color="auto" w:fill="FFFFFF"/>
            <w:hideMark/>
          </w:tcPr>
          <w:p w14:paraId="1EF921F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Положення про виставлення рахунків у Директиві 2012/27/ЄС Європейського Парламенту і Ради </w:t>
            </w:r>
            <w:hyperlink r:id="rId18" w:anchor="ntr8-L_2019158EN.01012501-E0008"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8"/>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слід оновити, впорядкувати та перенести до цієї Директиви, де вони будуть більш цілісно узгоджені.</w:t>
            </w:r>
          </w:p>
        </w:tc>
      </w:tr>
    </w:tbl>
    <w:p w14:paraId="242D50F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1A3E3B05" w14:textId="77777777" w:rsidTr="0072585B">
        <w:tc>
          <w:tcPr>
            <w:tcW w:w="0" w:type="auto"/>
            <w:shd w:val="clear" w:color="auto" w:fill="FFFFFF"/>
            <w:hideMark/>
          </w:tcPr>
          <w:p w14:paraId="7987526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(51)</w:t>
            </w:r>
          </w:p>
        </w:tc>
        <w:tc>
          <w:tcPr>
            <w:tcW w:w="0" w:type="auto"/>
            <w:shd w:val="clear" w:color="auto" w:fill="FFFFFF"/>
            <w:hideMark/>
          </w:tcPr>
          <w:p w14:paraId="5770B78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заохочувати модернізацію мереж розподілу, наприклад, шляхом впровадження розумних мереж, які мають бути побудовані таким чином, щоб сприяти децентралізованій генерації та енергоефективності.</w:t>
            </w:r>
          </w:p>
        </w:tc>
      </w:tr>
    </w:tbl>
    <w:p w14:paraId="606AFB6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11BC32FF" w14:textId="77777777" w:rsidTr="0072585B">
        <w:tc>
          <w:tcPr>
            <w:tcW w:w="0" w:type="auto"/>
            <w:shd w:val="clear" w:color="auto" w:fill="FFFFFF"/>
            <w:hideMark/>
          </w:tcPr>
          <w:p w14:paraId="033B1D9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(52)</w:t>
            </w:r>
          </w:p>
        </w:tc>
        <w:tc>
          <w:tcPr>
            <w:tcW w:w="0" w:type="auto"/>
            <w:shd w:val="clear" w:color="auto" w:fill="FFFFFF"/>
            <w:hideMark/>
          </w:tcPr>
          <w:p w14:paraId="0DEB2A2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Залучення споживачів вимагає відповідних заохочень та технологій, таких як системи розумного обліку. Системи розумного обліку розширюють права та можливості споживачів, оскільки вони дозволяють їм отримувати точний зворотний зв’язок майже у реальному часі про їхнє споживання або генерацію енергії, а також краще управляти своїм споживанням, брати участь у програмах реакції попиту та інших послугах та отримувати вигоди від них, а також зменшувати свої рахунки за електроенергію. Системи розумного обліку також дозволяють операторам системи розподілу мати краще бачення своїх мереж і, як наслідок, зменшити витрати на їх експлуатацію та технічне обслуговування, а також перекласти ці заощадження на споживачів у вигляді нижчих тарифів на розподіл.</w:t>
            </w:r>
          </w:p>
        </w:tc>
      </w:tr>
    </w:tbl>
    <w:p w14:paraId="7BFD268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5115A0D" w14:textId="77777777" w:rsidTr="0072585B">
        <w:tc>
          <w:tcPr>
            <w:tcW w:w="0" w:type="auto"/>
            <w:shd w:val="clear" w:color="auto" w:fill="FFFFFF"/>
            <w:hideMark/>
          </w:tcPr>
          <w:p w14:paraId="39BC8E6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(53)</w:t>
            </w:r>
          </w:p>
        </w:tc>
        <w:tc>
          <w:tcPr>
            <w:tcW w:w="0" w:type="auto"/>
            <w:shd w:val="clear" w:color="auto" w:fill="FFFFFF"/>
            <w:hideMark/>
          </w:tcPr>
          <w:p w14:paraId="11AF81C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Коли йдеться про прийняття рішення на національному рівні щодо розгортання систем розумного обліку, має існувати можливість того, що таке рішення базуватиметься на економічній оцінці. Така економічна оцінка має враховувати довгострокові вигоди від розгортання систем розумного обліку, такі як покращення управління мережею, більш точне планування та виявлення втрат у мережі, для споживачів та всього ланцюга вартості. Якщо в результаті такої оцінки буде зроблено висновок, що впровадження таких систем обліку є економічно ефективним лише для споживачів, які споживають певний обсяг електроенергії, держави-члени мають мати можливість врахувати цей висновок при подальшому розгортанні систем розумного обліку. Однак, такі оцінки мають регулярно переглядатися у відповідь на значні зміни в визначальних припущеннях або щонайменше кожні чотири роки, враховуючи швидкий темп розвитку технологій.</w:t>
            </w:r>
          </w:p>
        </w:tc>
      </w:tr>
    </w:tbl>
    <w:p w14:paraId="55B85A2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7377F1DE" w14:textId="77777777" w:rsidTr="0072585B">
        <w:tc>
          <w:tcPr>
            <w:tcW w:w="0" w:type="auto"/>
            <w:shd w:val="clear" w:color="auto" w:fill="FFFFFF"/>
            <w:hideMark/>
          </w:tcPr>
          <w:p w14:paraId="1C672AD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(54)</w:t>
            </w:r>
          </w:p>
        </w:tc>
        <w:tc>
          <w:tcPr>
            <w:tcW w:w="0" w:type="auto"/>
            <w:shd w:val="clear" w:color="auto" w:fill="FFFFFF"/>
            <w:hideMark/>
          </w:tcPr>
          <w:p w14:paraId="3CE3351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які не розгортають системи розумного обліку на систематичній основі, мають дозволити споживачам отримати вигоду від встановлення розумного лічильника на їхній запит та на справедливих і обґрунтованих умовах, а також надавати їм всю необхідну інформацію. Якщо споживачі не мають розумних лічильників, вони мають мати право на лічильники, які відповідають мінімальним вимогам, необхідним для надання їм інформації для виставлення рахунків, зазначеної в цій Директиві.</w:t>
            </w:r>
          </w:p>
        </w:tc>
      </w:tr>
    </w:tbl>
    <w:p w14:paraId="5B86B4E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7A5207C" w14:textId="77777777" w:rsidTr="0072585B">
        <w:tc>
          <w:tcPr>
            <w:tcW w:w="0" w:type="auto"/>
            <w:shd w:val="clear" w:color="auto" w:fill="FFFFFF"/>
            <w:hideMark/>
          </w:tcPr>
          <w:p w14:paraId="59D7DBD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(55)</w:t>
            </w:r>
          </w:p>
        </w:tc>
        <w:tc>
          <w:tcPr>
            <w:tcW w:w="0" w:type="auto"/>
            <w:shd w:val="clear" w:color="auto" w:fill="FFFFFF"/>
            <w:hideMark/>
          </w:tcPr>
          <w:p w14:paraId="491A791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метою сприяння активній участі споживачів на ринках електроенергії, системи розумного обліку, які держави-члени розгортають на своїй території, мають бути операційно сумісними та здатними надавати дані, необхідні для систем управління енергією споживачів. З цією метою держави-члени мають належним чином враховувати використання відповідних стандартів, включаючи стандарти, що забезпечують операційну сумісність на рівні моделі даних та прикладному рівні, найкращі практики та важливість розвитку обміну даними, майбутні та інноваційні енергетичні послуги, розгортання розумних мереж та внутрішній ринок електроенергії. Крім того, розгорнуті системи розумного обліку не мають створювати перешкод для зміни постачальника та мають бути оснащені відповідними функціональними можливостями, які дозволять споживачам мати доступ до даних про своє споживання майже у реальному часі, регулювати своє споживання енергії та, тією мірою, в якій це дозволяє допоміжна інфраструктура, пропонувати свою гнучкість мережі та електроенергетичним підприємствам та отримувати за це винагороду, а також заощаджувати кошти в рахунках за електроенергію.</w:t>
            </w:r>
          </w:p>
        </w:tc>
      </w:tr>
    </w:tbl>
    <w:p w14:paraId="34DBEB7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B33AE21" w14:textId="77777777" w:rsidTr="0072585B">
        <w:tc>
          <w:tcPr>
            <w:tcW w:w="0" w:type="auto"/>
            <w:shd w:val="clear" w:color="auto" w:fill="FFFFFF"/>
            <w:hideMark/>
          </w:tcPr>
          <w:p w14:paraId="73E4494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(56)</w:t>
            </w:r>
          </w:p>
        </w:tc>
        <w:tc>
          <w:tcPr>
            <w:tcW w:w="0" w:type="auto"/>
            <w:shd w:val="clear" w:color="auto" w:fill="FFFFFF"/>
            <w:hideMark/>
          </w:tcPr>
          <w:p w14:paraId="17DD2DD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Ключовим аспектом постачання споживачам є забезпечення доступу до об’єктивних та прозорих даних про споживання. Таким чином, споживачі мають мати доступ до даних про своє споживання, а також до цін та вартості послуг, пов’язаних з їхнім споживанням, щоб вони могли запропонувати конкурентам зробити пропозиції на основі цієї інформації. Споживачі також мають мати право на належне інформування про своє споживання енергії. Передоплата не має ставити споживачів у непропорційно невигідне становище, а різні системи оплати мають бути недискримінаційними. Інформація про витрати на енергію, яка надається споживачам достатньо часто, створить заохочення для енергозбереження, оскільки надасть споживачам прямий зворотний зв’язок щодо впливу інвестицій в енергоефективність та змін у їхній поведінці. У зв’язку з цим повна імплементація Директиви 2012/27/ЄС допоможе споживачам зменшити свої витрати на енергію.</w:t>
            </w:r>
          </w:p>
        </w:tc>
      </w:tr>
    </w:tbl>
    <w:p w14:paraId="28ABDD7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351EF266" w14:textId="77777777" w:rsidTr="0072585B">
        <w:tc>
          <w:tcPr>
            <w:tcW w:w="0" w:type="auto"/>
            <w:shd w:val="clear" w:color="auto" w:fill="FFFFFF"/>
            <w:hideMark/>
          </w:tcPr>
          <w:p w14:paraId="645CD26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(57)</w:t>
            </w:r>
          </w:p>
        </w:tc>
        <w:tc>
          <w:tcPr>
            <w:tcW w:w="0" w:type="auto"/>
            <w:shd w:val="clear" w:color="auto" w:fill="FFFFFF"/>
            <w:hideMark/>
          </w:tcPr>
          <w:p w14:paraId="5800E35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Зараз в державах-членах розроблені або розробляються різні моделі управління даними після розгортання система розумного обліку. Незалежно від моделі управління даними, важливо, щоб держави-члени запровадили прозорі правила, за якими доступ до даних може здійснюватися на недискримінаційних умовах, і забезпечили найвищий рівень кібербезпеки та захисту даних, а також неупередженість суб’єктів, які опрацьовують дані.</w:t>
            </w:r>
          </w:p>
        </w:tc>
      </w:tr>
    </w:tbl>
    <w:p w14:paraId="7F4612C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6DED03F6" w14:textId="77777777" w:rsidTr="0072585B">
        <w:tc>
          <w:tcPr>
            <w:tcW w:w="0" w:type="auto"/>
            <w:shd w:val="clear" w:color="auto" w:fill="FFFFFF"/>
            <w:hideMark/>
          </w:tcPr>
          <w:p w14:paraId="3E4C94A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(58)</w:t>
            </w:r>
          </w:p>
        </w:tc>
        <w:tc>
          <w:tcPr>
            <w:tcW w:w="0" w:type="auto"/>
            <w:shd w:val="clear" w:color="auto" w:fill="FFFFFF"/>
            <w:hideMark/>
          </w:tcPr>
          <w:p w14:paraId="1AEF6B1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вживати необхідних заходів для захисту вразливих та енергетично бідних споживачів в контексті внутрішнього ринку електроенергії. Такі заходи можуть відрізнятися залежно від конкретних обставин у відповідних державах-членах і можуть включати заходи соціальної або енергетичної політики, пов’язані з оплатою рахунків за електроенергію, інвестиціями в енергоефективність житлових будинків або захистом споживачів, наприклад, гарантії невідключення. Якщо універсальна послуга також надається малим підприємствам, заходи для забезпечення надання універсальної послуги можуть відрізнятися залежно від того, чи спрямовані ці заходи на побутових споживачів, чи на малі підприємства.</w:t>
            </w:r>
          </w:p>
        </w:tc>
      </w:tr>
    </w:tbl>
    <w:p w14:paraId="38BDD8B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68ACF0E9" w14:textId="77777777" w:rsidTr="0072585B">
        <w:tc>
          <w:tcPr>
            <w:tcW w:w="0" w:type="auto"/>
            <w:shd w:val="clear" w:color="auto" w:fill="FFFFFF"/>
            <w:hideMark/>
          </w:tcPr>
          <w:p w14:paraId="662F06E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(59)</w:t>
            </w:r>
          </w:p>
        </w:tc>
        <w:tc>
          <w:tcPr>
            <w:tcW w:w="0" w:type="auto"/>
            <w:shd w:val="clear" w:color="auto" w:fill="FFFFFF"/>
            <w:hideMark/>
          </w:tcPr>
          <w:p w14:paraId="35285E0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Енергетичні послуги мають фундаментальне значення для забезпечення добробуту громадян ЄС. Належне тепло, охолодження та освітлення, а також енергія для електроприладів є основними послугами, що гарантують прийнятний рівень життя та здоров’я громадян. Крім того, доступ до цих енергетичних послуг дозволяє громадянам ЄС реалізувати свій потенціал і сприяє соціальній інтеграції. Енергетично бідні домогосподарства не можуть дозволити собі ці енергетичні послуги через поєднання низьких доходів, високих витрат на енергію та низької енергоефективності їхніх будинків. Держави-члени мають збирати правильну інформацію для моніторингу кількості домогосподарств в стані енергетичної бідності. Точний підрахунок має допомогти державам-членам у виявленні домогосподарств, які зазнали енергетичної бідності, з метою надання їм цільової підтримки. Комісія має активно підтримувати імплементацію положень цієї Директиви щодо енергетичної бідності шляхом сприяння обміну рекомендованою практикою між державами-членами.</w:t>
            </w:r>
          </w:p>
        </w:tc>
      </w:tr>
    </w:tbl>
    <w:p w14:paraId="4DA312D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34BC425" w14:textId="77777777" w:rsidTr="0072585B">
        <w:tc>
          <w:tcPr>
            <w:tcW w:w="0" w:type="auto"/>
            <w:shd w:val="clear" w:color="auto" w:fill="FFFFFF"/>
            <w:hideMark/>
          </w:tcPr>
          <w:p w14:paraId="0416365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(60)</w:t>
            </w:r>
          </w:p>
        </w:tc>
        <w:tc>
          <w:tcPr>
            <w:tcW w:w="0" w:type="auto"/>
            <w:shd w:val="clear" w:color="auto" w:fill="FFFFFF"/>
            <w:hideMark/>
          </w:tcPr>
          <w:p w14:paraId="632F93F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держави-члени зазнають впливу енергетичної бідності та не розробили національні плани дій або інші відповідні основи для подолання енергетичної бідності, вони мають це зробити з метою зменшення кількості енергетично бідних споживачів. Низький рівень доходів, високі витрати на енергію та низька енергоефективність будинків є важливими факторами для встановлення критеріїв вимірювання енергетичної бідності. У будь-якому випадку держави-члени мають забезпечувати постачання енергії, необхідної для вразливих споживачів. При цьому можна використовувати комплексний підхід, наприклад, в рамках енергетичної та соціальної політики, а заходи можуть включати певні види соціальної політики або підвищення енергоефективності житла. Ця Директива має посилити національну політику на користь вразливих та енергетично бідних споживачів.</w:t>
            </w:r>
          </w:p>
        </w:tc>
      </w:tr>
    </w:tbl>
    <w:p w14:paraId="7CB0845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5B8FF14E" w14:textId="77777777" w:rsidTr="0072585B">
        <w:tc>
          <w:tcPr>
            <w:tcW w:w="0" w:type="auto"/>
            <w:shd w:val="clear" w:color="auto" w:fill="FFFFFF"/>
            <w:hideMark/>
          </w:tcPr>
          <w:p w14:paraId="1AD334E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(61)</w:t>
            </w:r>
          </w:p>
        </w:tc>
        <w:tc>
          <w:tcPr>
            <w:tcW w:w="0" w:type="auto"/>
            <w:shd w:val="clear" w:color="auto" w:fill="FFFFFF"/>
            <w:hideMark/>
          </w:tcPr>
          <w:p w14:paraId="33A1A6F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Оператори системи розподілу мають в економічно ефективний спосіб інтегрувати нову генерацію електроенергії, особливо установки, що генерують електроенергію з відновлюваних джерел, та нові навантаження, такі як навантаження від теплових насосів та електромобілів. З цією метою оператори системи розподілу мають мати можливість та отримати заохочення використовувати послуги розподілених енергоресурсів, такі як реакція попиту та накопичення енергії, на основі ринкових процедур, щоб ефективно експлуатувати свої мережі та уникати дорогого розширення мереж. Держави-члени мають запровадити відповідні заходи, такі як національні кодекси мережі та ринкові правила, а також заохочувати операторів системи розподілу через тарифи мережі, які не створюють перешкод для гнучкості або підвищення енергоефективності в мережі. Держави-члени мають також запровадити плани розвитку мереж для систем розподілу з метою підтримки інтеграції установок, що генерують електроенергію з відновлюваних джерел енергії, сприяння розвитку установок зберігання енергії та електрифікації транспортного сектору, а також надання користувачам системи адекватної інформації щодо очікуваного розширення або модернізації мережі, оскільки зараз таких процедур у більшості держав-членів не існує.</w:t>
            </w:r>
          </w:p>
        </w:tc>
      </w:tr>
    </w:tbl>
    <w:p w14:paraId="3C291C6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3A0AC5AC" w14:textId="77777777" w:rsidTr="0072585B">
        <w:tc>
          <w:tcPr>
            <w:tcW w:w="0" w:type="auto"/>
            <w:shd w:val="clear" w:color="auto" w:fill="FFFFFF"/>
            <w:hideMark/>
          </w:tcPr>
          <w:p w14:paraId="103421F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(62)</w:t>
            </w:r>
          </w:p>
        </w:tc>
        <w:tc>
          <w:tcPr>
            <w:tcW w:w="0" w:type="auto"/>
            <w:shd w:val="clear" w:color="auto" w:fill="FFFFFF"/>
            <w:hideMark/>
          </w:tcPr>
          <w:p w14:paraId="3B07EC8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Оператори системи не мають володіти установками зберігання енергії, розвивати їх, управляти ними або експлуатувати такі установки. У новій структурі ринку електроенергії послуги зі зберігання енергії мають бути ринковими та конкурентними. Отже, слід уникати перехресного субсидування між зберіганням енергії та регульованими функціями розподілу або передачі. Такі обмеження на власність на установки зберігання енергії мають запобігти спотворенню конкуренції, усунути ризик дискримінації, забезпечити справедливий доступ до послуг зі зберігання енергії для всіх учасників ринку та сприяти ефективному та дієвому використанню установок зберігання енергії додатково до експлуатації систем розподілу або передачі. Ця вимога має тлумачитися та застосовуватися відповідно до прав і принципів, встановлених Хартією основних прав Європейського Союзу (надалі – «Хартія»), зокрема, свободи підприємництва та права власності, гарантованих статтями 16 та 17 Хартії.</w:t>
            </w:r>
          </w:p>
        </w:tc>
      </w:tr>
    </w:tbl>
    <w:p w14:paraId="4A4E394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493F3FB7" w14:textId="77777777" w:rsidTr="0072585B">
        <w:tc>
          <w:tcPr>
            <w:tcW w:w="0" w:type="auto"/>
            <w:shd w:val="clear" w:color="auto" w:fill="FFFFFF"/>
            <w:hideMark/>
          </w:tcPr>
          <w:p w14:paraId="35F7C11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(63)</w:t>
            </w:r>
          </w:p>
        </w:tc>
        <w:tc>
          <w:tcPr>
            <w:tcW w:w="0" w:type="auto"/>
            <w:shd w:val="clear" w:color="auto" w:fill="FFFFFF"/>
            <w:hideMark/>
          </w:tcPr>
          <w:p w14:paraId="7CB8667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установки зберігання енергії є повністю інтегрованими компонентами мережі, які не використовуються для балансування або управління перевантаженнями, за умови затвердження регуляторним органом від них не має вимагатися дотримання таких самих суворих обмежень, які встановлені для операторів системи щодо володіння, розвитку, управління або експлуатації таких установок. Такі повністю інтегровані компоненти мережі можуть включати такі установки зберігання енергії, як конденсатори або маховики, які надають важливі послуги для забезпечення безпеки та надійності мережі, а також сприяють синхронізації різних частин системи.</w:t>
            </w:r>
          </w:p>
        </w:tc>
      </w:tr>
    </w:tbl>
    <w:p w14:paraId="1A7C25B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23291079" w14:textId="77777777" w:rsidTr="0072585B">
        <w:tc>
          <w:tcPr>
            <w:tcW w:w="0" w:type="auto"/>
            <w:shd w:val="clear" w:color="auto" w:fill="FFFFFF"/>
            <w:hideMark/>
          </w:tcPr>
          <w:p w14:paraId="27C006A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(64)</w:t>
            </w:r>
          </w:p>
        </w:tc>
        <w:tc>
          <w:tcPr>
            <w:tcW w:w="0" w:type="auto"/>
            <w:shd w:val="clear" w:color="auto" w:fill="FFFFFF"/>
            <w:hideMark/>
          </w:tcPr>
          <w:p w14:paraId="0CCCAD8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метою прогресування до повністю декарбонізованого сектору електроенергетики, цілком вільного від викидів, необхідно досягти прогресу у сфері сезонного зберігання енергії. Таке зберігання енергії є елементом, який слугуватиме інструментом для експлуатації електричної системи, що дозволяє здійснювати короткострокове та сезонне коригування, щоб впоратися з мінливістю у виробництві електроенергії з відновлюваних джерел та пов’язаними з цим непередбачуваними обставинами в цих горизонтах.</w:t>
            </w:r>
          </w:p>
        </w:tc>
      </w:tr>
    </w:tbl>
    <w:p w14:paraId="7969A6E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0EF53291" w14:textId="77777777" w:rsidTr="0072585B">
        <w:tc>
          <w:tcPr>
            <w:tcW w:w="0" w:type="auto"/>
            <w:shd w:val="clear" w:color="auto" w:fill="FFFFFF"/>
            <w:hideMark/>
          </w:tcPr>
          <w:p w14:paraId="6535E26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(65)</w:t>
            </w:r>
          </w:p>
        </w:tc>
        <w:tc>
          <w:tcPr>
            <w:tcW w:w="0" w:type="auto"/>
            <w:shd w:val="clear" w:color="auto" w:fill="FFFFFF"/>
            <w:hideMark/>
          </w:tcPr>
          <w:p w14:paraId="5F3BA9F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Недискримінаційний доступ до мережі розподілу визначає подальший доступ до споживачів на роздрібному рівні. Тому для створення рівних умов на роздрібному рівні має здійснюватися моніторинг діяльності операторів системи розподілу, щоб запобігти використанню операторами системи розподілу переваг своєї вертикальної інтеграції для укріплення їхньої конкурентної позиції на ринку, зокрема, стосовно побутових споживачів та малих непобутових споживачів.</w:t>
            </w:r>
          </w:p>
        </w:tc>
      </w:tr>
    </w:tbl>
    <w:p w14:paraId="6FA1AE7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562E08C9" w14:textId="77777777" w:rsidTr="0072585B">
        <w:tc>
          <w:tcPr>
            <w:tcW w:w="0" w:type="auto"/>
            <w:shd w:val="clear" w:color="auto" w:fill="FFFFFF"/>
            <w:hideMark/>
          </w:tcPr>
          <w:p w14:paraId="28AF7B4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(66)</w:t>
            </w:r>
          </w:p>
        </w:tc>
        <w:tc>
          <w:tcPr>
            <w:tcW w:w="0" w:type="auto"/>
            <w:shd w:val="clear" w:color="auto" w:fill="FFFFFF"/>
            <w:hideMark/>
          </w:tcPr>
          <w:p w14:paraId="6F1A11E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закрита система розподілу використовується для забезпечення оптимальної ефективності інтегрованого постачання, що вимагає особливих операційних стандартів, або якщо закрита система розподілу утримується переважно для використання власником системи, має існувати можливість звільнити оператора системи розподілу від обов’язків, які становили б непотрібний адміністративний тягар через особливий характер відносин між оператором системи розподілу та користувачами системи. Промислові майданчики, комерційні майданчики або майданчики зі спільним наданням послуг, такі як будівлі залізничних станцій, аеропортів, лікарень, великі майданчики для кемпінгу з інтегрованими спорудами та майданчики об’єктів хімічної промисловості, можуть включати закриті системи розподілу через особливий характер їхньої діяльності.</w:t>
            </w:r>
          </w:p>
        </w:tc>
      </w:tr>
    </w:tbl>
    <w:p w14:paraId="3F13EBA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197D9D2C" w14:textId="77777777" w:rsidTr="0072585B">
        <w:tc>
          <w:tcPr>
            <w:tcW w:w="0" w:type="auto"/>
            <w:shd w:val="clear" w:color="auto" w:fill="FFFFFF"/>
            <w:hideMark/>
          </w:tcPr>
          <w:p w14:paraId="7A4416F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(67)</w:t>
            </w:r>
          </w:p>
        </w:tc>
        <w:tc>
          <w:tcPr>
            <w:tcW w:w="0" w:type="auto"/>
            <w:shd w:val="clear" w:color="auto" w:fill="FFFFFF"/>
            <w:hideMark/>
          </w:tcPr>
          <w:p w14:paraId="213215D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Без ефективного відокремлення мереж від такої діяльності як генерація та постачання («ефективний анбандлінг») існує невід’ємний ризик дискримінації не тільки щодо експлуатації мережі, але й щодо заохочень вертикально інтегрованих підприємств для адекватного інвестування у свої мережі.</w:t>
            </w:r>
          </w:p>
        </w:tc>
      </w:tr>
    </w:tbl>
    <w:p w14:paraId="03036B5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267B6C1" w14:textId="77777777" w:rsidTr="0072585B">
        <w:tc>
          <w:tcPr>
            <w:tcW w:w="0" w:type="auto"/>
            <w:shd w:val="clear" w:color="auto" w:fill="FFFFFF"/>
            <w:hideMark/>
          </w:tcPr>
          <w:p w14:paraId="3538BD1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(68)</w:t>
            </w:r>
          </w:p>
        </w:tc>
        <w:tc>
          <w:tcPr>
            <w:tcW w:w="0" w:type="auto"/>
            <w:shd w:val="clear" w:color="auto" w:fill="FFFFFF"/>
            <w:hideMark/>
          </w:tcPr>
          <w:p w14:paraId="5CBB242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Ефективне відокремлення може бути забезпечене тільки шляхом усунення заохочень для вертикально інтегрованих підприємств до дискримінації конкурентів в частини доступу до мереж та інвестування. Відокремлення власності, яке передбачає призначення власника мережі оператором системи і його незалежність від будь-яких інтересів у сфері постачання та виробництва, очевидно є ефективним та стабільним способом вирішення конфлікту інтересів та забезпечення безпеки постачання. Тому Європейський Парламент у своїй резолюції від 10 липня 2007 року про перспективи внутрішнього ринку газу та електроенергії назвав відокремлення власності на рівні передачі найбільш ефективним інструментом для сприяння інвестиціям в інфраструктуру на недискримінаційній основі, справедливого доступу до мережі для нових учасників та прозорості ринку. Таким чином, в рамках відокремлення власності держави-члени мають бути зобов’язані забезпечити, щоб одна і та ж особа або особи не мали права здійснювати контроль над виробником або постачальником і водночас здійснювати контроль над оператором системи передачі або системою передачі або реалізовувати щодо будь-кого з них будь-яке право. І навпаки, контроль над оператором системи передачі або системою передачі має виключати можливість здійснення контролю над виробником або постачальником або реалізації щодо будь-кого з них будь-якого права. В рамках цих обмежень виробник або постачальник має мати можливість володіти пакетом акцій оператора системи передачі або системи передачі меншим, ніж контрольний.</w:t>
            </w:r>
          </w:p>
        </w:tc>
      </w:tr>
    </w:tbl>
    <w:p w14:paraId="2FDACCE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21D5D0FE" w14:textId="77777777" w:rsidTr="0072585B">
        <w:tc>
          <w:tcPr>
            <w:tcW w:w="0" w:type="auto"/>
            <w:shd w:val="clear" w:color="auto" w:fill="FFFFFF"/>
            <w:hideMark/>
          </w:tcPr>
          <w:p w14:paraId="77F2812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(69)</w:t>
            </w:r>
          </w:p>
        </w:tc>
        <w:tc>
          <w:tcPr>
            <w:tcW w:w="0" w:type="auto"/>
            <w:shd w:val="clear" w:color="auto" w:fill="FFFFFF"/>
            <w:hideMark/>
          </w:tcPr>
          <w:p w14:paraId="2D51452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Будь-яка система відокремлення має бути ефективною для усунення будь-якого конфлікту інтересів між виробниками, постачальниками та операторами системи передачі з метою створення заохочень для необхідних інвестицій та гарантування доступу нових учасників в рамках прозорого та ефективного регуляторного режиму та не має створювати надмірно обтяжливого регуляторного режиму для регуляторних органів.</w:t>
            </w:r>
          </w:p>
        </w:tc>
      </w:tr>
    </w:tbl>
    <w:p w14:paraId="22BF572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901F77A" w14:textId="77777777" w:rsidTr="0072585B">
        <w:tc>
          <w:tcPr>
            <w:tcW w:w="0" w:type="auto"/>
            <w:shd w:val="clear" w:color="auto" w:fill="FFFFFF"/>
            <w:hideMark/>
          </w:tcPr>
          <w:p w14:paraId="217E189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(70)</w:t>
            </w:r>
          </w:p>
        </w:tc>
        <w:tc>
          <w:tcPr>
            <w:tcW w:w="0" w:type="auto"/>
            <w:shd w:val="clear" w:color="auto" w:fill="FFFFFF"/>
            <w:hideMark/>
          </w:tcPr>
          <w:p w14:paraId="7D82ABB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Оскільки відокремлення власності в деяких випадках вимагає реструктуризації підприємств, державам-членам, які вирішили здійснити відокремлення власності, має бути наданий додатковий час для застосування відповідних положень. З огляду на вертикальні зв’язки між сектором електроенергетики та газовим сектором положення про відокремлення власності мають застосовуватися до обох секторів.</w:t>
            </w:r>
          </w:p>
        </w:tc>
      </w:tr>
    </w:tbl>
    <w:p w14:paraId="7B7FCA2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38801FA" w14:textId="77777777" w:rsidTr="0072585B">
        <w:tc>
          <w:tcPr>
            <w:tcW w:w="0" w:type="auto"/>
            <w:shd w:val="clear" w:color="auto" w:fill="FFFFFF"/>
            <w:hideMark/>
          </w:tcPr>
          <w:p w14:paraId="707A206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(71)</w:t>
            </w:r>
          </w:p>
        </w:tc>
        <w:tc>
          <w:tcPr>
            <w:tcW w:w="0" w:type="auto"/>
            <w:shd w:val="clear" w:color="auto" w:fill="FFFFFF"/>
            <w:hideMark/>
          </w:tcPr>
          <w:p w14:paraId="183A66D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Відповідно до відокремлення власності для забезпечення повної незалежності експлуатації мережі від інтересів постачання та генерації, а також для запобігання обміну будь-якою конфіденційною інформацією, одна і та сама особа не має входити до складу ради директорів оператора системи передачі чи системи передачі та підприємства, що виконує будь-яку з функцій генерації або постачання. З тієї ж причини, одна і та сама особа не має мати право призначати членів ради директорів оператора системи передачі або системи передачі та здійснювати контроль над виробником або постачальником або реалізовувати щодо будь-якого з них будь-яке право.</w:t>
            </w:r>
          </w:p>
        </w:tc>
      </w:tr>
    </w:tbl>
    <w:p w14:paraId="63C08C5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23403DAC" w14:textId="77777777" w:rsidTr="0072585B">
        <w:tc>
          <w:tcPr>
            <w:tcW w:w="0" w:type="auto"/>
            <w:shd w:val="clear" w:color="auto" w:fill="FFFFFF"/>
            <w:hideMark/>
          </w:tcPr>
          <w:p w14:paraId="6CD3D79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(72)</w:t>
            </w:r>
          </w:p>
        </w:tc>
        <w:tc>
          <w:tcPr>
            <w:tcW w:w="0" w:type="auto"/>
            <w:shd w:val="clear" w:color="auto" w:fill="FFFFFF"/>
            <w:hideMark/>
          </w:tcPr>
          <w:p w14:paraId="16039A3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Створення оператора системи або оператора передачі, незалежного від інтересів постачання та генерації, має дозволяти вертикально інтегрованому підприємству зберігати власності на свої активи мережі, забезпечуючи при цьому ефективне розмежування інтересів, за умови, що такий незалежний оператор системи або незалежний оператор передачі виконує всі функції оператора системи, а також за умови запровадження всебічного регулювання та розгалужених механізмів регуляторного контролю.</w:t>
            </w:r>
          </w:p>
        </w:tc>
      </w:tr>
    </w:tbl>
    <w:p w14:paraId="728AB57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6998DC5B" w14:textId="77777777" w:rsidTr="0072585B">
        <w:tc>
          <w:tcPr>
            <w:tcW w:w="0" w:type="auto"/>
            <w:shd w:val="clear" w:color="auto" w:fill="FFFFFF"/>
            <w:hideMark/>
          </w:tcPr>
          <w:p w14:paraId="4E60891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(73)</w:t>
            </w:r>
          </w:p>
        </w:tc>
        <w:tc>
          <w:tcPr>
            <w:tcW w:w="0" w:type="auto"/>
            <w:shd w:val="clear" w:color="auto" w:fill="FFFFFF"/>
            <w:hideMark/>
          </w:tcPr>
          <w:p w14:paraId="6878491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станом на 03 вересня 2009 року підприємство, що володіє системою передачі, було частиною вертикально інтегрованого підприємства, держави-члени мають мати можливість обрати між відокремленням власності та створенням оператора системи або оператора передачі, незалежного від інтересів постачання та генерації.</w:t>
            </w:r>
          </w:p>
        </w:tc>
      </w:tr>
    </w:tbl>
    <w:p w14:paraId="284A899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1D1F9080" w14:textId="77777777" w:rsidTr="0072585B">
        <w:tc>
          <w:tcPr>
            <w:tcW w:w="0" w:type="auto"/>
            <w:shd w:val="clear" w:color="auto" w:fill="FFFFFF"/>
            <w:hideMark/>
          </w:tcPr>
          <w:p w14:paraId="4E8C58D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(74)</w:t>
            </w:r>
          </w:p>
        </w:tc>
        <w:tc>
          <w:tcPr>
            <w:tcW w:w="0" w:type="auto"/>
            <w:shd w:val="clear" w:color="auto" w:fill="FFFFFF"/>
            <w:hideMark/>
          </w:tcPr>
          <w:p w14:paraId="79390FC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метою повного захисту інтересів акціонерів вертикально інтегрованих підприємств держави-члени мають мати можливість вибору здійснення відокремлення власності або шляхом прямого відчуження, або шляхом розподілу акцій інтегрованого підприємства на акції підприємства мережі та акції підприємства з постачання та генерації, що залишається, за умови дотримання вимог, що випливають з відокремлення власності.</w:t>
            </w:r>
          </w:p>
        </w:tc>
      </w:tr>
    </w:tbl>
    <w:p w14:paraId="5EF7495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3E1C44BF" w14:textId="77777777" w:rsidTr="0072585B">
        <w:tc>
          <w:tcPr>
            <w:tcW w:w="0" w:type="auto"/>
            <w:shd w:val="clear" w:color="auto" w:fill="FFFFFF"/>
            <w:hideMark/>
          </w:tcPr>
          <w:p w14:paraId="4FC5ED2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(75)</w:t>
            </w:r>
          </w:p>
        </w:tc>
        <w:tc>
          <w:tcPr>
            <w:tcW w:w="0" w:type="auto"/>
            <w:shd w:val="clear" w:color="auto" w:fill="FFFFFF"/>
            <w:hideMark/>
          </w:tcPr>
          <w:p w14:paraId="77276A0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Повна ефективність рішень незалежного оператора системи або незалежного оператора передачі має бути забезпечена за допомогою спеціальних додаткових правил. Правила щодо незалежних операторів передачі забезпечують належну регуляторну базу для гарантування добросовісної конкуренції, достатніх інвестицій, доступу нових учасників ринку та інтеграції ринків електроенергії. Ефективне відокремлення з допомогою положень про незалежних операторів передачі має ґрунтуватися на основі організаційних заходів та заходів, пов’язаних з управлінням операторами системи передачі, а також на основі заходів, пов’язаних з інвестуванням, підключенням нових виробничих потужностей до мережі та інтеграцією ринків через регіональне співробітництво. Незалежність операторів системи передачі також має бути забезпечена, зокрема, шляхом певних «періодів остигання», протягом яких у вертикально інтегрованому підприємстві не здійснюється управлінська або інша відповідна діяльність, що надає доступ до тієї самої інформації, яку можна було б отримати на управлінській посаді.</w:t>
            </w:r>
          </w:p>
        </w:tc>
      </w:tr>
    </w:tbl>
    <w:p w14:paraId="5D862CE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6EBE2CFF" w14:textId="77777777" w:rsidTr="0072585B">
        <w:tc>
          <w:tcPr>
            <w:tcW w:w="0" w:type="auto"/>
            <w:shd w:val="clear" w:color="auto" w:fill="FFFFFF"/>
            <w:hideMark/>
          </w:tcPr>
          <w:p w14:paraId="7F765C4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(76)</w:t>
            </w:r>
          </w:p>
        </w:tc>
        <w:tc>
          <w:tcPr>
            <w:tcW w:w="0" w:type="auto"/>
            <w:shd w:val="clear" w:color="auto" w:fill="FFFFFF"/>
            <w:hideMark/>
          </w:tcPr>
          <w:p w14:paraId="7ABE39D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право обрати повне відокремлення власності на своїй території. Якщо держава-член скористалася цим правом, підприємство не має права створювати незалежного оператора системи або незалежного оператора передачі. Крім того, підприємство, що виконує будь-яку з функцій генерації або постачання, не може прямо або опосередковано здійснювати контроль над оператором системи передачі з держави-члена, яка обрала повне відокремлення власності, або реалізовувати щодо нього будь-яке право.</w:t>
            </w:r>
          </w:p>
        </w:tc>
      </w:tr>
    </w:tbl>
    <w:p w14:paraId="10D1138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20DBA6F0" w14:textId="77777777" w:rsidTr="0072585B">
        <w:tc>
          <w:tcPr>
            <w:tcW w:w="0" w:type="auto"/>
            <w:shd w:val="clear" w:color="auto" w:fill="FFFFFF"/>
            <w:hideMark/>
          </w:tcPr>
          <w:p w14:paraId="3FE6A9E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(77)</w:t>
            </w:r>
          </w:p>
        </w:tc>
        <w:tc>
          <w:tcPr>
            <w:tcW w:w="0" w:type="auto"/>
            <w:shd w:val="clear" w:color="auto" w:fill="FFFFFF"/>
            <w:hideMark/>
          </w:tcPr>
          <w:p w14:paraId="0F112C4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Впровадження ефективного відокремлення має відбуватися з дотриманням принципу недискримінації між державним і приватним секторами. З цією метою одна і та сама особа не має мати можливість, порушуючи правила відокремлення власності або варіанту незалежного оператора системи, одноосібно або спільно здійснювати контроль над складом, голосуванням або прийняттям рішень як органів операторів системи передачі або систем передачі, так і органів виробника або постачальника, або реалізовувати щодо них будь-яке право. Що стосується відокремлення власності та рішення щодо незалежного оператора системи, за умови, що відповідна держава-член спроможна продемонструвати дотримання відповідних вимог, два окремі державні органи мають мати можливість контролювати діяльність з генерації та постачання, з одного боку, та діяльність з транспортування — з іншого.</w:t>
            </w:r>
          </w:p>
        </w:tc>
      </w:tr>
    </w:tbl>
    <w:p w14:paraId="259FF93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0FC61858" w14:textId="77777777" w:rsidTr="0072585B">
        <w:tc>
          <w:tcPr>
            <w:tcW w:w="0" w:type="auto"/>
            <w:shd w:val="clear" w:color="auto" w:fill="FFFFFF"/>
            <w:hideMark/>
          </w:tcPr>
          <w:p w14:paraId="0527828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(78)</w:t>
            </w:r>
          </w:p>
        </w:tc>
        <w:tc>
          <w:tcPr>
            <w:tcW w:w="0" w:type="auto"/>
            <w:shd w:val="clear" w:color="auto" w:fill="FFFFFF"/>
            <w:hideMark/>
          </w:tcPr>
          <w:p w14:paraId="57C7319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Повністю ефективне відокремлення діяльності мережі від діяльності з постачання та генерації має застосовуватися на всій території ЄС як до підприємств з країн ЄС, так і до підприємств з країн, що не входять до ЄС. Для забезпечення того, щоб діяльність мережі та діяльність з постачання та генерації залишалися незалежними одна від одної на всій території ЄС, регуляторні органи мають мати право відмовляти у сертифікації операторам системи передачі, які не дотримуються правил щодо відокремлення. Для забезпечення послідовного застосування цих правил на всій території ЄС, регуляторні органи мають якомога більше враховувати висновки Комісії, коли вони приймають рішення про сертифікацію. Крім того, для забезпечення дотримання міжнародних зобов’язань ЄС, а також для забезпечення солідарності та енергетичної безпеки в межах ЄС, Комісія має мати право надавати висновок щодо сертифікації стосовно власника системи передачі або оператора системи передачі, який перебуває під контролем особи або осіб з третьої країни або третіх країн.</w:t>
            </w:r>
          </w:p>
        </w:tc>
      </w:tr>
    </w:tbl>
    <w:p w14:paraId="3DA09B1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6A39C3D0" w14:textId="77777777" w:rsidTr="0072585B">
        <w:tc>
          <w:tcPr>
            <w:tcW w:w="0" w:type="auto"/>
            <w:shd w:val="clear" w:color="auto" w:fill="FFFFFF"/>
            <w:hideMark/>
          </w:tcPr>
          <w:p w14:paraId="5569D6B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(79)</w:t>
            </w:r>
          </w:p>
        </w:tc>
        <w:tc>
          <w:tcPr>
            <w:tcW w:w="0" w:type="auto"/>
            <w:shd w:val="clear" w:color="auto" w:fill="FFFFFF"/>
            <w:hideMark/>
          </w:tcPr>
          <w:p w14:paraId="585FB1E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Процедури затвердження не мають створювати адміністративного тягаря, непропорційного розміру та потенційному впливу виробників. Надмірно тривалі процедури затвердження можуть стати перешкодою для доступу на ринок нових учасників.</w:t>
            </w:r>
          </w:p>
        </w:tc>
      </w:tr>
    </w:tbl>
    <w:p w14:paraId="4519DFE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7BC6BB23" w14:textId="77777777" w:rsidTr="0072585B">
        <w:tc>
          <w:tcPr>
            <w:tcW w:w="0" w:type="auto"/>
            <w:shd w:val="clear" w:color="auto" w:fill="FFFFFF"/>
            <w:hideMark/>
          </w:tcPr>
          <w:p w14:paraId="0CB0470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(80)</w:t>
            </w:r>
          </w:p>
        </w:tc>
        <w:tc>
          <w:tcPr>
            <w:tcW w:w="0" w:type="auto"/>
            <w:shd w:val="clear" w:color="auto" w:fill="FFFFFF"/>
            <w:hideMark/>
          </w:tcPr>
          <w:p w14:paraId="61A1159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того, щоб внутрішній ринок електроенергії функціонував належним чином, регуляторні органи мають мати можливість приймати рішення з усіх відповідних регуляторних питань, а також бути повністю незалежними від будь-яких інших державних або приватних інтересів. Це не виключає ані здійснення судового контролю, ані парламентського нагляду відповідно до конституційного права держав-членів. Крім того, затвердження бюджету регуляторного органу національним законодавчим органом не становить перешкоду для бюджетної автономії. Положення, що стосуються автономії при виконанні виділеного бюджету регуляторного органу, мають бути імплементовані в рамках, визначених національним бюджетним законодавством та правилами. Сприяючи незалежності регуляторних органів від будь-яких політичних або економічних інтересів за допомогою відповідної схеми ротації, держави-члени мають мати можливість належним чином враховувати наявність людських ресурсів та кількість членів ради.</w:t>
            </w:r>
          </w:p>
        </w:tc>
      </w:tr>
    </w:tbl>
    <w:p w14:paraId="12063A2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57009E05" w14:textId="77777777" w:rsidTr="0072585B">
        <w:tc>
          <w:tcPr>
            <w:tcW w:w="0" w:type="auto"/>
            <w:shd w:val="clear" w:color="auto" w:fill="FFFFFF"/>
            <w:hideMark/>
          </w:tcPr>
          <w:p w14:paraId="13F0ED1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(81)</w:t>
            </w:r>
          </w:p>
        </w:tc>
        <w:tc>
          <w:tcPr>
            <w:tcW w:w="0" w:type="auto"/>
            <w:shd w:val="clear" w:color="auto" w:fill="FFFFFF"/>
            <w:hideMark/>
          </w:tcPr>
          <w:p w14:paraId="1CC5454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Регуляторні органи мають мати можливість встановлювати або затверджувати тарифи або методики, що лежать в основі розрахунку тарифів, на основі пропозиції оператора системи передачі або операторів системи розподілу, або на основі пропозиції, узгодженої між цими операторами та користувачами мережі. Виконуючи ці завдання, регуляторні органи мають забезпечити, щоб тарифи на передачу та розподіл були недискримінаційними та відображали витрати, а також враховували довгострокові, граничні витрати на мережу, яких було уникнуто завдяки розподіленій генерації та заходам, пов’язаним з управлінням попитом.</w:t>
            </w:r>
          </w:p>
        </w:tc>
      </w:tr>
    </w:tbl>
    <w:p w14:paraId="4DBB1A1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6421176" w14:textId="77777777" w:rsidTr="0072585B">
        <w:tc>
          <w:tcPr>
            <w:tcW w:w="0" w:type="auto"/>
            <w:shd w:val="clear" w:color="auto" w:fill="FFFFFF"/>
            <w:hideMark/>
          </w:tcPr>
          <w:p w14:paraId="1DE5540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(82)</w:t>
            </w:r>
          </w:p>
        </w:tc>
        <w:tc>
          <w:tcPr>
            <w:tcW w:w="0" w:type="auto"/>
            <w:shd w:val="clear" w:color="auto" w:fill="FFFFFF"/>
            <w:hideMark/>
          </w:tcPr>
          <w:p w14:paraId="01D6533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Регуляторні органи мають встановлювати або затверджувати індивідуальні тарифи мережі для мереж передачі та розподілу або методологію, або і те, і інше. У будь-якому випадку незалежність регуляторних органів у встановленні тарифів мережі відповідно до пункту (b)(ii) частини 4 статті 57 має бути збережена.</w:t>
            </w:r>
          </w:p>
        </w:tc>
      </w:tr>
    </w:tbl>
    <w:p w14:paraId="7FA4981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6A402C37" w14:textId="77777777" w:rsidTr="0072585B">
        <w:tc>
          <w:tcPr>
            <w:tcW w:w="0" w:type="auto"/>
            <w:shd w:val="clear" w:color="auto" w:fill="FFFFFF"/>
            <w:hideMark/>
          </w:tcPr>
          <w:p w14:paraId="686C5C8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(83)</w:t>
            </w:r>
          </w:p>
        </w:tc>
        <w:tc>
          <w:tcPr>
            <w:tcW w:w="0" w:type="auto"/>
            <w:shd w:val="clear" w:color="auto" w:fill="FFFFFF"/>
            <w:hideMark/>
          </w:tcPr>
          <w:p w14:paraId="2025EEA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Регуляторні органи мають забезпечити, щоб оператори системи передачі та оператори системи розподілу вживали належних заходів для підвищення стійкості та гнучкості своїх мереж. З цією метою вони мають здійснювати моніторинг діяльності цих операторів на основі таких показників, як здатність операторів системи передачі та операторів системи розподілу експлуатувати лінії з урахуванням динамічного рейтингу ліній, розвиток віддаленого моніторингу та управління підстанціями в реальному часі, скорочення втрат в мережі, а також частота та тривалість перерв в електропостачанні.</w:t>
            </w:r>
          </w:p>
        </w:tc>
      </w:tr>
    </w:tbl>
    <w:p w14:paraId="3AED2DB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578514DC" w14:textId="77777777" w:rsidTr="0072585B">
        <w:tc>
          <w:tcPr>
            <w:tcW w:w="0" w:type="auto"/>
            <w:shd w:val="clear" w:color="auto" w:fill="FFFFFF"/>
            <w:hideMark/>
          </w:tcPr>
          <w:p w14:paraId="3800C43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(84)</w:t>
            </w:r>
          </w:p>
        </w:tc>
        <w:tc>
          <w:tcPr>
            <w:tcW w:w="0" w:type="auto"/>
            <w:shd w:val="clear" w:color="auto" w:fill="FFFFFF"/>
            <w:hideMark/>
          </w:tcPr>
          <w:p w14:paraId="107444E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Регуляторні органи мають мати повноваження видавати обов’язкові до виконання рішення щодо електроенергетичних підприємств та накладати ефективні, пропорційні та стримувальні штрафи на електроенергетичні підприємства, які не дотримуються своїх обов’язків, або пропонувати компетентному суду накласти на них такі штрафи. З цією метою регуляторні органи мають мати можливість запитувати відповідну інформацію в електроенергетичних підприємств, проводити відповідні та достатні розслідування та вирішувати спори. Регуляторні органи також мають бути наділені повноваженнями незалежно від застосування правил конкуренції приймати рішення про відповідні заходи, які забезпечують вигоди для споживачів шляхом сприяння ефективній конкуренції, необхідної для належного функціонування внутрішнього ринку електроенергії.</w:t>
            </w:r>
          </w:p>
        </w:tc>
      </w:tr>
    </w:tbl>
    <w:p w14:paraId="277E10D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56B05306" w14:textId="77777777" w:rsidTr="0072585B">
        <w:tc>
          <w:tcPr>
            <w:tcW w:w="0" w:type="auto"/>
            <w:shd w:val="clear" w:color="auto" w:fill="FFFFFF"/>
            <w:hideMark/>
          </w:tcPr>
          <w:p w14:paraId="2A57F40D"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(85)</w:t>
            </w:r>
          </w:p>
        </w:tc>
        <w:tc>
          <w:tcPr>
            <w:tcW w:w="0" w:type="auto"/>
            <w:shd w:val="clear" w:color="auto" w:fill="FFFFFF"/>
            <w:hideMark/>
          </w:tcPr>
          <w:p w14:paraId="0B3A4D3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Регуляторні органи мають координувати між собою виконання своїх завдань, щоб забезпечити дотримання Європейською мережею операторів системи передачі електроенергії, Європейською асоціацією операторів систем розподілу та регіональними координаційними центрами своїх обов’язків відповідно до нормативно-правової бази внутрішнього ринку електроенергії, а також рішень Агентства з питань співробітництва енергетичних регуляторів, створеного згідно з Регламентом (ЄС) 2019/942 Європейського Парламенту і Ради </w:t>
            </w:r>
            <w:hyperlink r:id="rId19" w:anchor="ntr9-L_2019158EN.01012501-E0009"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9"/>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З розширенням операційних обов’язків Європейської мережі операторів системи передачі електроенергії, Європейської асоціації операторів систем розподілу та регіональних координаційних центрів необхідно посилити нагляд за суб’єктами, що діють на рівні ЄС або на регіональному рівні. Регуляторні органи мають консультуватися один з одним і координувати здійснення свого нагляду з метою спільного виявлення ситуацій, в яких Європейська мережа операторів системи передачі електроенергії, Європейська асоціація операторів систем розподілу або регіональні координаційні центри не дотримуються своїх відповідних обов’язків.</w:t>
            </w:r>
          </w:p>
        </w:tc>
      </w:tr>
    </w:tbl>
    <w:p w14:paraId="456E018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42748E7A" w14:textId="77777777" w:rsidTr="0072585B">
        <w:tc>
          <w:tcPr>
            <w:tcW w:w="0" w:type="auto"/>
            <w:shd w:val="clear" w:color="auto" w:fill="FFFFFF"/>
            <w:hideMark/>
          </w:tcPr>
          <w:p w14:paraId="283E0EB5"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(86)</w:t>
            </w:r>
          </w:p>
        </w:tc>
        <w:tc>
          <w:tcPr>
            <w:tcW w:w="0" w:type="auto"/>
            <w:shd w:val="clear" w:color="auto" w:fill="FFFFFF"/>
            <w:hideMark/>
          </w:tcPr>
          <w:p w14:paraId="6FC70E1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Регуляторні органи також мають бути наділені повноваженнями з урахуванням відкриття ринку сприяти забезпеченню високих стандартів стосовно обов’язків щодо надання універсальної послуги та забезпечення загальносуспільних інтересів з метою захисту вразливих споживачів та повної ефективності заходів із захисту споживачів. Ці положення не мають обмежувати повноваження Комісії щодо застосування правил конкуренції, включаючи оцінку злиттів в межах ЄС, а також правил внутрішнього ринку, таких як правила щодо свободи руху капіталу. Незалежним органом, до якого сторона, яка зазнала впливу внаслідок рішення регуляторного органу, має право подати оскарження, може бути суд або інший арбітражний орган, уповноважений здійснювати судовий перегляд.</w:t>
            </w:r>
          </w:p>
        </w:tc>
      </w:tr>
    </w:tbl>
    <w:p w14:paraId="0C8ABD8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8046B01" w14:textId="77777777" w:rsidTr="0072585B">
        <w:tc>
          <w:tcPr>
            <w:tcW w:w="0" w:type="auto"/>
            <w:shd w:val="clear" w:color="auto" w:fill="FFFFFF"/>
            <w:hideMark/>
          </w:tcPr>
          <w:p w14:paraId="4196C54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(87)</w:t>
            </w:r>
          </w:p>
        </w:tc>
        <w:tc>
          <w:tcPr>
            <w:tcW w:w="0" w:type="auto"/>
            <w:shd w:val="clear" w:color="auto" w:fill="FFFFFF"/>
            <w:hideMark/>
          </w:tcPr>
          <w:p w14:paraId="501A323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та Директива 2009/73/ЄС Європейського Парламенту Європейського Парламенту і Ради </w:t>
            </w:r>
            <w:hyperlink r:id="rId20" w:anchor="ntr10-L_2019158EN.01012501-E0010"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10"/>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не позбавляють держав-членів можливості встановлювати та видавати свою національну енергетичну політику. З цього випливає, що залежно від конституційних положень держави-члена до компетенції держави-члена може належати визначення політичної основи, на підставі якої мають діяти регуляторні органи, наприклад, щодо безпеки постачання. Однак, загальні керівні принципи енергетичної політики, видані державою-членом, не мають зазіхати на незалежність або автономію регуляторних органів.</w:t>
            </w:r>
          </w:p>
        </w:tc>
      </w:tr>
    </w:tbl>
    <w:p w14:paraId="7C89B9B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721451F9" w14:textId="77777777" w:rsidTr="0072585B">
        <w:tc>
          <w:tcPr>
            <w:tcW w:w="0" w:type="auto"/>
            <w:shd w:val="clear" w:color="auto" w:fill="FFFFFF"/>
            <w:hideMark/>
          </w:tcPr>
          <w:p w14:paraId="4AA7603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(88)</w:t>
            </w:r>
          </w:p>
        </w:tc>
        <w:tc>
          <w:tcPr>
            <w:tcW w:w="0" w:type="auto"/>
            <w:shd w:val="clear" w:color="auto" w:fill="FFFFFF"/>
            <w:hideMark/>
          </w:tcPr>
          <w:p w14:paraId="12235F8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Регламент (ЄС) 2019/943 передбачає, що Комісія може ухвалювати керівні принципи або кодекси мережі для досягнення необхідного рівня гармонізації. Такі керівні принципи та кодекси мережі становлять обов’язкові для виконання імплементаційні заходи та стосовно певних положень цієї Директиви є корисним інструментом, який можна швидко адаптувати за необхідності.</w:t>
            </w:r>
          </w:p>
        </w:tc>
      </w:tr>
    </w:tbl>
    <w:p w14:paraId="1099A37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6F95BAD2" w14:textId="77777777" w:rsidTr="0072585B">
        <w:tc>
          <w:tcPr>
            <w:tcW w:w="0" w:type="auto"/>
            <w:shd w:val="clear" w:color="auto" w:fill="FFFFFF"/>
            <w:hideMark/>
          </w:tcPr>
          <w:p w14:paraId="711FBB6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(89)</w:t>
            </w:r>
          </w:p>
        </w:tc>
        <w:tc>
          <w:tcPr>
            <w:tcW w:w="0" w:type="auto"/>
            <w:shd w:val="clear" w:color="auto" w:fill="FFFFFF"/>
            <w:hideMark/>
          </w:tcPr>
          <w:p w14:paraId="696555B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та Договірні Сторони Договору про заснування Енергетичного Співтовариства </w:t>
            </w:r>
            <w:hyperlink r:id="rId21" w:anchor="ntr11-L_2019158EN.01012501-E0011"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11"/>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мають тісно співпрацювати з усіх питань, що стосуються розвитку інтегрованого регіону торгівлі електроенергією, і не мають вживати жодних заходів, які ставлять під загрозу подальшу інтеграцію ринків електроенергії або безпеку постачання держав-членів і Договірних Сторін.</w:t>
            </w:r>
          </w:p>
        </w:tc>
      </w:tr>
    </w:tbl>
    <w:p w14:paraId="5E2D01B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45C70C45" w14:textId="77777777" w:rsidTr="0072585B">
        <w:tc>
          <w:tcPr>
            <w:tcW w:w="0" w:type="auto"/>
            <w:shd w:val="clear" w:color="auto" w:fill="FFFFFF"/>
            <w:hideMark/>
          </w:tcPr>
          <w:p w14:paraId="7FA804B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(90)</w:t>
            </w:r>
          </w:p>
        </w:tc>
        <w:tc>
          <w:tcPr>
            <w:tcW w:w="0" w:type="auto"/>
            <w:shd w:val="clear" w:color="auto" w:fill="FFFFFF"/>
            <w:hideMark/>
          </w:tcPr>
          <w:p w14:paraId="6BCA2A56"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Цю Директиву слід розглядати разом з Регламентом (ЄС) 2019/943, який встановлює ключові принципи нової структури ринку електроенергії, що дозволить краще винагороджувати гнучкість, надавати адекватні цінові сигнали та забезпечувати розвиток функціонуючих інтегрованих короткострокових ринків. Регламент (ЄС) 2019/943 також встановлює нові правила в різних сферах, в тому числі щодо механізмів потужностей та співпраці між операторами системи передачі.</w:t>
            </w:r>
          </w:p>
        </w:tc>
      </w:tr>
    </w:tbl>
    <w:p w14:paraId="002E839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F6C715C" w14:textId="77777777" w:rsidTr="0072585B">
        <w:tc>
          <w:tcPr>
            <w:tcW w:w="0" w:type="auto"/>
            <w:shd w:val="clear" w:color="auto" w:fill="FFFFFF"/>
            <w:hideMark/>
          </w:tcPr>
          <w:p w14:paraId="137C01F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(91)</w:t>
            </w:r>
          </w:p>
        </w:tc>
        <w:tc>
          <w:tcPr>
            <w:tcW w:w="0" w:type="auto"/>
            <w:shd w:val="clear" w:color="auto" w:fill="FFFFFF"/>
            <w:hideMark/>
          </w:tcPr>
          <w:p w14:paraId="17652C98"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поважає основні права та дотримується принципів, визнаних в Хартії. Таким чином, ця Директива має тлумачитися та застосовуватися відповідно до цих прав і принципів, зокрема, права на захист персональних даних, гарантованого статтею 8 Хартії. Важливо, щоб будь-яке опрацювання персональних даних відповідно до цієї Директиви відповідало Регламенту (ЄС) 2016/679 Європейського Парламенту і Ради </w:t>
            </w:r>
            <w:hyperlink r:id="rId22" w:anchor="ntr12-L_2019158EN.01012501-E0012"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12"/>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w:t>
            </w:r>
          </w:p>
        </w:tc>
      </w:tr>
    </w:tbl>
    <w:p w14:paraId="1E458D8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4E307D86" w14:textId="77777777" w:rsidTr="0072585B">
        <w:tc>
          <w:tcPr>
            <w:tcW w:w="0" w:type="auto"/>
            <w:shd w:val="clear" w:color="auto" w:fill="FFFFFF"/>
            <w:hideMark/>
          </w:tcPr>
          <w:p w14:paraId="6D542FF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(92)</w:t>
            </w:r>
          </w:p>
        </w:tc>
        <w:tc>
          <w:tcPr>
            <w:tcW w:w="0" w:type="auto"/>
            <w:shd w:val="clear" w:color="auto" w:fill="FFFFFF"/>
            <w:hideMark/>
          </w:tcPr>
          <w:p w14:paraId="51C00299"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забезпечення мінімального ступеня гармонізації, необхідного для досягнення мети цієї Директиви, Комісії мають бути делеговані повноваження ухвалювати акти відповідно до статті 290 ДФЄС для встановлення правил щодо обсягу обов’язків регуляторних органів співпрацювати один з одним та з Агентством з питань співробітництва енергетичних регуляторів, а також для визначення деталей процедури дотримання кодексів мережі та керівних принципів. Особливо важливо, щоб в ході своєї підготовчої роботи Комісія провела відповідні консультації, в тому числі на рівні експертів, та щоб ці консультації проводилися відповідно до принципів, викладених у Міжінституційній угоді від 13 квітня 2016 року про краще законотворення </w:t>
            </w:r>
            <w:hyperlink r:id="rId23" w:anchor="ntr13-L_2019158EN.01012501-E0013"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13"/>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Зокрема, для забезпечення рівної участі у підготовці делегованих актів Європейський Парламент і Рада отримують усі документи одночасно з експертами держав-членів, а їхні експерти систематично мають доступ до засідань експертних груп Комісії, що займаються підготовкою делегованих актів.</w:t>
            </w:r>
          </w:p>
        </w:tc>
      </w:tr>
    </w:tbl>
    <w:p w14:paraId="354C64A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24D4ACAF" w14:textId="77777777" w:rsidTr="0072585B">
        <w:tc>
          <w:tcPr>
            <w:tcW w:w="0" w:type="auto"/>
            <w:shd w:val="clear" w:color="auto" w:fill="FFFFFF"/>
            <w:hideMark/>
          </w:tcPr>
          <w:p w14:paraId="4EBD645B"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(93)</w:t>
            </w:r>
          </w:p>
        </w:tc>
        <w:tc>
          <w:tcPr>
            <w:tcW w:w="0" w:type="auto"/>
            <w:shd w:val="clear" w:color="auto" w:fill="FFFFFF"/>
            <w:hideMark/>
          </w:tcPr>
          <w:p w14:paraId="52BFD82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 метою забезпечення однакових умов для імплементації цієї Директиви, Комісії мають бути надані імплементаційні повноваження для визначення вимог до операційної сумісності та недискримінаційних і прозорих процедур доступу до даних обліку, даних про споживання, а також даних, необхідних для переходу споживачів, реакції попиту та інших послуг. Ці повноваження мають здійснюватися відповідно до Регламенту (ЄС) № 182/2011 Європейського Парламенту і Ради </w:t>
            </w:r>
            <w:hyperlink r:id="rId24" w:anchor="ntr14-L_2019158EN.01012501-E0014"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14"/>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w:t>
            </w:r>
          </w:p>
        </w:tc>
      </w:tr>
    </w:tbl>
    <w:p w14:paraId="0DF17EDC"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001348" w14:paraId="276C9BDC" w14:textId="77777777" w:rsidTr="0072585B">
        <w:tc>
          <w:tcPr>
            <w:tcW w:w="0" w:type="auto"/>
            <w:shd w:val="clear" w:color="auto" w:fill="FFFFFF"/>
            <w:hideMark/>
          </w:tcPr>
          <w:p w14:paraId="049C63C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(94)</w:t>
            </w:r>
          </w:p>
        </w:tc>
        <w:tc>
          <w:tcPr>
            <w:tcW w:w="0" w:type="auto"/>
            <w:shd w:val="clear" w:color="auto" w:fill="FFFFFF"/>
            <w:hideMark/>
          </w:tcPr>
          <w:p w14:paraId="7EABFF4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відповідно до частини 3, 4 або 5 статті 66 застосовується відступ, то такий відступ має також охоплювати будь-які положення цієї Директиви, які є допоміжними до положень, щодо яких було надано відступ, або які вимагають попереднього застосування будь-якого з таких положень.</w:t>
            </w:r>
          </w:p>
        </w:tc>
      </w:tr>
    </w:tbl>
    <w:p w14:paraId="0CA41DC4"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6FC6AF4C" w14:textId="77777777" w:rsidTr="0072585B">
        <w:tc>
          <w:tcPr>
            <w:tcW w:w="0" w:type="auto"/>
            <w:shd w:val="clear" w:color="auto" w:fill="FFFFFF"/>
            <w:hideMark/>
          </w:tcPr>
          <w:p w14:paraId="0F16AFB0"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(95)</w:t>
            </w:r>
          </w:p>
        </w:tc>
        <w:tc>
          <w:tcPr>
            <w:tcW w:w="0" w:type="auto"/>
            <w:shd w:val="clear" w:color="auto" w:fill="FFFFFF"/>
            <w:hideMark/>
          </w:tcPr>
          <w:p w14:paraId="745EB15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Положення Директиви 2012/27/ЄС, що стосуються ринків електроенергії, такі як положення про облік та виставлення рахунків за електроенергію, реакцію попиту, пріоритетну диспетчеризацію та доступ до мережі для високоефективної когенерації, оновлюються положеннями, викладеними в цій Директиві та в Регламенті (ЄС) 2019/943. Таким чином, до Директиви 2012/27/ЄС мають бути внесені відповідні зміни.</w:t>
            </w:r>
          </w:p>
        </w:tc>
      </w:tr>
    </w:tbl>
    <w:p w14:paraId="343FDC2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59D66F5E" w14:textId="77777777" w:rsidTr="0072585B">
        <w:tc>
          <w:tcPr>
            <w:tcW w:w="0" w:type="auto"/>
            <w:shd w:val="clear" w:color="auto" w:fill="FFFFFF"/>
            <w:hideMark/>
          </w:tcPr>
          <w:p w14:paraId="10ED095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(96)</w:t>
            </w:r>
          </w:p>
        </w:tc>
        <w:tc>
          <w:tcPr>
            <w:tcW w:w="0" w:type="auto"/>
            <w:shd w:val="clear" w:color="auto" w:fill="FFFFFF"/>
            <w:hideMark/>
          </w:tcPr>
          <w:p w14:paraId="708C84F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Оскільки мета цієї Директиви, а саме створення повністю функціонуючого внутрішнього ринку електроенергії, не може бути достатньою мірою досягнута державами-членами, а ймовірніше з огляду на її масштаби та наслідки може бути краще досягнута на рівні ЄС, ЄС може ухвалити заходи відповідно до принципу субсидіарності, викладеного у статті 5 Договору про Європейський Союз. Відповідно до принципу пропорційності, викладеного у вказаній статті, ця Директива не виходить за межі необхідного для досягнення вказаної цілі.</w:t>
            </w:r>
          </w:p>
        </w:tc>
      </w:tr>
    </w:tbl>
    <w:p w14:paraId="127B4F6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4EE3434" w14:textId="77777777" w:rsidTr="0072585B">
        <w:tc>
          <w:tcPr>
            <w:tcW w:w="0" w:type="auto"/>
            <w:shd w:val="clear" w:color="auto" w:fill="FFFFFF"/>
            <w:hideMark/>
          </w:tcPr>
          <w:p w14:paraId="1FA2E01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(97)</w:t>
            </w:r>
          </w:p>
        </w:tc>
        <w:tc>
          <w:tcPr>
            <w:tcW w:w="0" w:type="auto"/>
            <w:shd w:val="clear" w:color="auto" w:fill="FFFFFF"/>
            <w:hideMark/>
          </w:tcPr>
          <w:p w14:paraId="467C985E"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Відповідно до Спільної політичної декларації держав-членів та Комісії від 28 вересня 2011 року про пояснювальні документи </w:t>
            </w:r>
            <w:hyperlink r:id="rId25" w:anchor="ntr15-L_2019158EN.01012501-E0015" w:history="1">
              <w:r w:rsidRPr="00EA0877">
                <w:rPr>
                  <w:rStyle w:val="Hyperlink"/>
                  <w:rFonts w:ascii="Times New Roman" w:eastAsia="Times New Roman" w:hAnsi="Times New Roman" w:cs="Times New Roman"/>
                  <w:noProof/>
                  <w:color w:val="auto"/>
                  <w:sz w:val="24"/>
                  <w:szCs w:val="24"/>
                  <w:lang w:val="uk-UA"/>
                </w:rPr>
                <w:t>(</w:t>
              </w:r>
              <w:r w:rsidRPr="00EA0877">
                <w:rPr>
                  <w:rStyle w:val="EndnoteReference"/>
                  <w:rFonts w:ascii="Times New Roman" w:eastAsia="Times New Roman" w:hAnsi="Times New Roman" w:cs="Times New Roman"/>
                  <w:noProof/>
                  <w:sz w:val="24"/>
                  <w:szCs w:val="24"/>
                  <w:u w:val="single"/>
                  <w:lang w:val="uk-UA"/>
                </w:rPr>
                <w:endnoteReference w:id="15"/>
              </w:r>
              <w:r w:rsidRPr="00EA0877">
                <w:rPr>
                  <w:rStyle w:val="Hyperlink"/>
                  <w:rFonts w:ascii="Times New Roman" w:eastAsia="Times New Roman" w:hAnsi="Times New Roman" w:cs="Times New Roman"/>
                  <w:noProof/>
                  <w:color w:val="auto"/>
                  <w:sz w:val="24"/>
                  <w:szCs w:val="24"/>
                  <w:lang w:val="uk-UA"/>
                </w:rPr>
                <w:t>)</w:t>
              </w:r>
            </w:hyperlink>
            <w:r w:rsidRPr="00EA0877">
              <w:rPr>
                <w:rFonts w:ascii="Times New Roman" w:eastAsia="Times New Roman" w:hAnsi="Times New Roman" w:cs="Times New Roman"/>
                <w:noProof/>
                <w:sz w:val="24"/>
                <w:szCs w:val="24"/>
                <w:lang w:val="uk-UA"/>
              </w:rPr>
              <w:t>, держави-члени взяли на себе обов’язок супроводжувати в обґрунтованих випадках повідомлення про заходи з транспозиції одним або кількома документами, що пояснюють взаємозв’язок між компонентами директиви та відповідними частинами національних інструментів транспозиції. Що стосується цієї Директиви, законодавець вважає передачу таких документів виправданою.</w:t>
            </w:r>
          </w:p>
        </w:tc>
      </w:tr>
    </w:tbl>
    <w:p w14:paraId="31557181"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1762E066" w14:textId="77777777" w:rsidTr="0072585B">
        <w:tc>
          <w:tcPr>
            <w:tcW w:w="0" w:type="auto"/>
            <w:shd w:val="clear" w:color="auto" w:fill="FFFFFF"/>
            <w:hideMark/>
          </w:tcPr>
          <w:p w14:paraId="35F027B3"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(98)</w:t>
            </w:r>
          </w:p>
        </w:tc>
        <w:tc>
          <w:tcPr>
            <w:tcW w:w="0" w:type="auto"/>
            <w:shd w:val="clear" w:color="auto" w:fill="FFFFFF"/>
            <w:hideMark/>
          </w:tcPr>
          <w:p w14:paraId="592FBC97"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Обов’язок транспонувати цю Директиву в національне законодавство має обмежуватися тими положеннями, які становлять суттєві зміни порівняно з Директивою 2009/72/ЄС. Обов’язок транспонувати положення, які залишаються незмінними, випливає з Директиви 2009/72/ЄС.</w:t>
            </w:r>
          </w:p>
        </w:tc>
      </w:tr>
    </w:tbl>
    <w:p w14:paraId="47475FF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vanish/>
          <w:sz w:val="24"/>
          <w:szCs w:val="24"/>
          <w:lang w:val="uk-UA"/>
        </w:rPr>
      </w:pPr>
    </w:p>
    <w:tbl>
      <w:tblPr>
        <w:tblW w:w="5000" w:type="pct"/>
        <w:shd w:val="clear" w:color="auto" w:fill="FFFFFF"/>
        <w:tblCellMar>
          <w:left w:w="0" w:type="dxa"/>
          <w:right w:w="0" w:type="dxa"/>
        </w:tblCellMar>
        <w:tblLook w:val="04A0" w:firstRow="1" w:lastRow="0" w:firstColumn="1" w:lastColumn="0" w:noHBand="0" w:noVBand="1"/>
      </w:tblPr>
      <w:tblGrid>
        <w:gridCol w:w="400"/>
        <w:gridCol w:w="8955"/>
      </w:tblGrid>
      <w:tr w:rsidR="00EA0877" w:rsidRPr="00EA0877" w14:paraId="36AAB396" w14:textId="77777777" w:rsidTr="0072585B">
        <w:tc>
          <w:tcPr>
            <w:tcW w:w="0" w:type="auto"/>
            <w:shd w:val="clear" w:color="auto" w:fill="FFFFFF"/>
            <w:hideMark/>
          </w:tcPr>
          <w:p w14:paraId="1839D922"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(99)</w:t>
            </w:r>
          </w:p>
        </w:tc>
        <w:tc>
          <w:tcPr>
            <w:tcW w:w="0" w:type="auto"/>
            <w:shd w:val="clear" w:color="auto" w:fill="FFFFFF"/>
            <w:hideMark/>
          </w:tcPr>
          <w:p w14:paraId="7E4BA29F"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не має обмежувати обов’язки держав-членів щодо строків транспозиції до національного законодавства та дати застосування Директиви 2009/72/ЄС, викладених у Додатку III,</w:t>
            </w:r>
          </w:p>
        </w:tc>
      </w:tr>
    </w:tbl>
    <w:p w14:paraId="4DB844DA" w14:textId="77777777" w:rsidR="00C61FA0" w:rsidRPr="00EA0877" w:rsidRDefault="00C61FA0" w:rsidP="00774ACF">
      <w:pPr>
        <w:shd w:val="clear" w:color="auto" w:fill="FFFFFF"/>
        <w:spacing w:after="15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УХВАЛИЛИ ЦЮ ДИРЕКТИВУ:</w:t>
      </w:r>
    </w:p>
    <w:p w14:paraId="45C032B8" w14:textId="32957BD9" w:rsidR="00C61FA0" w:rsidRPr="00EA0877" w:rsidRDefault="00C61FA0" w:rsidP="00774ACF">
      <w:pPr>
        <w:shd w:val="clear" w:color="auto" w:fill="FFFFFF"/>
        <w:spacing w:line="276" w:lineRule="auto"/>
        <w:rPr>
          <w:rFonts w:ascii="Times New Roman" w:eastAsia="Times New Roman" w:hAnsi="Times New Roman" w:cs="Times New Roman"/>
          <w:noProof/>
          <w:sz w:val="24"/>
          <w:szCs w:val="24"/>
          <w:lang w:val="uk-UA"/>
        </w:rPr>
      </w:pPr>
    </w:p>
    <w:p w14:paraId="79668718" w14:textId="77777777" w:rsidR="00C61FA0" w:rsidRPr="00EA0877" w:rsidRDefault="00C61FA0"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1</w:t>
      </w:r>
    </w:p>
    <w:p w14:paraId="6D59A425" w14:textId="77777777" w:rsidR="00C61FA0" w:rsidRPr="00EA0877" w:rsidRDefault="00C61FA0"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ПРЕДМЕТ ТА ВИЗНАЧЕННЯ ТЕРМІНІВ</w:t>
      </w:r>
    </w:p>
    <w:p w14:paraId="22FB062C" w14:textId="77777777" w:rsidR="00C61FA0" w:rsidRPr="00EA0877" w:rsidRDefault="00C61FA0"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w:t>
      </w:r>
    </w:p>
    <w:p w14:paraId="13287AA9" w14:textId="77777777" w:rsidR="00C61FA0" w:rsidRPr="00EA0877" w:rsidRDefault="00C61FA0"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Предмет</w:t>
      </w:r>
    </w:p>
    <w:p w14:paraId="12F67379" w14:textId="16A14F09" w:rsidR="00C61FA0" w:rsidRPr="00EA0877" w:rsidRDefault="00C61FA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встановлює спільні правила у сфері виробництва, передачі, розподілу, зберігання енергії та постачання електроенергії, разом з положеннями про захист споживачів, з метою створення дійсно інтегрованих конкурентних, орієнтованих на споживача, гнучких, справедливих і прозорих ринків електроенергії в ЄС.</w:t>
      </w:r>
    </w:p>
    <w:p w14:paraId="13B8A6C7" w14:textId="2BBCD77E" w:rsidR="00C61FA0" w:rsidRPr="00EA0877" w:rsidRDefault="00C61FA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Використовуючи переваги інтегрованого ринку, ця Директива має на меті забезпечити допустимі, прозорі ціни та вартість енергії для споживачів, високий ступінь безпеки постачання та плавний перехід до сталої низьковуглецевої енергетичної системи. Вона закладає ключові правила, що стосуються організації та функціонування сектору електроенергетики Союзу, зокрема, правила щодо розширення прав і можливостей та захисту споживачів, щодо відкритого доступу до інтегрованого ринку, щодо доступу третіх осіб до інфраструктури передачі та розподілу, вимоги щодо відокремлення (анбандлінгу), а також правила щодо незалежності регуляторних органів у державах-членах.</w:t>
      </w:r>
    </w:p>
    <w:p w14:paraId="2DE2CE27" w14:textId="23119C9E" w:rsidR="00C61FA0" w:rsidRPr="00EA0877" w:rsidRDefault="00C61FA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також встановлює способи для держав-членів, регуляторних органів та операторів систем передачі співпрацювати з метою створення повністю взаємопов’язаного внутрішнього ринку електроенергії, який підвищує інтеграцію електроенергії з відновлюваних джерел, вільну конкуренцію та безпеку постачання.</w:t>
      </w:r>
    </w:p>
    <w:p w14:paraId="710B67EF" w14:textId="77777777" w:rsidR="00C61FA0" w:rsidRPr="00EA0877" w:rsidRDefault="00C61FA0"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w:t>
      </w:r>
    </w:p>
    <w:p w14:paraId="5D9F3DC0" w14:textId="77777777" w:rsidR="00C61FA0" w:rsidRPr="00EA0877" w:rsidRDefault="00C61FA0"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Визначення термінів</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A0877" w:rsidRPr="00EA0877" w14:paraId="075BE830" w14:textId="77777777" w:rsidTr="0003571C">
        <w:tc>
          <w:tcPr>
            <w:tcW w:w="5000" w:type="pct"/>
          </w:tcPr>
          <w:p w14:paraId="3BBE1C99"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цілей цієї Директиви застосовуються такі визначення:</w:t>
            </w:r>
          </w:p>
        </w:tc>
      </w:tr>
      <w:tr w:rsidR="00EA0877" w:rsidRPr="00EA0877" w14:paraId="14725E5F" w14:textId="77777777" w:rsidTr="0003571C">
        <w:tc>
          <w:tcPr>
            <w:tcW w:w="5000" w:type="pct"/>
          </w:tcPr>
          <w:p w14:paraId="1C0F5D13"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«споживач» означає оптового або кінцевого споживача електроенергії;</w:t>
            </w:r>
          </w:p>
        </w:tc>
      </w:tr>
      <w:tr w:rsidR="00EA0877" w:rsidRPr="00EA0877" w14:paraId="05D546D5" w14:textId="77777777" w:rsidTr="0003571C">
        <w:tc>
          <w:tcPr>
            <w:tcW w:w="5000" w:type="pct"/>
          </w:tcPr>
          <w:p w14:paraId="1602D5EB" w14:textId="4CB5A740"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«оптовий споживач» означає фізичну або юридичну особу, яка купує електроенергію з метою перепродажу в межах або поза межами системи, де така особа зареєстрована;</w:t>
            </w:r>
          </w:p>
        </w:tc>
      </w:tr>
      <w:tr w:rsidR="00EA0877" w:rsidRPr="00EA0877" w14:paraId="27EC3DB0" w14:textId="77777777" w:rsidTr="0003571C">
        <w:tc>
          <w:tcPr>
            <w:tcW w:w="5000" w:type="pct"/>
          </w:tcPr>
          <w:p w14:paraId="5E3810E0" w14:textId="6FDE24C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«кінцевий споживач» означає споживача, який купує електроенергію для власного використання;</w:t>
            </w:r>
          </w:p>
        </w:tc>
      </w:tr>
      <w:tr w:rsidR="00EA0877" w:rsidRPr="00EA0877" w14:paraId="7B38B25D" w14:textId="77777777" w:rsidTr="0003571C">
        <w:tc>
          <w:tcPr>
            <w:tcW w:w="5000" w:type="pct"/>
          </w:tcPr>
          <w:p w14:paraId="0E234C74" w14:textId="0606916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«побутовий споживач» означає споживача, який купує електроенергію для свого власного побутового споживання, виключаючи комерційну або професійну діяльність;</w:t>
            </w:r>
          </w:p>
        </w:tc>
      </w:tr>
      <w:tr w:rsidR="00EA0877" w:rsidRPr="00EA0877" w14:paraId="774145B6" w14:textId="77777777" w:rsidTr="0003571C">
        <w:tc>
          <w:tcPr>
            <w:tcW w:w="5000" w:type="pct"/>
          </w:tcPr>
          <w:p w14:paraId="5A1BCAD5" w14:textId="3DAE77BF"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«непобутовий споживач» означає фізичну або юридичну особу, яка купує електроенергію, що не використовується нею для власного побутового споживання, у тому числі виробників, промислових споживачів, малих та середніх підприємств, суб’єктів господарювання та оптових споживачів;</w:t>
            </w:r>
          </w:p>
        </w:tc>
      </w:tr>
      <w:tr w:rsidR="00EA0877" w:rsidRPr="00EA0877" w14:paraId="42952217" w14:textId="77777777" w:rsidTr="0003571C">
        <w:tc>
          <w:tcPr>
            <w:tcW w:w="5000" w:type="pct"/>
          </w:tcPr>
          <w:p w14:paraId="3EAB096B" w14:textId="6934B4E6"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«мікропідприємство» означає підприємство, на якому працевлаштовано менше ніж 10 осіб і річний оборот та/або підсумок річного балансу якого не перевищує 2 мільйони євро;</w:t>
            </w:r>
          </w:p>
        </w:tc>
      </w:tr>
      <w:tr w:rsidR="00EA0877" w:rsidRPr="00EA0877" w14:paraId="75C3B318" w14:textId="77777777" w:rsidTr="0003571C">
        <w:tc>
          <w:tcPr>
            <w:tcW w:w="5000" w:type="pct"/>
          </w:tcPr>
          <w:p w14:paraId="1B6B12FA" w14:textId="5304996E"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«мале підприємство» означає підприємство, на якому працевлаштовано менше ніж 50 осіб і річний оборот та/або підсумок річного балансу якого не перевищує 10 мільйонів євро;</w:t>
            </w:r>
          </w:p>
        </w:tc>
      </w:tr>
      <w:tr w:rsidR="00EA0877" w:rsidRPr="00EA0877" w14:paraId="7DBFDDA7" w14:textId="77777777" w:rsidTr="0003571C">
        <w:tc>
          <w:tcPr>
            <w:tcW w:w="5000" w:type="pct"/>
          </w:tcPr>
          <w:p w14:paraId="64E69A71" w14:textId="78952C14"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«активний споживач» означає кінцевого споживача, або групу діючих спільно кінцевих споживачів,  який споживає або зберігає електроенергію, вироблену в своїх приміщеннях, розташованих вобмежених межах, чи, якщо це дозволено державою-членом, в інших приміщеннях, або яка продає електроенергію власного виробництва або бере участь у схемах забезпечення гнучкості або енергоефективності, за умови, що така діяльність не становить її основну комерційну або професійну діяльність;</w:t>
            </w:r>
          </w:p>
        </w:tc>
      </w:tr>
      <w:tr w:rsidR="00EA0877" w:rsidRPr="00EA0877" w14:paraId="49311FE1" w14:textId="77777777" w:rsidTr="0003571C">
        <w:tc>
          <w:tcPr>
            <w:tcW w:w="5000" w:type="pct"/>
          </w:tcPr>
          <w:p w14:paraId="62148B4E" w14:textId="32ECE8F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«ринки електроенергії» означає ринки для електроенергії, в тому числі позабіржові ринки та біржі електроенергії, ринки для торгівлі енергією, потужністю, послугами балансування та допоміжними послугами у всіх часових рамках, у тому числі ринки форвардні, «на добу наперед» і внутрішньодобові.</w:t>
            </w:r>
          </w:p>
        </w:tc>
      </w:tr>
      <w:tr w:rsidR="00EA0877" w:rsidRPr="00EA0877" w14:paraId="26B77EEB" w14:textId="77777777" w:rsidTr="0003571C">
        <w:tc>
          <w:tcPr>
            <w:tcW w:w="5000" w:type="pct"/>
          </w:tcPr>
          <w:p w14:paraId="40054F14"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«учасник ринку» означає учасника ринку відповідно до визначення, наведеного в пункті (25) статті 2 Регламенту (ЄС) 2019/943;</w:t>
            </w:r>
          </w:p>
        </w:tc>
      </w:tr>
      <w:tr w:rsidR="00EA0877" w:rsidRPr="00EA0877" w14:paraId="7701EC70" w14:textId="77777777" w:rsidTr="0003571C">
        <w:tc>
          <w:tcPr>
            <w:tcW w:w="5000" w:type="pct"/>
          </w:tcPr>
          <w:p w14:paraId="7D1DB050"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(11)</w:t>
            </w:r>
            <w:r w:rsidRPr="00EA0877">
              <w:rPr>
                <w:rFonts w:ascii="Times New Roman" w:eastAsia="Times New Roman" w:hAnsi="Times New Roman" w:cs="Times New Roman"/>
                <w:noProof/>
                <w:sz w:val="24"/>
                <w:szCs w:val="24"/>
                <w:lang w:val="uk-UA"/>
              </w:rPr>
              <w:tab/>
              <w:t>«громадська енергетична спілка» означає юридичну особу, яка:</w:t>
            </w:r>
          </w:p>
        </w:tc>
      </w:tr>
      <w:tr w:rsidR="00EA0877" w:rsidRPr="00EA0877" w14:paraId="455B6B92" w14:textId="77777777" w:rsidTr="0003571C">
        <w:tc>
          <w:tcPr>
            <w:tcW w:w="5000" w:type="pct"/>
          </w:tcPr>
          <w:p w14:paraId="4F387E8B" w14:textId="704CD2FE"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 базується на добровільній та відкритій участі та ефективно контролюється членами або акціонерами, які є фізичними особами, місцевими органами влади, у тому числі муніципалітетами, або малими підприємствами;</w:t>
            </w:r>
          </w:p>
        </w:tc>
      </w:tr>
      <w:tr w:rsidR="00EA0877" w:rsidRPr="00EA0877" w14:paraId="0CDB098F" w14:textId="77777777" w:rsidTr="0003571C">
        <w:tc>
          <w:tcPr>
            <w:tcW w:w="5000" w:type="pct"/>
          </w:tcPr>
          <w:p w14:paraId="6381FD30" w14:textId="3BC564F8"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 має за основну мету надання екологічних, економічних або соціальних суспільних благ своїм членам або акціонерам чи місцевим територіям, де вона здійснює свою діяльність, а не отримання фінансового прибутку; та</w:t>
            </w:r>
          </w:p>
        </w:tc>
      </w:tr>
      <w:tr w:rsidR="00EA0877" w:rsidRPr="00EA0877" w14:paraId="78797292" w14:textId="77777777" w:rsidTr="0003571C">
        <w:tc>
          <w:tcPr>
            <w:tcW w:w="5000" w:type="pct"/>
          </w:tcPr>
          <w:p w14:paraId="0E2D3C92" w14:textId="552BDE59"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 може займатися генерацією, у тому числі з відновлюваних джерел, розподілом, постачанням, споживанням, агрегацією, зберіганням енергії, послугами з енергоефективності або послугами з заряджання для електромобілів, або надавати інші енергетичні послуги своїм членам або акціонерам;</w:t>
            </w:r>
          </w:p>
        </w:tc>
      </w:tr>
      <w:tr w:rsidR="00EA0877" w:rsidRPr="00EA0877" w14:paraId="5B999EEA" w14:textId="77777777" w:rsidTr="0003571C">
        <w:tc>
          <w:tcPr>
            <w:tcW w:w="5000" w:type="pct"/>
          </w:tcPr>
          <w:p w14:paraId="7028783D"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(12)</w:t>
            </w:r>
            <w:r w:rsidRPr="00EA0877">
              <w:rPr>
                <w:rFonts w:ascii="Times New Roman" w:eastAsia="Times New Roman" w:hAnsi="Times New Roman" w:cs="Times New Roman"/>
                <w:noProof/>
                <w:sz w:val="24"/>
                <w:szCs w:val="24"/>
                <w:lang w:val="uk-UA"/>
              </w:rPr>
              <w:tab/>
              <w:t>«постачання» означає продаж, в тому числі перепродаж, електроенергії споживачам;</w:t>
            </w:r>
          </w:p>
        </w:tc>
      </w:tr>
      <w:tr w:rsidR="00EA0877" w:rsidRPr="00EA0877" w14:paraId="24634583" w14:textId="77777777" w:rsidTr="0003571C">
        <w:tc>
          <w:tcPr>
            <w:tcW w:w="5000" w:type="pct"/>
          </w:tcPr>
          <w:p w14:paraId="51EA4B9A"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(13)</w:t>
            </w:r>
            <w:r w:rsidRPr="00EA0877">
              <w:rPr>
                <w:rFonts w:ascii="Times New Roman" w:eastAsia="Times New Roman" w:hAnsi="Times New Roman" w:cs="Times New Roman"/>
                <w:noProof/>
                <w:sz w:val="24"/>
                <w:szCs w:val="24"/>
                <w:lang w:val="uk-UA"/>
              </w:rPr>
              <w:tab/>
              <w:t>«договір постачання електроенергії» означає договір про постачання електроенергії, за винятком деривативів на електроенергію;</w:t>
            </w:r>
          </w:p>
        </w:tc>
      </w:tr>
      <w:tr w:rsidR="00EA0877" w:rsidRPr="00EA0877" w14:paraId="1D248671" w14:textId="77777777" w:rsidTr="0003571C">
        <w:tc>
          <w:tcPr>
            <w:tcW w:w="5000" w:type="pct"/>
          </w:tcPr>
          <w:p w14:paraId="1D7E9B9D" w14:textId="7425A94E"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(14)</w:t>
            </w:r>
            <w:r w:rsidRPr="00EA0877">
              <w:rPr>
                <w:rFonts w:ascii="Times New Roman" w:eastAsia="Times New Roman" w:hAnsi="Times New Roman" w:cs="Times New Roman"/>
                <w:noProof/>
                <w:sz w:val="24"/>
                <w:szCs w:val="24"/>
                <w:lang w:val="uk-UA"/>
              </w:rPr>
              <w:tab/>
              <w:t>«дериватив на електроенергію» означає фінансовий інструмент, зазначений у пункті (5), (6) або (7) Розділу C Додатку I до Директиви 2014/65/ЄС Європейського Парламенту та Ради (</w:t>
            </w:r>
            <w:r w:rsidRPr="00EA0877">
              <w:rPr>
                <w:rStyle w:val="EndnoteReference"/>
                <w:rFonts w:ascii="Times New Roman" w:eastAsia="Times New Roman" w:hAnsi="Times New Roman" w:cs="Times New Roman"/>
                <w:noProof/>
                <w:sz w:val="24"/>
                <w:szCs w:val="24"/>
                <w:lang w:val="uk-UA"/>
              </w:rPr>
              <w:endnoteReference w:id="16"/>
            </w:r>
            <w:r w:rsidRPr="00EA0877">
              <w:rPr>
                <w:rFonts w:ascii="Times New Roman" w:eastAsia="Times New Roman" w:hAnsi="Times New Roman" w:cs="Times New Roman"/>
                <w:noProof/>
                <w:sz w:val="24"/>
                <w:szCs w:val="24"/>
                <w:lang w:val="uk-UA"/>
              </w:rPr>
              <w:t>), якщо такий інструмент стосується електроенергії;</w:t>
            </w:r>
          </w:p>
        </w:tc>
      </w:tr>
      <w:tr w:rsidR="00EA0877" w:rsidRPr="00EA0877" w14:paraId="67126AD8" w14:textId="77777777" w:rsidTr="0003571C">
        <w:tc>
          <w:tcPr>
            <w:tcW w:w="5000" w:type="pct"/>
          </w:tcPr>
          <w:p w14:paraId="2F804637" w14:textId="525FDA0F"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(15)</w:t>
            </w:r>
            <w:r w:rsidRPr="00EA0877">
              <w:rPr>
                <w:rFonts w:ascii="Times New Roman" w:eastAsia="Times New Roman" w:hAnsi="Times New Roman" w:cs="Times New Roman"/>
                <w:noProof/>
                <w:sz w:val="24"/>
                <w:szCs w:val="24"/>
                <w:lang w:val="uk-UA"/>
              </w:rPr>
              <w:tab/>
              <w:t>«договір з динамічною ціною на електроенергію» означає договір постачання електроенергії між постачальником та кінцевим споживачем, який відображає коливання цін на спотових ринках, у тому числі на ринках «на добу наперед» та внутрішньодобових ринках, в інтервалах, які щонайменше дорівнюють частоті ринкових розрахунків;</w:t>
            </w:r>
          </w:p>
        </w:tc>
      </w:tr>
      <w:tr w:rsidR="00EA0877" w:rsidRPr="00EA0877" w14:paraId="52DB1FB4" w14:textId="77777777" w:rsidTr="0003571C">
        <w:tc>
          <w:tcPr>
            <w:tcW w:w="5000" w:type="pct"/>
          </w:tcPr>
          <w:p w14:paraId="4ED4C01E" w14:textId="1F13CF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(16)</w:t>
            </w:r>
            <w:r w:rsidRPr="00EA0877">
              <w:rPr>
                <w:rFonts w:ascii="Times New Roman" w:eastAsia="Times New Roman" w:hAnsi="Times New Roman" w:cs="Times New Roman"/>
                <w:noProof/>
                <w:sz w:val="24"/>
                <w:szCs w:val="24"/>
                <w:lang w:val="uk-UA"/>
              </w:rPr>
              <w:tab/>
              <w:t>«плата за припинення договору» означає плату або штраф, що накладається на споживачів постачальниками або учасниками ринку, які займаються агрегацією, за припинення договору постачання електроенергії або договору про надання послуг;</w:t>
            </w:r>
          </w:p>
        </w:tc>
      </w:tr>
      <w:tr w:rsidR="00EA0877" w:rsidRPr="00EA0877" w14:paraId="12488227" w14:textId="77777777" w:rsidTr="0003571C">
        <w:tc>
          <w:tcPr>
            <w:tcW w:w="5000" w:type="pct"/>
          </w:tcPr>
          <w:p w14:paraId="5AB5FA19" w14:textId="709E9993"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(17)</w:t>
            </w:r>
            <w:r w:rsidRPr="00EA0877">
              <w:rPr>
                <w:rFonts w:ascii="Times New Roman" w:eastAsia="Times New Roman" w:hAnsi="Times New Roman" w:cs="Times New Roman"/>
                <w:noProof/>
                <w:sz w:val="24"/>
                <w:szCs w:val="24"/>
                <w:lang w:val="uk-UA"/>
              </w:rPr>
              <w:tab/>
              <w:t>«плата у зв’язку з переходом» означає плату або штраф за зміну постачальників або учасників ринку, що займаються агрегацією, в тому числі плату за припинення договору, яка прямо або опосередковано накладається на споживачів постачальниками, учасниками ринку, що займаються агрегацією, або операторами систем;</w:t>
            </w:r>
          </w:p>
        </w:tc>
      </w:tr>
      <w:tr w:rsidR="00EA0877" w:rsidRPr="00EA0877" w14:paraId="740CD111" w14:textId="77777777" w:rsidTr="0003571C">
        <w:tc>
          <w:tcPr>
            <w:tcW w:w="5000" w:type="pct"/>
          </w:tcPr>
          <w:p w14:paraId="12F8F648" w14:textId="5C6F2091"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(18)</w:t>
            </w:r>
            <w:r w:rsidRPr="00EA0877">
              <w:rPr>
                <w:rFonts w:ascii="Times New Roman" w:eastAsia="Times New Roman" w:hAnsi="Times New Roman" w:cs="Times New Roman"/>
                <w:noProof/>
                <w:sz w:val="24"/>
                <w:szCs w:val="24"/>
                <w:lang w:val="uk-UA"/>
              </w:rPr>
              <w:tab/>
              <w:t>«агрегація» означає функцію, що виконується фізичною або юридичною особою, яка поєднує навантаження або вироблену електроенергію декількох споживачів для продажу, купівлі або торгівлі через аукціон на будь-якому ринку електроенергії;</w:t>
            </w:r>
          </w:p>
        </w:tc>
      </w:tr>
      <w:tr w:rsidR="00EA0877" w:rsidRPr="00EA0877" w14:paraId="31F2E59C" w14:textId="77777777" w:rsidTr="0003571C">
        <w:tc>
          <w:tcPr>
            <w:tcW w:w="5000" w:type="pct"/>
          </w:tcPr>
          <w:p w14:paraId="409BBEC8" w14:textId="2E414E24"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(19)</w:t>
            </w:r>
            <w:r w:rsidRPr="00EA0877">
              <w:rPr>
                <w:rFonts w:ascii="Times New Roman" w:eastAsia="Times New Roman" w:hAnsi="Times New Roman" w:cs="Times New Roman"/>
                <w:noProof/>
                <w:sz w:val="24"/>
                <w:szCs w:val="24"/>
                <w:lang w:val="uk-UA"/>
              </w:rPr>
              <w:tab/>
              <w:t>«незалежний агрегатор» означає учасника ринку, що займається агрегацією, який не є афілійованим з постачальником споживача;</w:t>
            </w:r>
          </w:p>
        </w:tc>
      </w:tr>
      <w:tr w:rsidR="00EA0877" w:rsidRPr="00EA0877" w14:paraId="2EE68191" w14:textId="77777777" w:rsidTr="0003571C">
        <w:tc>
          <w:tcPr>
            <w:tcW w:w="5000" w:type="pct"/>
          </w:tcPr>
          <w:p w14:paraId="3B39AE75" w14:textId="1773A7F3"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(20)</w:t>
            </w:r>
            <w:r w:rsidRPr="00EA0877">
              <w:rPr>
                <w:rFonts w:ascii="Times New Roman" w:eastAsia="Times New Roman" w:hAnsi="Times New Roman" w:cs="Times New Roman"/>
                <w:noProof/>
                <w:sz w:val="24"/>
                <w:szCs w:val="24"/>
                <w:lang w:val="uk-UA"/>
              </w:rPr>
              <w:tab/>
              <w:t>«реакція попиту» означає зміну електричного навантаження кінцевими споживачами порівняно з їхніми звичайними або поточними моделями споживання у відповідь на ринкові сигнали, у тому числі у відповідь на змінні у часі ціни на електроенергію або заохочувальні виплати, або у відповідь на прийняття заявки кінцевого споживача на продаж зменшення або збільшення попиту за ціною на організованому ринку відповідно до визначення, наведеного в пункті (4) статті 2 Імплементаційного Регламенту Комісії (ЄС) № 1348/2014 (</w:t>
            </w:r>
            <w:r w:rsidRPr="00EA0877">
              <w:rPr>
                <w:rStyle w:val="EndnoteReference"/>
                <w:rFonts w:ascii="Times New Roman" w:eastAsia="Times New Roman" w:hAnsi="Times New Roman" w:cs="Times New Roman"/>
                <w:noProof/>
                <w:sz w:val="24"/>
                <w:szCs w:val="24"/>
                <w:lang w:val="uk-UA"/>
              </w:rPr>
              <w:endnoteReference w:id="17"/>
            </w:r>
            <w:r w:rsidRPr="00EA0877">
              <w:rPr>
                <w:rFonts w:ascii="Times New Roman" w:eastAsia="Times New Roman" w:hAnsi="Times New Roman" w:cs="Times New Roman"/>
                <w:noProof/>
                <w:sz w:val="24"/>
                <w:szCs w:val="24"/>
                <w:lang w:val="uk-UA"/>
              </w:rPr>
              <w:t>),  будь то поодинці чи через агрегацію;</w:t>
            </w:r>
          </w:p>
        </w:tc>
      </w:tr>
      <w:tr w:rsidR="00EA0877" w:rsidRPr="00EA0877" w14:paraId="2D9BB7AE" w14:textId="77777777" w:rsidTr="0003571C">
        <w:tc>
          <w:tcPr>
            <w:tcW w:w="5000" w:type="pct"/>
          </w:tcPr>
          <w:p w14:paraId="55656334"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(21)</w:t>
            </w:r>
            <w:r w:rsidRPr="00EA0877">
              <w:rPr>
                <w:rFonts w:ascii="Times New Roman" w:eastAsia="Times New Roman" w:hAnsi="Times New Roman" w:cs="Times New Roman"/>
                <w:noProof/>
                <w:sz w:val="24"/>
                <w:szCs w:val="24"/>
                <w:lang w:val="uk-UA"/>
              </w:rPr>
              <w:tab/>
              <w:t>«інформація для виставлення рахунків» означає інформацію, що міститься в рахунку кінцевого споживача, окрім вимоги про оплату;</w:t>
            </w:r>
          </w:p>
        </w:tc>
      </w:tr>
      <w:tr w:rsidR="00EA0877" w:rsidRPr="00EA0877" w14:paraId="393339E3" w14:textId="77777777" w:rsidTr="0003571C">
        <w:tc>
          <w:tcPr>
            <w:tcW w:w="5000" w:type="pct"/>
          </w:tcPr>
          <w:p w14:paraId="0B182AEB" w14:textId="0194F55A"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(22)</w:t>
            </w:r>
            <w:r w:rsidRPr="00EA0877">
              <w:rPr>
                <w:rFonts w:ascii="Times New Roman" w:eastAsia="Times New Roman" w:hAnsi="Times New Roman" w:cs="Times New Roman"/>
                <w:noProof/>
                <w:sz w:val="24"/>
                <w:szCs w:val="24"/>
                <w:lang w:val="uk-UA"/>
              </w:rPr>
              <w:tab/>
              <w:t>«звичайний лічильник» означає аналоговий або електронний лічильник, який не має можливості як передавати, так і приймати дані;</w:t>
            </w:r>
          </w:p>
        </w:tc>
      </w:tr>
      <w:tr w:rsidR="00EA0877" w:rsidRPr="00EA0877" w14:paraId="4FF02732" w14:textId="77777777" w:rsidTr="0003571C">
        <w:tc>
          <w:tcPr>
            <w:tcW w:w="5000" w:type="pct"/>
          </w:tcPr>
          <w:p w14:paraId="2DE1F13B" w14:textId="15F3B7F3"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(23)</w:t>
            </w:r>
            <w:r w:rsidRPr="00EA0877">
              <w:rPr>
                <w:rFonts w:ascii="Times New Roman" w:eastAsia="Times New Roman" w:hAnsi="Times New Roman" w:cs="Times New Roman"/>
                <w:noProof/>
                <w:sz w:val="24"/>
                <w:szCs w:val="24"/>
                <w:lang w:val="uk-UA"/>
              </w:rPr>
              <w:tab/>
              <w:t>«система розумного обліку» означає електронну систему, яка може вимірювати електроенергію, що подається в мережу, або електроенергію, що споживається з мережі, надаючи більше інформації, ніж звичайний лічильник, а також може передавати та отримувати дані для цілей збору інформації, моніторингу та контролю, використовуючи форму електронного зв’язку;</w:t>
            </w:r>
          </w:p>
        </w:tc>
      </w:tr>
      <w:tr w:rsidR="00EA0877" w:rsidRPr="00EA0877" w14:paraId="3A66A484" w14:textId="77777777" w:rsidTr="0003571C">
        <w:tc>
          <w:tcPr>
            <w:tcW w:w="5000" w:type="pct"/>
          </w:tcPr>
          <w:p w14:paraId="1EF1B983" w14:textId="79325C61"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(24)</w:t>
            </w:r>
            <w:r w:rsidRPr="00EA0877">
              <w:rPr>
                <w:rFonts w:ascii="Times New Roman" w:eastAsia="Times New Roman" w:hAnsi="Times New Roman" w:cs="Times New Roman"/>
                <w:noProof/>
                <w:sz w:val="24"/>
                <w:szCs w:val="24"/>
                <w:lang w:val="uk-UA"/>
              </w:rPr>
              <w:tab/>
              <w:t>«операційна сумісність» означає, в контексті розумного обліку, здатність двох чи більше енергетичних або комунікаційних мереж, систем, пристроїв, застосунків або компонентів взаємодіяти для обміну та використання інформації з метою виконання необхідних функцій;</w:t>
            </w:r>
          </w:p>
        </w:tc>
      </w:tr>
      <w:tr w:rsidR="00EA0877" w:rsidRPr="00EA0877" w14:paraId="3A48CD82" w14:textId="77777777" w:rsidTr="0003571C">
        <w:tc>
          <w:tcPr>
            <w:tcW w:w="5000" w:type="pct"/>
          </w:tcPr>
          <w:p w14:paraId="4B0C84A0"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(25)</w:t>
            </w:r>
            <w:r w:rsidRPr="00EA0877">
              <w:rPr>
                <w:rFonts w:ascii="Times New Roman" w:eastAsia="Times New Roman" w:hAnsi="Times New Roman" w:cs="Times New Roman"/>
                <w:noProof/>
                <w:sz w:val="24"/>
                <w:szCs w:val="24"/>
                <w:lang w:val="uk-UA"/>
              </w:rPr>
              <w:tab/>
              <w:t>«період врегулювання небалансу» означає період врегулювання небалансу відповідно до визначення, наведеного в пункті (15) статті 2 Регламенту (ЄС) 2019/943;</w:t>
            </w:r>
          </w:p>
        </w:tc>
      </w:tr>
      <w:tr w:rsidR="00EA0877" w:rsidRPr="00EA0877" w14:paraId="2E764A6E" w14:textId="77777777" w:rsidTr="0003571C">
        <w:tc>
          <w:tcPr>
            <w:tcW w:w="5000" w:type="pct"/>
          </w:tcPr>
          <w:p w14:paraId="393E84B8" w14:textId="01DA052F"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(26)</w:t>
            </w:r>
            <w:r w:rsidRPr="00EA0877">
              <w:rPr>
                <w:rFonts w:ascii="Times New Roman" w:eastAsia="Times New Roman" w:hAnsi="Times New Roman" w:cs="Times New Roman"/>
                <w:noProof/>
                <w:sz w:val="24"/>
                <w:szCs w:val="24"/>
                <w:lang w:val="uk-UA"/>
              </w:rPr>
              <w:tab/>
              <w:t>«майже у реальному часі» означає, в контексті розумного обліку, короткий проміжок часу, зазвичай з нижньою межею аж до секунд або з верхньою межею до періоду врегулювання небалансу на національному ринку;</w:t>
            </w:r>
          </w:p>
        </w:tc>
      </w:tr>
      <w:tr w:rsidR="00EA0877" w:rsidRPr="00EA0877" w14:paraId="4AB9CACC" w14:textId="77777777" w:rsidTr="0003571C">
        <w:tc>
          <w:tcPr>
            <w:tcW w:w="5000" w:type="pct"/>
          </w:tcPr>
          <w:p w14:paraId="5407CFC0" w14:textId="32E8F833"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(27)</w:t>
            </w:r>
            <w:r w:rsidRPr="00EA0877">
              <w:rPr>
                <w:rFonts w:ascii="Times New Roman" w:eastAsia="Times New Roman" w:hAnsi="Times New Roman" w:cs="Times New Roman"/>
                <w:noProof/>
                <w:sz w:val="24"/>
                <w:szCs w:val="24"/>
                <w:lang w:val="uk-UA"/>
              </w:rPr>
              <w:tab/>
              <w:t>«найкращі доступні прийоми» означає, в контексті захисту та безпеки даних в середовищі розумного обліку, найбільш ефективні, передові та практично доцільні прийоми для забезпечення, у принципі, основи для дотримання правил Союзу щодо захисту та безпеки даних;</w:t>
            </w:r>
          </w:p>
        </w:tc>
      </w:tr>
      <w:tr w:rsidR="00EA0877" w:rsidRPr="00EA0877" w14:paraId="47C8BB76" w14:textId="77777777" w:rsidTr="0003571C">
        <w:tc>
          <w:tcPr>
            <w:tcW w:w="5000" w:type="pct"/>
          </w:tcPr>
          <w:p w14:paraId="77425BCD" w14:textId="78D0B403"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(28)</w:t>
            </w:r>
            <w:r w:rsidRPr="00EA0877">
              <w:rPr>
                <w:rFonts w:ascii="Times New Roman" w:eastAsia="Times New Roman" w:hAnsi="Times New Roman" w:cs="Times New Roman"/>
                <w:noProof/>
                <w:sz w:val="24"/>
                <w:szCs w:val="24"/>
                <w:lang w:val="uk-UA"/>
              </w:rPr>
              <w:tab/>
              <w:t>«розподіл» означає транспортування електроенергії системами розподілу високої, середньої та низької напруги з метою її доставки споживачам, але не включаючи постачання;</w:t>
            </w:r>
          </w:p>
        </w:tc>
      </w:tr>
      <w:tr w:rsidR="00EA0877" w:rsidRPr="00EA0877" w14:paraId="2F183914" w14:textId="77777777" w:rsidTr="0003571C">
        <w:tc>
          <w:tcPr>
            <w:tcW w:w="5000" w:type="pct"/>
          </w:tcPr>
          <w:p w14:paraId="1221A088" w14:textId="676CF44D"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(29)</w:t>
            </w:r>
            <w:r w:rsidRPr="00EA0877">
              <w:rPr>
                <w:rFonts w:ascii="Times New Roman" w:eastAsia="Times New Roman" w:hAnsi="Times New Roman" w:cs="Times New Roman"/>
                <w:noProof/>
                <w:sz w:val="24"/>
                <w:szCs w:val="24"/>
                <w:lang w:val="uk-UA"/>
              </w:rPr>
              <w:tab/>
              <w:t>«оператор системи розподілу» означає фізичну або юридичну особу, яка є відповідальною за експлуатацію, забезпечення технічного обслуговування та, у разі необхідності, розвитку системи розподілу на певній території і там, де це може застосовуватися, її взаємоз’єднань з іншими системами, а також за забезпечення довгострокової спроможності системи задовольнити припустимий попит на розподіл електроенергії;</w:t>
            </w:r>
          </w:p>
        </w:tc>
      </w:tr>
      <w:tr w:rsidR="00EA0877" w:rsidRPr="00EA0877" w14:paraId="11EE5F5F" w14:textId="77777777" w:rsidTr="0003571C">
        <w:tc>
          <w:tcPr>
            <w:tcW w:w="5000" w:type="pct"/>
          </w:tcPr>
          <w:p w14:paraId="2CE61633" w14:textId="6744E909"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(30)</w:t>
            </w:r>
            <w:r w:rsidRPr="00EA0877">
              <w:rPr>
                <w:rFonts w:ascii="Times New Roman" w:eastAsia="Times New Roman" w:hAnsi="Times New Roman" w:cs="Times New Roman"/>
                <w:noProof/>
                <w:sz w:val="24"/>
                <w:szCs w:val="24"/>
                <w:lang w:val="uk-UA"/>
              </w:rPr>
              <w:tab/>
              <w:t>«енергоефективність» означає співвідношення продуктивності, послуги, товарів або енергії, що отримуються «на виході», до витрат енергії «на вході»;</w:t>
            </w:r>
          </w:p>
        </w:tc>
      </w:tr>
      <w:tr w:rsidR="00EA0877" w:rsidRPr="00EA0877" w14:paraId="6E1BDAF7" w14:textId="77777777" w:rsidTr="0003571C">
        <w:tc>
          <w:tcPr>
            <w:tcW w:w="5000" w:type="pct"/>
          </w:tcPr>
          <w:p w14:paraId="679584FD" w14:textId="0BBD01D8"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(31)</w:t>
            </w:r>
            <w:r w:rsidRPr="00EA0877">
              <w:rPr>
                <w:rFonts w:ascii="Times New Roman" w:eastAsia="Times New Roman" w:hAnsi="Times New Roman" w:cs="Times New Roman"/>
                <w:noProof/>
                <w:sz w:val="24"/>
                <w:szCs w:val="24"/>
                <w:lang w:val="uk-UA"/>
              </w:rPr>
              <w:tab/>
              <w:t>«енергія з відновлюваних джерел» або «відновлювана енергія» означає енергію з відновлюваних невикопних джерел, а саме вітрової, сонячної (сонячна теплова та сонячна фотоелектрична) та геотермальної енергії, енергії навколишнього середовища, енергії припливів, хвиль та іншої енергії океану, гідроелектричної енергії, біомаси, звалищного газу, газу каналізаційно-очисних станцій та біогазу;</w:t>
            </w:r>
          </w:p>
        </w:tc>
      </w:tr>
      <w:tr w:rsidR="00EA0877" w:rsidRPr="00EA0877" w14:paraId="0DB93ACC" w14:textId="77777777" w:rsidTr="0003571C">
        <w:tc>
          <w:tcPr>
            <w:tcW w:w="5000" w:type="pct"/>
          </w:tcPr>
          <w:p w14:paraId="0F7EC787" w14:textId="6CFC7DDA"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(32)</w:t>
            </w:r>
            <w:r w:rsidRPr="00EA0877">
              <w:rPr>
                <w:rFonts w:ascii="Times New Roman" w:eastAsia="Times New Roman" w:hAnsi="Times New Roman" w:cs="Times New Roman"/>
                <w:noProof/>
                <w:sz w:val="24"/>
                <w:szCs w:val="24"/>
                <w:lang w:val="uk-UA"/>
              </w:rPr>
              <w:tab/>
              <w:t>«розподілена генерація» означає генеруючі установки, приєднані до системи розподілу;</w:t>
            </w:r>
          </w:p>
        </w:tc>
      </w:tr>
      <w:tr w:rsidR="00EA0877" w:rsidRPr="00EA0877" w14:paraId="2C6B96A5" w14:textId="77777777" w:rsidTr="0003571C">
        <w:tc>
          <w:tcPr>
            <w:tcW w:w="5000" w:type="pct"/>
          </w:tcPr>
          <w:p w14:paraId="31A1EF71" w14:textId="2D7511DA"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(33)</w:t>
            </w:r>
            <w:r w:rsidRPr="00EA0877">
              <w:rPr>
                <w:rFonts w:ascii="Times New Roman" w:eastAsia="Times New Roman" w:hAnsi="Times New Roman" w:cs="Times New Roman"/>
                <w:noProof/>
                <w:sz w:val="24"/>
                <w:szCs w:val="24"/>
                <w:lang w:val="uk-UA"/>
              </w:rPr>
              <w:tab/>
              <w:t>«пункт перезарядки» означає інтерфейс, здатний зарядити один електромобіль за раз або замінити акумулятор одного електромобіля за раз;</w:t>
            </w:r>
          </w:p>
        </w:tc>
      </w:tr>
      <w:tr w:rsidR="00EA0877" w:rsidRPr="00EA0877" w14:paraId="0C1F78DD" w14:textId="77777777" w:rsidTr="0003571C">
        <w:tc>
          <w:tcPr>
            <w:tcW w:w="5000" w:type="pct"/>
          </w:tcPr>
          <w:p w14:paraId="4444528B"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(34)</w:t>
            </w:r>
            <w:r w:rsidRPr="00EA0877">
              <w:rPr>
                <w:rFonts w:ascii="Times New Roman" w:eastAsia="Times New Roman" w:hAnsi="Times New Roman" w:cs="Times New Roman"/>
                <w:noProof/>
                <w:sz w:val="24"/>
                <w:szCs w:val="24"/>
                <w:lang w:val="uk-UA"/>
              </w:rPr>
              <w:tab/>
              <w:t>«передача» означає транспортування електроенергії об’єднаною системою надвисокої та високої напруги з метою її передачі кінцевим споживачам або розподільчим компаніям, але не включаючи постачання електроенергії;</w:t>
            </w:r>
          </w:p>
        </w:tc>
      </w:tr>
      <w:tr w:rsidR="00EA0877" w:rsidRPr="00EA0877" w14:paraId="76C5F6B2" w14:textId="77777777" w:rsidTr="0003571C">
        <w:tc>
          <w:tcPr>
            <w:tcW w:w="5000" w:type="pct"/>
          </w:tcPr>
          <w:p w14:paraId="10786BA3" w14:textId="199F74F1"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(35)</w:t>
            </w:r>
            <w:r w:rsidRPr="00EA0877">
              <w:rPr>
                <w:rFonts w:ascii="Times New Roman" w:eastAsia="Times New Roman" w:hAnsi="Times New Roman" w:cs="Times New Roman"/>
                <w:noProof/>
                <w:sz w:val="24"/>
                <w:szCs w:val="24"/>
                <w:lang w:val="uk-UA"/>
              </w:rPr>
              <w:tab/>
              <w:t>«оператор системи передачі» означає фізичну або юридичну особу, яка є відповідальною за експлуатацію, забезпечення технічного обслуговування та, у разі необхідності, розвиток системи розподілу на певній території і там, де це може застосовуватися, її взаємоз’єднань з іншими системами, а також за забезпечення довгострокової спроможності системи задовольнити припустимий попит на передачу електроенергії;</w:t>
            </w:r>
          </w:p>
        </w:tc>
      </w:tr>
      <w:tr w:rsidR="00EA0877" w:rsidRPr="00EA0877" w14:paraId="56F0A977" w14:textId="77777777" w:rsidTr="0003571C">
        <w:tc>
          <w:tcPr>
            <w:tcW w:w="5000" w:type="pct"/>
          </w:tcPr>
          <w:p w14:paraId="4E1D591E" w14:textId="51DD661A"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(36)</w:t>
            </w:r>
            <w:r w:rsidRPr="00EA0877">
              <w:rPr>
                <w:rFonts w:ascii="Times New Roman" w:eastAsia="Times New Roman" w:hAnsi="Times New Roman" w:cs="Times New Roman"/>
                <w:noProof/>
                <w:sz w:val="24"/>
                <w:szCs w:val="24"/>
                <w:lang w:val="uk-UA"/>
              </w:rPr>
              <w:tab/>
              <w:t>«користувач системи» означає фізичну або юридичну особу, яка постачає до системи передачі або системи розподілу або користується постачанням від такої системи;</w:t>
            </w:r>
          </w:p>
        </w:tc>
      </w:tr>
      <w:tr w:rsidR="00EA0877" w:rsidRPr="00EA0877" w14:paraId="63656CBB" w14:textId="77777777" w:rsidTr="0003571C">
        <w:tc>
          <w:tcPr>
            <w:tcW w:w="5000" w:type="pct"/>
          </w:tcPr>
          <w:p w14:paraId="0C66EB81" w14:textId="35A2C9B0"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(37)</w:t>
            </w:r>
            <w:r w:rsidRPr="00EA0877">
              <w:rPr>
                <w:rFonts w:ascii="Times New Roman" w:eastAsia="Times New Roman" w:hAnsi="Times New Roman" w:cs="Times New Roman"/>
                <w:noProof/>
                <w:sz w:val="24"/>
                <w:szCs w:val="24"/>
                <w:lang w:val="uk-UA"/>
              </w:rPr>
              <w:tab/>
              <w:t>«генерація» означає виробництво електроенергії;</w:t>
            </w:r>
          </w:p>
        </w:tc>
      </w:tr>
      <w:tr w:rsidR="00EA0877" w:rsidRPr="00EA0877" w14:paraId="2E0FC6E6" w14:textId="77777777" w:rsidTr="0003571C">
        <w:tc>
          <w:tcPr>
            <w:tcW w:w="5000" w:type="pct"/>
          </w:tcPr>
          <w:p w14:paraId="0E74B350" w14:textId="13983C4C"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(38)</w:t>
            </w:r>
            <w:r w:rsidRPr="00EA0877">
              <w:rPr>
                <w:rFonts w:ascii="Times New Roman" w:eastAsia="Times New Roman" w:hAnsi="Times New Roman" w:cs="Times New Roman"/>
                <w:noProof/>
                <w:sz w:val="24"/>
                <w:szCs w:val="24"/>
                <w:lang w:val="uk-UA"/>
              </w:rPr>
              <w:tab/>
              <w:t>«виробник» означає фізичну або юридичну особу, яка генерує електроенергію;</w:t>
            </w:r>
          </w:p>
        </w:tc>
      </w:tr>
      <w:tr w:rsidR="00EA0877" w:rsidRPr="00EA0877" w14:paraId="66B9DADC" w14:textId="77777777" w:rsidTr="0003571C">
        <w:tc>
          <w:tcPr>
            <w:tcW w:w="5000" w:type="pct"/>
          </w:tcPr>
          <w:p w14:paraId="0B0555D1" w14:textId="11471215"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(39)</w:t>
            </w:r>
            <w:r w:rsidRPr="00EA0877">
              <w:rPr>
                <w:rFonts w:ascii="Times New Roman" w:eastAsia="Times New Roman" w:hAnsi="Times New Roman" w:cs="Times New Roman"/>
                <w:noProof/>
                <w:sz w:val="24"/>
                <w:szCs w:val="24"/>
                <w:lang w:val="uk-UA"/>
              </w:rPr>
              <w:tab/>
              <w:t>«взаємоз’єднання» означає обладнання, що використовується для з’єднання між собою електричних систем;</w:t>
            </w:r>
          </w:p>
        </w:tc>
      </w:tr>
      <w:tr w:rsidR="00EA0877" w:rsidRPr="00EA0877" w14:paraId="52CBF463" w14:textId="77777777" w:rsidTr="0003571C">
        <w:tc>
          <w:tcPr>
            <w:tcW w:w="5000" w:type="pct"/>
          </w:tcPr>
          <w:p w14:paraId="5061CB95" w14:textId="62993FED"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(40)</w:t>
            </w:r>
            <w:r w:rsidRPr="00EA0877">
              <w:rPr>
                <w:rFonts w:ascii="Times New Roman" w:eastAsia="Times New Roman" w:hAnsi="Times New Roman" w:cs="Times New Roman"/>
                <w:noProof/>
                <w:sz w:val="24"/>
                <w:szCs w:val="24"/>
                <w:lang w:val="uk-UA"/>
              </w:rPr>
              <w:tab/>
              <w:t>«взаємоз’єднана система» означає деяку кількість систем передачі та розподілу, з’єднаних між собою за допомогою одного або кількохвзаємоз’єднань;</w:t>
            </w:r>
          </w:p>
        </w:tc>
      </w:tr>
      <w:tr w:rsidR="00EA0877" w:rsidRPr="00EA0877" w14:paraId="3AA69D07" w14:textId="77777777" w:rsidTr="0003571C">
        <w:tc>
          <w:tcPr>
            <w:tcW w:w="5000" w:type="pct"/>
          </w:tcPr>
          <w:p w14:paraId="339A1F11" w14:textId="0BDB64CA"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(41)</w:t>
            </w:r>
            <w:r w:rsidRPr="00EA0877">
              <w:rPr>
                <w:rFonts w:ascii="Times New Roman" w:eastAsia="Times New Roman" w:hAnsi="Times New Roman" w:cs="Times New Roman"/>
                <w:noProof/>
                <w:sz w:val="24"/>
                <w:szCs w:val="24"/>
                <w:lang w:val="uk-UA"/>
              </w:rPr>
              <w:tab/>
              <w:t>«пряма лінія» означає або лінію електропередачі, що з’єднує ізольовану площадку генерації з ізольованим споживачем, або лінію електропередачі, що з’єднує виробника та енергопостачальне підприємство з метою постачання безпосередньо до їхніх власних приміщень, допоміжних підрозділів та споживачів;</w:t>
            </w:r>
          </w:p>
        </w:tc>
      </w:tr>
      <w:tr w:rsidR="00EA0877" w:rsidRPr="00EA0877" w14:paraId="1E13883D" w14:textId="77777777" w:rsidTr="0003571C">
        <w:tc>
          <w:tcPr>
            <w:tcW w:w="5000" w:type="pct"/>
          </w:tcPr>
          <w:p w14:paraId="2F710682" w14:textId="7715D194"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(42)</w:t>
            </w:r>
            <w:r w:rsidRPr="00EA0877">
              <w:rPr>
                <w:rFonts w:ascii="Times New Roman" w:eastAsia="Times New Roman" w:hAnsi="Times New Roman" w:cs="Times New Roman"/>
                <w:noProof/>
                <w:sz w:val="24"/>
                <w:szCs w:val="24"/>
                <w:lang w:val="uk-UA"/>
              </w:rPr>
              <w:tab/>
              <w:t>«мала ізольована система» означає будь-яку систему, що у 1996 році мала споживання менше ніж 3 000 ГВт-год, у якій менше ніж 5% річного споживання отримується через взаємоз’єднання з іншими системами;</w:t>
            </w:r>
          </w:p>
        </w:tc>
      </w:tr>
      <w:tr w:rsidR="00EA0877" w:rsidRPr="00EA0877" w14:paraId="6188B112" w14:textId="77777777" w:rsidTr="0003571C">
        <w:tc>
          <w:tcPr>
            <w:tcW w:w="5000" w:type="pct"/>
          </w:tcPr>
          <w:p w14:paraId="32938CAE" w14:textId="77EA00B0"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(43)</w:t>
            </w:r>
            <w:r w:rsidRPr="00EA0877">
              <w:rPr>
                <w:rFonts w:ascii="Times New Roman" w:eastAsia="Times New Roman" w:hAnsi="Times New Roman" w:cs="Times New Roman"/>
                <w:noProof/>
                <w:sz w:val="24"/>
                <w:szCs w:val="24"/>
                <w:lang w:val="uk-UA"/>
              </w:rPr>
              <w:tab/>
              <w:t>«мала приєднана система» означає будь-яку систему, що у 1996 році мала споживання менше ніж 3 000 ГВт-год, у якій більше ніж 5% річного споживання отримується через взаємоз’єднання з іншими системами;</w:t>
            </w:r>
          </w:p>
        </w:tc>
      </w:tr>
      <w:tr w:rsidR="00EA0877" w:rsidRPr="00EA0877" w14:paraId="4D3E0FF8" w14:textId="77777777" w:rsidTr="0003571C">
        <w:tc>
          <w:tcPr>
            <w:tcW w:w="5000" w:type="pct"/>
          </w:tcPr>
          <w:p w14:paraId="5057A411"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(44)</w:t>
            </w:r>
            <w:r w:rsidRPr="00EA0877">
              <w:rPr>
                <w:rFonts w:ascii="Times New Roman" w:eastAsia="Times New Roman" w:hAnsi="Times New Roman" w:cs="Times New Roman"/>
                <w:noProof/>
                <w:sz w:val="24"/>
                <w:szCs w:val="24"/>
                <w:lang w:val="uk-UA"/>
              </w:rPr>
              <w:tab/>
              <w:t>«перевантаження» означає перевантаження відповідно до визначення, наведеного в пункті (4) статті 2 Регламенту (ЄС) 2019/943;</w:t>
            </w:r>
          </w:p>
        </w:tc>
      </w:tr>
      <w:tr w:rsidR="00EA0877" w:rsidRPr="00EA0877" w14:paraId="4B5A0917" w14:textId="77777777" w:rsidTr="0003571C">
        <w:tc>
          <w:tcPr>
            <w:tcW w:w="5000" w:type="pct"/>
          </w:tcPr>
          <w:p w14:paraId="10A5FFFB"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(45)</w:t>
            </w:r>
            <w:r w:rsidRPr="00EA0877">
              <w:rPr>
                <w:rFonts w:ascii="Times New Roman" w:eastAsia="Times New Roman" w:hAnsi="Times New Roman" w:cs="Times New Roman"/>
                <w:noProof/>
                <w:sz w:val="24"/>
                <w:szCs w:val="24"/>
                <w:lang w:val="uk-UA"/>
              </w:rPr>
              <w:tab/>
              <w:t>«балансування» означає балансування відповідно до визначення, наведеного в пункті (10) статті 2 Регламенту (ЄС) 2019/943;</w:t>
            </w:r>
          </w:p>
        </w:tc>
      </w:tr>
      <w:tr w:rsidR="00EA0877" w:rsidRPr="00EA0877" w14:paraId="04D79FE5" w14:textId="77777777" w:rsidTr="0003571C">
        <w:tc>
          <w:tcPr>
            <w:tcW w:w="5000" w:type="pct"/>
          </w:tcPr>
          <w:p w14:paraId="3319EE4C" w14:textId="3AE6C4FB"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(46)</w:t>
            </w:r>
            <w:r w:rsidRPr="00EA0877">
              <w:rPr>
                <w:rFonts w:ascii="Times New Roman" w:eastAsia="Times New Roman" w:hAnsi="Times New Roman" w:cs="Times New Roman"/>
                <w:noProof/>
                <w:sz w:val="24"/>
                <w:szCs w:val="24"/>
                <w:lang w:val="uk-UA"/>
              </w:rPr>
              <w:tab/>
              <w:t>«балансуюча енергія» означає балансуючу енергію відповідно до визначення, наведеного в пункті (11) статті 2 Регламенту (ЄС) 2019/943;</w:t>
            </w:r>
          </w:p>
        </w:tc>
      </w:tr>
      <w:tr w:rsidR="00EA0877" w:rsidRPr="00EA0877" w14:paraId="6190CFEC" w14:textId="77777777" w:rsidTr="0003571C">
        <w:tc>
          <w:tcPr>
            <w:tcW w:w="5000" w:type="pct"/>
          </w:tcPr>
          <w:p w14:paraId="16AF63B5"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(47)</w:t>
            </w:r>
            <w:r w:rsidRPr="00EA0877">
              <w:rPr>
                <w:rFonts w:ascii="Times New Roman" w:eastAsia="Times New Roman" w:hAnsi="Times New Roman" w:cs="Times New Roman"/>
                <w:noProof/>
                <w:sz w:val="24"/>
                <w:szCs w:val="24"/>
                <w:lang w:val="uk-UA"/>
              </w:rPr>
              <w:tab/>
              <w:t>«сторона, відповідальна за баланс» означає сторону, відповідальну за баланс, відповідно до визначення, наведеного в пункті (14) статті 2 Регламенту (ЄС) 2019/943;</w:t>
            </w:r>
          </w:p>
        </w:tc>
      </w:tr>
      <w:tr w:rsidR="00EA0877" w:rsidRPr="00EA0877" w14:paraId="4948162A" w14:textId="77777777" w:rsidTr="0003571C">
        <w:tc>
          <w:tcPr>
            <w:tcW w:w="5000" w:type="pct"/>
          </w:tcPr>
          <w:p w14:paraId="1BBD53E4" w14:textId="502DE22D"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(48)</w:t>
            </w:r>
            <w:r w:rsidRPr="00EA0877">
              <w:rPr>
                <w:rFonts w:ascii="Times New Roman" w:eastAsia="Times New Roman" w:hAnsi="Times New Roman" w:cs="Times New Roman"/>
                <w:noProof/>
                <w:sz w:val="24"/>
                <w:szCs w:val="24"/>
                <w:lang w:val="uk-UA"/>
              </w:rPr>
              <w:tab/>
              <w:t>«допоміжна послуга» означає послугу, необхідну для функціонування системи передачі або розподілу, в тому числі балансування та допоміжні послуги, не пов’язані з регулюванням частоти, але не включаючи управління перевантаженнями;</w:t>
            </w:r>
          </w:p>
        </w:tc>
      </w:tr>
      <w:tr w:rsidR="00EA0877" w:rsidRPr="00EA0877" w14:paraId="7616C3E5" w14:textId="77777777" w:rsidTr="0003571C">
        <w:tc>
          <w:tcPr>
            <w:tcW w:w="5000" w:type="pct"/>
          </w:tcPr>
          <w:p w14:paraId="72605E83" w14:textId="214483FC"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(49)</w:t>
            </w:r>
            <w:r w:rsidRPr="00EA0877">
              <w:rPr>
                <w:rFonts w:ascii="Times New Roman" w:eastAsia="Times New Roman" w:hAnsi="Times New Roman" w:cs="Times New Roman"/>
                <w:noProof/>
                <w:sz w:val="24"/>
                <w:szCs w:val="24"/>
                <w:lang w:val="uk-UA"/>
              </w:rPr>
              <w:tab/>
              <w:t>«допоміжна послуга, не пов’язана з регулюванням частоти» означає послугу, що використовується оператором системи передачі або оператором системи розподілу для регулювання напруги в сталому режимі, швидкої інжекції реактивного струму, інерції для стабільності місцевої мережі, струму короткого замикання, можливості автономного запуску «з нуля» та можливості роботи в режимі «острову»;</w:t>
            </w:r>
          </w:p>
        </w:tc>
      </w:tr>
      <w:tr w:rsidR="00EA0877" w:rsidRPr="00EA0877" w14:paraId="63CFB9C8" w14:textId="77777777" w:rsidTr="0003571C">
        <w:tc>
          <w:tcPr>
            <w:tcW w:w="5000" w:type="pct"/>
          </w:tcPr>
          <w:p w14:paraId="0062A7E5"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(50)</w:t>
            </w:r>
            <w:r w:rsidRPr="00EA0877">
              <w:rPr>
                <w:rFonts w:ascii="Times New Roman" w:eastAsia="Times New Roman" w:hAnsi="Times New Roman" w:cs="Times New Roman"/>
                <w:noProof/>
                <w:sz w:val="24"/>
                <w:szCs w:val="24"/>
                <w:lang w:val="uk-UA"/>
              </w:rPr>
              <w:tab/>
              <w:t>«регіональний координаційний центр» означає регіональний координаційний центр, створений відповідно до статті 35 Регламенту (ЄС) 2019/943;</w:t>
            </w:r>
          </w:p>
        </w:tc>
      </w:tr>
      <w:tr w:rsidR="00EA0877" w:rsidRPr="00EA0877" w14:paraId="17D0747C" w14:textId="77777777" w:rsidTr="0003571C">
        <w:tc>
          <w:tcPr>
            <w:tcW w:w="5000" w:type="pct"/>
          </w:tcPr>
          <w:p w14:paraId="174D9EC4" w14:textId="4C44B33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(51)</w:t>
            </w:r>
            <w:r w:rsidRPr="00EA0877">
              <w:rPr>
                <w:rFonts w:ascii="Times New Roman" w:eastAsia="Times New Roman" w:hAnsi="Times New Roman" w:cs="Times New Roman"/>
                <w:noProof/>
                <w:sz w:val="24"/>
                <w:szCs w:val="24"/>
                <w:lang w:val="uk-UA"/>
              </w:rPr>
              <w:tab/>
              <w:t>«повністю інтегровані компоненти мережі» означає компоненти мережі, які інтегровано в систему передачі або розподілу, у тому числі установки зберігання енергії, та які використовуються з єдиною метою забезпечення безпечного та надійного функціонування системи передачі або розподілу, але не для балансування або управління перевантаженнями;</w:t>
            </w:r>
          </w:p>
        </w:tc>
      </w:tr>
      <w:tr w:rsidR="00EA0877" w:rsidRPr="00EA0877" w14:paraId="123FFBA6" w14:textId="77777777" w:rsidTr="0003571C">
        <w:tc>
          <w:tcPr>
            <w:tcW w:w="5000" w:type="pct"/>
          </w:tcPr>
          <w:p w14:paraId="4206999D" w14:textId="77777777"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(52)</w:t>
            </w:r>
            <w:r w:rsidRPr="00EA0877">
              <w:rPr>
                <w:rFonts w:ascii="Times New Roman" w:eastAsia="Times New Roman" w:hAnsi="Times New Roman" w:cs="Times New Roman"/>
                <w:noProof/>
                <w:sz w:val="24"/>
                <w:szCs w:val="24"/>
                <w:lang w:val="uk-UA"/>
              </w:rPr>
              <w:tab/>
              <w:t>«інтегроване електроенергетичне підприємство» означає вертикально інтегроване підприємство або горизонтально інтегроване підприємство;</w:t>
            </w:r>
          </w:p>
        </w:tc>
      </w:tr>
      <w:tr w:rsidR="00EA0877" w:rsidRPr="00EA0877" w14:paraId="4F182896" w14:textId="77777777" w:rsidTr="0003571C">
        <w:tc>
          <w:tcPr>
            <w:tcW w:w="5000" w:type="pct"/>
          </w:tcPr>
          <w:p w14:paraId="5FE0D354" w14:textId="7EDF30E0"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(53)</w:t>
            </w:r>
            <w:r w:rsidRPr="00EA0877">
              <w:rPr>
                <w:rFonts w:ascii="Times New Roman" w:eastAsia="Times New Roman" w:hAnsi="Times New Roman" w:cs="Times New Roman"/>
                <w:noProof/>
                <w:sz w:val="24"/>
                <w:szCs w:val="24"/>
                <w:lang w:val="uk-UA"/>
              </w:rPr>
              <w:tab/>
              <w:t>«вертикально інтегроване підприємство» означає електроенергетичне підприємство або групу електроенергетичних підприємств, коли одна й та сама особа або ті самі особи наділені правом, прямо чи опосередковано, здійснювати контроль та коли підприємство або група підприємств здійснює принаймні одну з таких функцій як передача або розподіл і принаймні одну з таких функцій як генерація або постачання;</w:t>
            </w:r>
          </w:p>
        </w:tc>
      </w:tr>
      <w:tr w:rsidR="00EA0877" w:rsidRPr="00EA0877" w14:paraId="2E75D717" w14:textId="77777777" w:rsidTr="0003571C">
        <w:tc>
          <w:tcPr>
            <w:tcW w:w="5000" w:type="pct"/>
          </w:tcPr>
          <w:p w14:paraId="0025352E" w14:textId="5989F433"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(54)</w:t>
            </w:r>
            <w:r w:rsidRPr="00EA0877">
              <w:rPr>
                <w:rFonts w:ascii="Times New Roman" w:eastAsia="Times New Roman" w:hAnsi="Times New Roman" w:cs="Times New Roman"/>
                <w:noProof/>
                <w:sz w:val="24"/>
                <w:szCs w:val="24"/>
                <w:lang w:val="uk-UA"/>
              </w:rPr>
              <w:tab/>
              <w:t>«горизонтально інтегроване підприємство» означає електроенергетичне підприємство, що здійснює принаймні одну з таких функцій як генерація з метою продажу, або передача, або розподіл, або постачання, та іншу діяльність, не пов’язану з електроенергію;</w:t>
            </w:r>
          </w:p>
        </w:tc>
      </w:tr>
      <w:tr w:rsidR="00EA0877" w:rsidRPr="00EA0877" w14:paraId="38871B1B" w14:textId="77777777" w:rsidTr="0003571C">
        <w:tc>
          <w:tcPr>
            <w:tcW w:w="5000" w:type="pct"/>
          </w:tcPr>
          <w:p w14:paraId="3CD0FD02" w14:textId="1C6A36C0"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(55)</w:t>
            </w:r>
            <w:r w:rsidRPr="00EA0877">
              <w:rPr>
                <w:rFonts w:ascii="Times New Roman" w:eastAsia="Times New Roman" w:hAnsi="Times New Roman" w:cs="Times New Roman"/>
                <w:noProof/>
                <w:sz w:val="24"/>
                <w:szCs w:val="24"/>
                <w:lang w:val="uk-UA"/>
              </w:rPr>
              <w:tab/>
              <w:t>«пов’язане підприємство» означає афілійовані підприємства відповідно до визначення, наведеного в пункті (12) статті 2 Директиви Європейського Парламенту та Ради 2013/34/ЄС (</w:t>
            </w:r>
            <w:r w:rsidRPr="00EA0877">
              <w:rPr>
                <w:rStyle w:val="EndnoteReference"/>
                <w:rFonts w:ascii="Times New Roman" w:eastAsia="Times New Roman" w:hAnsi="Times New Roman" w:cs="Times New Roman"/>
                <w:noProof/>
                <w:sz w:val="24"/>
                <w:szCs w:val="24"/>
                <w:lang w:val="uk-UA"/>
              </w:rPr>
              <w:endnoteReference w:id="18"/>
            </w:r>
            <w:r w:rsidRPr="00EA0877">
              <w:rPr>
                <w:rFonts w:ascii="Times New Roman" w:eastAsia="Times New Roman" w:hAnsi="Times New Roman" w:cs="Times New Roman"/>
                <w:noProof/>
                <w:sz w:val="24"/>
                <w:szCs w:val="24"/>
                <w:lang w:val="uk-UA"/>
              </w:rPr>
              <w:t>), а також підприємства, які належать тим самим акціонерам;</w:t>
            </w:r>
          </w:p>
        </w:tc>
      </w:tr>
      <w:tr w:rsidR="00EA0877" w:rsidRPr="00EA0877" w14:paraId="116510A9" w14:textId="77777777" w:rsidTr="0003571C">
        <w:tc>
          <w:tcPr>
            <w:tcW w:w="5000" w:type="pct"/>
          </w:tcPr>
          <w:p w14:paraId="36E885E2" w14:textId="6CE7BC33"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(56)</w:t>
            </w:r>
            <w:r w:rsidRPr="00EA0877">
              <w:rPr>
                <w:rFonts w:ascii="Times New Roman" w:eastAsia="Times New Roman" w:hAnsi="Times New Roman" w:cs="Times New Roman"/>
                <w:noProof/>
                <w:sz w:val="24"/>
                <w:szCs w:val="24"/>
                <w:lang w:val="uk-UA"/>
              </w:rPr>
              <w:tab/>
              <w:t>«контроль» означає права, договори або інші засоби, які або окремо або у комбінаціїта з огляду на міркування стосовно причетних фактів чи законодавства наділяють можливістю здійснювати вирішальний вплив на підприємство, зокрема через:</w:t>
            </w:r>
          </w:p>
        </w:tc>
      </w:tr>
      <w:tr w:rsidR="00EA0877" w:rsidRPr="00EA0877" w14:paraId="1A79F532" w14:textId="77777777" w:rsidTr="0003571C">
        <w:tc>
          <w:tcPr>
            <w:tcW w:w="5000" w:type="pct"/>
          </w:tcPr>
          <w:p w14:paraId="54E619D5" w14:textId="4C45B520"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 власність або право користування на всі або частину активів підприємстваними;</w:t>
            </w:r>
          </w:p>
        </w:tc>
      </w:tr>
      <w:tr w:rsidR="00EA0877" w:rsidRPr="00EA0877" w14:paraId="2C8307B1" w14:textId="77777777" w:rsidTr="0003571C">
        <w:tc>
          <w:tcPr>
            <w:tcW w:w="5000" w:type="pct"/>
          </w:tcPr>
          <w:p w14:paraId="1069237C" w14:textId="322C113C"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 права або договори, які наділяють можливістю здійснювати вирішальний вплив на склад, процес голосування або рішення органів підприємства;</w:t>
            </w:r>
          </w:p>
        </w:tc>
      </w:tr>
      <w:tr w:rsidR="00EA0877" w:rsidRPr="00EA0877" w14:paraId="574D0F51" w14:textId="77777777" w:rsidTr="0003571C">
        <w:tc>
          <w:tcPr>
            <w:tcW w:w="5000" w:type="pct"/>
          </w:tcPr>
          <w:p w14:paraId="364A312B" w14:textId="5D607700"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(57)</w:t>
            </w:r>
            <w:r w:rsidRPr="00EA0877">
              <w:rPr>
                <w:rFonts w:ascii="Times New Roman" w:eastAsia="Times New Roman" w:hAnsi="Times New Roman" w:cs="Times New Roman"/>
                <w:noProof/>
                <w:sz w:val="24"/>
                <w:szCs w:val="24"/>
                <w:lang w:val="uk-UA"/>
              </w:rPr>
              <w:tab/>
              <w:t>«електроенергетичне підприємство» означає фізичну або юридичну особу, яка здійснює принаймні одну з нижченаведених функцій: генерація, передача, розподіл, агрегація, реакція попиту, зберігання енергії, постачання або купівля електроенергії, та яка є відповідальною за комерційні, технічні або експлуатаційні завдання, пов’язані з такими функціями, але не включаючи кінцевих споживачів;</w:t>
            </w:r>
          </w:p>
        </w:tc>
      </w:tr>
      <w:tr w:rsidR="00EA0877" w:rsidRPr="00EA0877" w14:paraId="64AEAD2A" w14:textId="77777777" w:rsidTr="0003571C">
        <w:tc>
          <w:tcPr>
            <w:tcW w:w="5000" w:type="pct"/>
          </w:tcPr>
          <w:p w14:paraId="4CE768DC" w14:textId="58C23462"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(58)</w:t>
            </w:r>
            <w:r w:rsidRPr="00EA0877">
              <w:rPr>
                <w:rFonts w:ascii="Times New Roman" w:eastAsia="Times New Roman" w:hAnsi="Times New Roman" w:cs="Times New Roman"/>
                <w:noProof/>
                <w:sz w:val="24"/>
                <w:szCs w:val="24"/>
                <w:lang w:val="uk-UA"/>
              </w:rPr>
              <w:tab/>
              <w:t>«безпека» означає як безпеку постачання та надання електроенергії, так і технічну безпеку;</w:t>
            </w:r>
          </w:p>
        </w:tc>
      </w:tr>
      <w:tr w:rsidR="00EA0877" w:rsidRPr="00EA0877" w14:paraId="6BA4B8EC" w14:textId="77777777" w:rsidTr="0003571C">
        <w:tc>
          <w:tcPr>
            <w:tcW w:w="5000" w:type="pct"/>
          </w:tcPr>
          <w:p w14:paraId="632A5FA9" w14:textId="1888C245"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(59)</w:t>
            </w:r>
            <w:r w:rsidRPr="00EA0877">
              <w:rPr>
                <w:rFonts w:ascii="Times New Roman" w:eastAsia="Times New Roman" w:hAnsi="Times New Roman" w:cs="Times New Roman"/>
                <w:noProof/>
                <w:sz w:val="24"/>
                <w:szCs w:val="24"/>
                <w:lang w:val="uk-UA"/>
              </w:rPr>
              <w:tab/>
              <w:t>«зберігання енергії» означає, в електричній системі, відкладення кінцевого використання електроенергії на момент пізніший, ніж коли вона була вироблена, або перетворення електричної енергії у форму енергії, яку можна зберігати, зберігання такої енергії та подальше перетворення такої енергії назад в електроенергію або використання як іншого енергоносія;</w:t>
            </w:r>
          </w:p>
        </w:tc>
      </w:tr>
      <w:tr w:rsidR="00EA0877" w:rsidRPr="00EA0877" w14:paraId="2A21A409" w14:textId="77777777" w:rsidTr="0003571C">
        <w:tc>
          <w:tcPr>
            <w:tcW w:w="5000" w:type="pct"/>
          </w:tcPr>
          <w:p w14:paraId="10EB3374" w14:textId="1F366DCE" w:rsidR="0003571C" w:rsidRPr="00EA0877" w:rsidRDefault="0003571C"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(60)</w:t>
            </w:r>
            <w:r w:rsidRPr="00EA0877">
              <w:rPr>
                <w:rFonts w:ascii="Times New Roman" w:eastAsia="Times New Roman" w:hAnsi="Times New Roman" w:cs="Times New Roman"/>
                <w:noProof/>
                <w:sz w:val="24"/>
                <w:szCs w:val="24"/>
                <w:lang w:val="uk-UA"/>
              </w:rPr>
              <w:tab/>
              <w:t>«установка зберігання енергії» означає, в електричній системі, установку, де відбувається зберігання енергії.</w:t>
            </w:r>
          </w:p>
        </w:tc>
      </w:tr>
    </w:tbl>
    <w:p w14:paraId="679EBE44" w14:textId="77777777" w:rsidR="002C4D88" w:rsidRPr="00EA0877" w:rsidRDefault="002C4D88" w:rsidP="00774ACF">
      <w:pPr>
        <w:shd w:val="clear" w:color="auto" w:fill="FFFFFF"/>
        <w:spacing w:line="276" w:lineRule="auto"/>
        <w:rPr>
          <w:rFonts w:ascii="Times New Roman" w:eastAsia="Times New Roman" w:hAnsi="Times New Roman" w:cs="Times New Roman"/>
          <w:noProof/>
          <w:sz w:val="24"/>
          <w:szCs w:val="24"/>
          <w:lang w:val="uk-UA"/>
        </w:rPr>
      </w:pPr>
    </w:p>
    <w:p w14:paraId="4FF61E1B" w14:textId="77777777" w:rsidR="002C4D88" w:rsidRPr="00EA0877" w:rsidRDefault="002C4D88"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ІІ</w:t>
      </w:r>
    </w:p>
    <w:p w14:paraId="2FEDBEC3" w14:textId="77777777" w:rsidR="002C4D88" w:rsidRPr="00EA0877" w:rsidRDefault="002C4D88"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ЗАГАЛЬНІ ПРАВИЛА ОРГАНІЗАЦІЇ СЕКТОРУ ЕЛЕКТРОЕНЕРГЕТИКИ</w:t>
      </w:r>
    </w:p>
    <w:p w14:paraId="4EBC0738" w14:textId="77777777" w:rsidR="002C4D88" w:rsidRPr="00EA0877" w:rsidRDefault="002C4D88"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З</w:t>
      </w:r>
    </w:p>
    <w:p w14:paraId="1E6DDB05" w14:textId="77777777" w:rsidR="002C4D88" w:rsidRPr="00EA0877" w:rsidRDefault="002C4D88"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Конкурентні, орієнтовані на споживача, гнучкі та недискримінаційні ринки електроенергії</w:t>
      </w:r>
    </w:p>
    <w:p w14:paraId="777802F7" w14:textId="348B3BA4"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Держави-члени </w:t>
      </w:r>
      <w:r w:rsidR="00C137AD"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забезпечити, щоб їхнє національне законодавство не </w:t>
      </w:r>
      <w:r w:rsidR="002578E3" w:rsidRPr="00EA0877">
        <w:rPr>
          <w:rFonts w:ascii="Times New Roman" w:eastAsia="Times New Roman" w:hAnsi="Times New Roman" w:cs="Times New Roman"/>
          <w:noProof/>
          <w:sz w:val="24"/>
          <w:szCs w:val="24"/>
          <w:lang w:val="uk-UA"/>
        </w:rPr>
        <w:t>перешкоджало</w:t>
      </w:r>
      <w:r w:rsidR="00F342C0" w:rsidRPr="00EA0877">
        <w:rPr>
          <w:rFonts w:ascii="Times New Roman" w:eastAsia="Times New Roman" w:hAnsi="Times New Roman" w:cs="Times New Roman"/>
          <w:noProof/>
          <w:sz w:val="24"/>
          <w:szCs w:val="24"/>
          <w:lang w:val="uk-UA"/>
        </w:rPr>
        <w:t xml:space="preserve"> </w:t>
      </w:r>
      <w:r w:rsidR="00706F02" w:rsidRPr="00EA0877">
        <w:rPr>
          <w:rFonts w:ascii="Times New Roman" w:eastAsia="Times New Roman" w:hAnsi="Times New Roman" w:cs="Times New Roman"/>
          <w:noProof/>
          <w:sz w:val="24"/>
          <w:szCs w:val="24"/>
          <w:lang w:val="uk-UA"/>
        </w:rPr>
        <w:t>надмір</w:t>
      </w:r>
      <w:r w:rsidR="00344F35" w:rsidRPr="00EA0877">
        <w:rPr>
          <w:rFonts w:ascii="Times New Roman" w:eastAsia="Times New Roman" w:hAnsi="Times New Roman" w:cs="Times New Roman"/>
          <w:noProof/>
          <w:sz w:val="24"/>
          <w:szCs w:val="24"/>
          <w:lang w:val="uk-UA"/>
        </w:rPr>
        <w:t>но</w:t>
      </w:r>
      <w:r w:rsidRPr="00EA0877">
        <w:rPr>
          <w:rFonts w:ascii="Times New Roman" w:eastAsia="Times New Roman" w:hAnsi="Times New Roman" w:cs="Times New Roman"/>
          <w:noProof/>
          <w:sz w:val="24"/>
          <w:szCs w:val="24"/>
          <w:lang w:val="uk-UA"/>
        </w:rPr>
        <w:t xml:space="preserve"> транскордонн</w:t>
      </w:r>
      <w:r w:rsidR="00764FD7" w:rsidRPr="00EA0877">
        <w:rPr>
          <w:rFonts w:ascii="Times New Roman" w:eastAsia="Times New Roman" w:hAnsi="Times New Roman" w:cs="Times New Roman"/>
          <w:noProof/>
          <w:sz w:val="24"/>
          <w:szCs w:val="24"/>
          <w:lang w:val="uk-UA"/>
        </w:rPr>
        <w:t>ій</w:t>
      </w:r>
      <w:r w:rsidRPr="00EA0877">
        <w:rPr>
          <w:rFonts w:ascii="Times New Roman" w:eastAsia="Times New Roman" w:hAnsi="Times New Roman" w:cs="Times New Roman"/>
          <w:noProof/>
          <w:sz w:val="24"/>
          <w:szCs w:val="24"/>
          <w:lang w:val="uk-UA"/>
        </w:rPr>
        <w:t xml:space="preserve"> торгівлі електроенергією, </w:t>
      </w:r>
      <w:r w:rsidR="005820F2" w:rsidRPr="00EA0877">
        <w:rPr>
          <w:rFonts w:ascii="Times New Roman" w:eastAsia="Times New Roman" w:hAnsi="Times New Roman" w:cs="Times New Roman"/>
          <w:noProof/>
          <w:sz w:val="24"/>
          <w:szCs w:val="24"/>
          <w:lang w:val="uk-UA"/>
        </w:rPr>
        <w:t>участ</w:t>
      </w:r>
      <w:r w:rsidR="00A239D4" w:rsidRPr="00EA0877">
        <w:rPr>
          <w:rFonts w:ascii="Times New Roman" w:eastAsia="Times New Roman" w:hAnsi="Times New Roman" w:cs="Times New Roman"/>
          <w:noProof/>
          <w:sz w:val="24"/>
          <w:szCs w:val="24"/>
          <w:lang w:val="uk-UA"/>
        </w:rPr>
        <w:t>і</w:t>
      </w:r>
      <w:r w:rsidRPr="00EA0877">
        <w:rPr>
          <w:rFonts w:ascii="Times New Roman" w:eastAsia="Times New Roman" w:hAnsi="Times New Roman" w:cs="Times New Roman"/>
          <w:noProof/>
          <w:sz w:val="24"/>
          <w:szCs w:val="24"/>
          <w:lang w:val="uk-UA"/>
        </w:rPr>
        <w:t xml:space="preserve"> споживачів, у тому числі шляхом </w:t>
      </w:r>
      <w:r w:rsidR="00A239D4" w:rsidRPr="00EA0877">
        <w:rPr>
          <w:rFonts w:ascii="Times New Roman" w:eastAsia="Times New Roman" w:hAnsi="Times New Roman" w:cs="Times New Roman"/>
          <w:noProof/>
          <w:sz w:val="24"/>
          <w:szCs w:val="24"/>
          <w:lang w:val="uk-UA"/>
        </w:rPr>
        <w:t>реакці</w:t>
      </w:r>
      <w:r w:rsidR="00C036B1" w:rsidRPr="00EA0877">
        <w:rPr>
          <w:rFonts w:ascii="Times New Roman" w:eastAsia="Times New Roman" w:hAnsi="Times New Roman" w:cs="Times New Roman"/>
          <w:noProof/>
          <w:sz w:val="24"/>
          <w:szCs w:val="24"/>
          <w:lang w:val="uk-UA"/>
        </w:rPr>
        <w:t>ї</w:t>
      </w:r>
      <w:r w:rsidR="00A239D4" w:rsidRPr="00EA0877">
        <w:rPr>
          <w:rFonts w:ascii="Times New Roman" w:eastAsia="Times New Roman" w:hAnsi="Times New Roman" w:cs="Times New Roman"/>
          <w:noProof/>
          <w:sz w:val="24"/>
          <w:szCs w:val="24"/>
          <w:lang w:val="uk-UA"/>
        </w:rPr>
        <w:t xml:space="preserve"> попиту</w:t>
      </w:r>
      <w:r w:rsidRPr="00EA0877">
        <w:rPr>
          <w:rFonts w:ascii="Times New Roman" w:eastAsia="Times New Roman" w:hAnsi="Times New Roman" w:cs="Times New Roman"/>
          <w:noProof/>
          <w:sz w:val="24"/>
          <w:szCs w:val="24"/>
          <w:lang w:val="uk-UA"/>
        </w:rPr>
        <w:t xml:space="preserve">, інвестицій, зокрема, у </w:t>
      </w:r>
      <w:r w:rsidR="00217FD6" w:rsidRPr="00EA0877">
        <w:rPr>
          <w:rFonts w:ascii="Times New Roman" w:eastAsia="Times New Roman" w:hAnsi="Times New Roman" w:cs="Times New Roman"/>
          <w:noProof/>
          <w:sz w:val="24"/>
          <w:szCs w:val="24"/>
          <w:lang w:val="uk-UA"/>
        </w:rPr>
        <w:t xml:space="preserve">змінну </w:t>
      </w:r>
      <w:r w:rsidRPr="00EA0877">
        <w:rPr>
          <w:rFonts w:ascii="Times New Roman" w:eastAsia="Times New Roman" w:hAnsi="Times New Roman" w:cs="Times New Roman"/>
          <w:noProof/>
          <w:sz w:val="24"/>
          <w:szCs w:val="24"/>
          <w:lang w:val="uk-UA"/>
        </w:rPr>
        <w:t>та гнучк</w:t>
      </w:r>
      <w:r w:rsidR="00A9063E" w:rsidRPr="00EA0877">
        <w:rPr>
          <w:rFonts w:ascii="Times New Roman" w:eastAsia="Times New Roman" w:hAnsi="Times New Roman" w:cs="Times New Roman"/>
          <w:noProof/>
          <w:sz w:val="24"/>
          <w:szCs w:val="24"/>
          <w:lang w:val="uk-UA"/>
        </w:rPr>
        <w:t>у</w:t>
      </w:r>
      <w:r w:rsidRPr="00EA0877">
        <w:rPr>
          <w:rFonts w:ascii="Times New Roman" w:eastAsia="Times New Roman" w:hAnsi="Times New Roman" w:cs="Times New Roman"/>
          <w:noProof/>
          <w:sz w:val="24"/>
          <w:szCs w:val="24"/>
          <w:lang w:val="uk-UA"/>
        </w:rPr>
        <w:t xml:space="preserve"> </w:t>
      </w:r>
      <w:r w:rsidR="00A9063E" w:rsidRPr="00EA0877">
        <w:rPr>
          <w:rFonts w:ascii="Times New Roman" w:eastAsia="Times New Roman" w:hAnsi="Times New Roman" w:cs="Times New Roman"/>
          <w:noProof/>
          <w:sz w:val="24"/>
          <w:szCs w:val="24"/>
          <w:lang w:val="uk-UA"/>
        </w:rPr>
        <w:t xml:space="preserve">генерацію </w:t>
      </w:r>
      <w:r w:rsidRPr="00EA0877">
        <w:rPr>
          <w:rFonts w:ascii="Times New Roman" w:eastAsia="Times New Roman" w:hAnsi="Times New Roman" w:cs="Times New Roman"/>
          <w:noProof/>
          <w:sz w:val="24"/>
          <w:szCs w:val="24"/>
          <w:lang w:val="uk-UA"/>
        </w:rPr>
        <w:t xml:space="preserve">енергії, зберігання енергії, </w:t>
      </w:r>
      <w:r w:rsidR="0018599C" w:rsidRPr="00EA0877">
        <w:rPr>
          <w:rFonts w:ascii="Times New Roman" w:eastAsia="Times New Roman" w:hAnsi="Times New Roman" w:cs="Times New Roman"/>
          <w:noProof/>
          <w:sz w:val="24"/>
          <w:szCs w:val="24"/>
          <w:lang w:val="uk-UA"/>
        </w:rPr>
        <w:t xml:space="preserve">або </w:t>
      </w:r>
      <w:r w:rsidRPr="00EA0877">
        <w:rPr>
          <w:rFonts w:ascii="Times New Roman" w:eastAsia="Times New Roman" w:hAnsi="Times New Roman" w:cs="Times New Roman"/>
          <w:noProof/>
          <w:sz w:val="24"/>
          <w:szCs w:val="24"/>
          <w:lang w:val="uk-UA"/>
        </w:rPr>
        <w:t xml:space="preserve">розгортання електромобільності або нових </w:t>
      </w:r>
      <w:r w:rsidR="00C4060F" w:rsidRPr="00EA0877">
        <w:rPr>
          <w:rFonts w:ascii="Times New Roman" w:eastAsia="Times New Roman" w:hAnsi="Times New Roman" w:cs="Times New Roman"/>
          <w:noProof/>
          <w:sz w:val="24"/>
          <w:szCs w:val="24"/>
          <w:lang w:val="uk-UA"/>
        </w:rPr>
        <w:t>взаємоз’</w:t>
      </w:r>
      <w:r w:rsidR="00522AB2" w:rsidRPr="00EA0877">
        <w:rPr>
          <w:rFonts w:ascii="Times New Roman" w:eastAsia="Times New Roman" w:hAnsi="Times New Roman" w:cs="Times New Roman"/>
          <w:noProof/>
          <w:sz w:val="24"/>
          <w:szCs w:val="24"/>
          <w:lang w:val="uk-UA"/>
        </w:rPr>
        <w:t>є</w:t>
      </w:r>
      <w:r w:rsidR="00C4060F" w:rsidRPr="00EA0877">
        <w:rPr>
          <w:rFonts w:ascii="Times New Roman" w:eastAsia="Times New Roman" w:hAnsi="Times New Roman" w:cs="Times New Roman"/>
          <w:noProof/>
          <w:sz w:val="24"/>
          <w:szCs w:val="24"/>
          <w:lang w:val="uk-UA"/>
        </w:rPr>
        <w:t>днань</w:t>
      </w:r>
      <w:r w:rsidRPr="00EA0877">
        <w:rPr>
          <w:rFonts w:ascii="Times New Roman" w:eastAsia="Times New Roman" w:hAnsi="Times New Roman" w:cs="Times New Roman"/>
          <w:noProof/>
          <w:sz w:val="24"/>
          <w:szCs w:val="24"/>
          <w:lang w:val="uk-UA"/>
        </w:rPr>
        <w:t xml:space="preserve"> між державами-членами, а також </w:t>
      </w:r>
      <w:r w:rsidR="00C137AD"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забезпечити, щоб ціни на електроенергію відображали фактичний попит та пропозицію.</w:t>
      </w:r>
    </w:p>
    <w:p w14:paraId="5216A7C1" w14:textId="3E83DBE6"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При розробці нових </w:t>
      </w:r>
      <w:r w:rsidR="00522AB2" w:rsidRPr="00EA0877">
        <w:rPr>
          <w:rFonts w:ascii="Times New Roman" w:eastAsia="Times New Roman" w:hAnsi="Times New Roman" w:cs="Times New Roman"/>
          <w:noProof/>
          <w:sz w:val="24"/>
          <w:szCs w:val="24"/>
          <w:lang w:val="uk-UA"/>
        </w:rPr>
        <w:t xml:space="preserve">взаємоз’єднань </w:t>
      </w:r>
      <w:r w:rsidRPr="00EA0877">
        <w:rPr>
          <w:rFonts w:ascii="Times New Roman" w:eastAsia="Times New Roman" w:hAnsi="Times New Roman" w:cs="Times New Roman"/>
          <w:noProof/>
          <w:sz w:val="24"/>
          <w:szCs w:val="24"/>
          <w:lang w:val="uk-UA"/>
        </w:rPr>
        <w:t xml:space="preserve">держави-члени </w:t>
      </w:r>
      <w:r w:rsidR="007A00EE"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брати до уваги цілі з об’єднання електричних </w:t>
      </w:r>
      <w:r w:rsidR="005928F5" w:rsidRPr="00EA0877">
        <w:rPr>
          <w:rFonts w:ascii="Times New Roman" w:eastAsia="Times New Roman" w:hAnsi="Times New Roman" w:cs="Times New Roman"/>
          <w:noProof/>
          <w:sz w:val="24"/>
          <w:szCs w:val="24"/>
          <w:lang w:val="uk-UA"/>
        </w:rPr>
        <w:t>систем</w:t>
      </w:r>
      <w:r w:rsidRPr="00EA0877">
        <w:rPr>
          <w:rFonts w:ascii="Times New Roman" w:eastAsia="Times New Roman" w:hAnsi="Times New Roman" w:cs="Times New Roman"/>
          <w:noProof/>
          <w:sz w:val="24"/>
          <w:szCs w:val="24"/>
          <w:lang w:val="uk-UA"/>
        </w:rPr>
        <w:t>, що викладені в пункті (1) статті 4(d) Регламенту (ЄС) 2018/1999.</w:t>
      </w:r>
    </w:p>
    <w:p w14:paraId="4A2E71DA" w14:textId="5447C6DE"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Держави-члени </w:t>
      </w:r>
      <w:r w:rsidR="007A00EE"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забезпечити, щоб </w:t>
      </w:r>
      <w:r w:rsidR="000074C5" w:rsidRPr="00EA0877">
        <w:rPr>
          <w:rFonts w:ascii="Times New Roman" w:eastAsia="Times New Roman" w:hAnsi="Times New Roman" w:cs="Times New Roman"/>
          <w:noProof/>
          <w:sz w:val="24"/>
          <w:szCs w:val="24"/>
          <w:lang w:val="uk-UA"/>
        </w:rPr>
        <w:t xml:space="preserve">у </w:t>
      </w:r>
      <w:r w:rsidR="00DF2227" w:rsidRPr="00EA0877">
        <w:rPr>
          <w:rFonts w:ascii="Times New Roman" w:eastAsia="Times New Roman" w:hAnsi="Times New Roman" w:cs="Times New Roman"/>
          <w:noProof/>
          <w:sz w:val="24"/>
          <w:szCs w:val="24"/>
          <w:lang w:val="uk-UA"/>
        </w:rPr>
        <w:t>рамках</w:t>
      </w:r>
      <w:r w:rsidR="000074C5"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внутрішньо</w:t>
      </w:r>
      <w:r w:rsidR="00DF2227" w:rsidRPr="00EA0877">
        <w:rPr>
          <w:rFonts w:ascii="Times New Roman" w:eastAsia="Times New Roman" w:hAnsi="Times New Roman" w:cs="Times New Roman"/>
          <w:noProof/>
          <w:sz w:val="24"/>
          <w:szCs w:val="24"/>
          <w:lang w:val="uk-UA"/>
        </w:rPr>
        <w:t>го</w:t>
      </w:r>
      <w:r w:rsidRPr="00EA0877">
        <w:rPr>
          <w:rFonts w:ascii="Times New Roman" w:eastAsia="Times New Roman" w:hAnsi="Times New Roman" w:cs="Times New Roman"/>
          <w:noProof/>
          <w:sz w:val="24"/>
          <w:szCs w:val="24"/>
          <w:lang w:val="uk-UA"/>
        </w:rPr>
        <w:t xml:space="preserve"> ринку електроенергії не існувало надмірних </w:t>
      </w:r>
      <w:r w:rsidR="00AC427C" w:rsidRPr="00EA0877">
        <w:rPr>
          <w:rFonts w:ascii="Times New Roman" w:eastAsia="Times New Roman" w:hAnsi="Times New Roman" w:cs="Times New Roman"/>
          <w:noProof/>
          <w:sz w:val="24"/>
          <w:szCs w:val="24"/>
          <w:lang w:val="uk-UA"/>
        </w:rPr>
        <w:t xml:space="preserve">бар’єрів </w:t>
      </w:r>
      <w:r w:rsidRPr="00EA0877">
        <w:rPr>
          <w:rFonts w:ascii="Times New Roman" w:eastAsia="Times New Roman" w:hAnsi="Times New Roman" w:cs="Times New Roman"/>
          <w:noProof/>
          <w:sz w:val="24"/>
          <w:szCs w:val="24"/>
          <w:lang w:val="uk-UA"/>
        </w:rPr>
        <w:t xml:space="preserve">для </w:t>
      </w:r>
      <w:r w:rsidR="00E75D87" w:rsidRPr="00EA0877">
        <w:rPr>
          <w:rFonts w:ascii="Times New Roman" w:eastAsia="Times New Roman" w:hAnsi="Times New Roman" w:cs="Times New Roman"/>
          <w:noProof/>
          <w:sz w:val="24"/>
          <w:szCs w:val="24"/>
          <w:lang w:val="uk-UA"/>
        </w:rPr>
        <w:t>входу</w:t>
      </w:r>
      <w:r w:rsidRPr="00EA0877">
        <w:rPr>
          <w:rFonts w:ascii="Times New Roman" w:eastAsia="Times New Roman" w:hAnsi="Times New Roman" w:cs="Times New Roman"/>
          <w:noProof/>
          <w:sz w:val="24"/>
          <w:szCs w:val="24"/>
          <w:lang w:val="uk-UA"/>
        </w:rPr>
        <w:t xml:space="preserve"> на ринок, провадження діяльності та виходу з нього</w:t>
      </w:r>
      <w:r w:rsidR="00D22D6B"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 xml:space="preserve"> без </w:t>
      </w:r>
      <w:r w:rsidR="00617530" w:rsidRPr="00EA0877">
        <w:rPr>
          <w:rFonts w:ascii="Times New Roman" w:eastAsia="Times New Roman" w:hAnsi="Times New Roman" w:cs="Times New Roman"/>
          <w:noProof/>
          <w:sz w:val="24"/>
          <w:szCs w:val="24"/>
          <w:lang w:val="uk-UA"/>
        </w:rPr>
        <w:t xml:space="preserve">шкоди </w:t>
      </w:r>
      <w:r w:rsidR="00AF0C62" w:rsidRPr="00EA0877">
        <w:rPr>
          <w:rFonts w:ascii="Times New Roman" w:eastAsia="Times New Roman" w:hAnsi="Times New Roman" w:cs="Times New Roman"/>
          <w:noProof/>
          <w:sz w:val="24"/>
          <w:szCs w:val="24"/>
          <w:lang w:val="uk-UA"/>
        </w:rPr>
        <w:t>для компетенції, яку</w:t>
      </w:r>
      <w:r w:rsidRPr="00EA0877">
        <w:rPr>
          <w:rFonts w:ascii="Times New Roman" w:eastAsia="Times New Roman" w:hAnsi="Times New Roman" w:cs="Times New Roman"/>
          <w:noProof/>
          <w:sz w:val="24"/>
          <w:szCs w:val="24"/>
          <w:lang w:val="uk-UA"/>
        </w:rPr>
        <w:t xml:space="preserve"> держав</w:t>
      </w:r>
      <w:r w:rsidR="00AF0C62" w:rsidRPr="00EA0877">
        <w:rPr>
          <w:rFonts w:ascii="Times New Roman" w:eastAsia="Times New Roman" w:hAnsi="Times New Roman" w:cs="Times New Roman"/>
          <w:noProof/>
          <w:sz w:val="24"/>
          <w:szCs w:val="24"/>
          <w:lang w:val="uk-UA"/>
        </w:rPr>
        <w:t>и</w:t>
      </w:r>
      <w:r w:rsidRPr="00EA0877">
        <w:rPr>
          <w:rFonts w:ascii="Times New Roman" w:eastAsia="Times New Roman" w:hAnsi="Times New Roman" w:cs="Times New Roman"/>
          <w:noProof/>
          <w:sz w:val="24"/>
          <w:szCs w:val="24"/>
          <w:lang w:val="uk-UA"/>
        </w:rPr>
        <w:t>-член</w:t>
      </w:r>
      <w:r w:rsidR="00AF0C62" w:rsidRPr="00EA0877">
        <w:rPr>
          <w:rFonts w:ascii="Times New Roman" w:eastAsia="Times New Roman" w:hAnsi="Times New Roman" w:cs="Times New Roman"/>
          <w:noProof/>
          <w:sz w:val="24"/>
          <w:szCs w:val="24"/>
          <w:lang w:val="uk-UA"/>
        </w:rPr>
        <w:t>и</w:t>
      </w:r>
      <w:r w:rsidRPr="00EA0877">
        <w:rPr>
          <w:rFonts w:ascii="Times New Roman" w:eastAsia="Times New Roman" w:hAnsi="Times New Roman" w:cs="Times New Roman"/>
          <w:noProof/>
          <w:sz w:val="24"/>
          <w:szCs w:val="24"/>
          <w:lang w:val="uk-UA"/>
        </w:rPr>
        <w:t xml:space="preserve">  </w:t>
      </w:r>
      <w:r w:rsidR="007A00EE" w:rsidRPr="00EA0877">
        <w:rPr>
          <w:rFonts w:ascii="Times New Roman" w:eastAsia="Times New Roman" w:hAnsi="Times New Roman" w:cs="Times New Roman"/>
          <w:noProof/>
          <w:sz w:val="24"/>
          <w:szCs w:val="24"/>
          <w:lang w:val="uk-UA"/>
        </w:rPr>
        <w:t xml:space="preserve">зберігають </w:t>
      </w:r>
      <w:r w:rsidR="00CB5C13" w:rsidRPr="00EA0877">
        <w:rPr>
          <w:rFonts w:ascii="Times New Roman" w:eastAsia="Times New Roman" w:hAnsi="Times New Roman" w:cs="Times New Roman"/>
          <w:noProof/>
          <w:sz w:val="24"/>
          <w:szCs w:val="24"/>
          <w:lang w:val="uk-UA"/>
        </w:rPr>
        <w:t xml:space="preserve">по відношенню до </w:t>
      </w:r>
      <w:r w:rsidRPr="00EA0877">
        <w:rPr>
          <w:rFonts w:ascii="Times New Roman" w:eastAsia="Times New Roman" w:hAnsi="Times New Roman" w:cs="Times New Roman"/>
          <w:noProof/>
          <w:sz w:val="24"/>
          <w:szCs w:val="24"/>
          <w:lang w:val="uk-UA"/>
        </w:rPr>
        <w:t>третіх країн.</w:t>
      </w:r>
    </w:p>
    <w:p w14:paraId="72D290C2" w14:textId="5CF103ED"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Держави-члени </w:t>
      </w:r>
      <w:r w:rsidR="00111B2A"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забезпечити </w:t>
      </w:r>
      <w:r w:rsidR="00F31733" w:rsidRPr="00EA0877">
        <w:rPr>
          <w:rFonts w:ascii="Times New Roman" w:eastAsia="Times New Roman" w:hAnsi="Times New Roman" w:cs="Times New Roman"/>
          <w:noProof/>
          <w:sz w:val="24"/>
          <w:szCs w:val="24"/>
          <w:lang w:val="uk-UA"/>
        </w:rPr>
        <w:t xml:space="preserve">рівні умови </w:t>
      </w:r>
      <w:r w:rsidR="00D8540C" w:rsidRPr="00EA0877">
        <w:rPr>
          <w:rFonts w:ascii="Times New Roman" w:eastAsia="Times New Roman" w:hAnsi="Times New Roman" w:cs="Times New Roman"/>
          <w:noProof/>
          <w:sz w:val="24"/>
          <w:szCs w:val="24"/>
          <w:lang w:val="uk-UA"/>
        </w:rPr>
        <w:t>гри</w:t>
      </w:r>
      <w:r w:rsidRPr="00EA0877">
        <w:rPr>
          <w:rFonts w:ascii="Times New Roman" w:eastAsia="Times New Roman" w:hAnsi="Times New Roman" w:cs="Times New Roman"/>
          <w:noProof/>
          <w:sz w:val="24"/>
          <w:szCs w:val="24"/>
          <w:lang w:val="uk-UA"/>
        </w:rPr>
        <w:t xml:space="preserve">, </w:t>
      </w:r>
      <w:r w:rsidR="005B61D2" w:rsidRPr="00EA0877">
        <w:rPr>
          <w:rFonts w:ascii="Times New Roman" w:eastAsia="Times New Roman" w:hAnsi="Times New Roman" w:cs="Times New Roman"/>
          <w:noProof/>
          <w:sz w:val="24"/>
          <w:szCs w:val="24"/>
          <w:lang w:val="uk-UA"/>
        </w:rPr>
        <w:t>де</w:t>
      </w:r>
      <w:r w:rsidR="00CB504B"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електроенергетичн</w:t>
      </w:r>
      <w:r w:rsidR="00CB504B" w:rsidRPr="00EA0877">
        <w:rPr>
          <w:rFonts w:ascii="Times New Roman" w:eastAsia="Times New Roman" w:hAnsi="Times New Roman" w:cs="Times New Roman"/>
          <w:noProof/>
          <w:sz w:val="24"/>
          <w:szCs w:val="24"/>
          <w:lang w:val="uk-UA"/>
        </w:rPr>
        <w:t>і</w:t>
      </w:r>
      <w:r w:rsidRPr="00EA0877">
        <w:rPr>
          <w:rFonts w:ascii="Times New Roman" w:eastAsia="Times New Roman" w:hAnsi="Times New Roman" w:cs="Times New Roman"/>
          <w:noProof/>
          <w:sz w:val="24"/>
          <w:szCs w:val="24"/>
          <w:lang w:val="uk-UA"/>
        </w:rPr>
        <w:t xml:space="preserve"> підприємств</w:t>
      </w:r>
      <w:r w:rsidR="00CB504B" w:rsidRPr="00EA0877">
        <w:rPr>
          <w:rFonts w:ascii="Times New Roman" w:eastAsia="Times New Roman" w:hAnsi="Times New Roman" w:cs="Times New Roman"/>
          <w:noProof/>
          <w:sz w:val="24"/>
          <w:szCs w:val="24"/>
          <w:lang w:val="uk-UA"/>
        </w:rPr>
        <w:t>а</w:t>
      </w:r>
      <w:r w:rsidRPr="00EA0877">
        <w:rPr>
          <w:rFonts w:ascii="Times New Roman" w:eastAsia="Times New Roman" w:hAnsi="Times New Roman" w:cs="Times New Roman"/>
          <w:noProof/>
          <w:sz w:val="24"/>
          <w:szCs w:val="24"/>
          <w:lang w:val="uk-UA"/>
        </w:rPr>
        <w:t xml:space="preserve"> </w:t>
      </w:r>
      <w:r w:rsidR="00F9758D" w:rsidRPr="00EA0877">
        <w:rPr>
          <w:rFonts w:ascii="Times New Roman" w:eastAsia="Times New Roman" w:hAnsi="Times New Roman" w:cs="Times New Roman"/>
          <w:noProof/>
          <w:sz w:val="24"/>
          <w:szCs w:val="24"/>
          <w:lang w:val="uk-UA"/>
        </w:rPr>
        <w:t>під</w:t>
      </w:r>
      <w:r w:rsidR="00293F30" w:rsidRPr="00EA0877">
        <w:rPr>
          <w:rFonts w:ascii="Times New Roman" w:eastAsia="Times New Roman" w:hAnsi="Times New Roman" w:cs="Times New Roman"/>
          <w:noProof/>
          <w:sz w:val="24"/>
          <w:szCs w:val="24"/>
          <w:lang w:val="uk-UA"/>
        </w:rPr>
        <w:t>коряються</w:t>
      </w:r>
      <w:r w:rsidR="00C07329"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прозор</w:t>
      </w:r>
      <w:r w:rsidR="00F9758D" w:rsidRPr="00EA0877">
        <w:rPr>
          <w:rFonts w:ascii="Times New Roman" w:eastAsia="Times New Roman" w:hAnsi="Times New Roman" w:cs="Times New Roman"/>
          <w:noProof/>
          <w:sz w:val="24"/>
          <w:szCs w:val="24"/>
          <w:lang w:val="uk-UA"/>
        </w:rPr>
        <w:t>и</w:t>
      </w:r>
      <w:r w:rsidR="00293F30" w:rsidRPr="00EA0877">
        <w:rPr>
          <w:rFonts w:ascii="Times New Roman" w:eastAsia="Times New Roman" w:hAnsi="Times New Roman" w:cs="Times New Roman"/>
          <w:noProof/>
          <w:sz w:val="24"/>
          <w:szCs w:val="24"/>
          <w:lang w:val="uk-UA"/>
        </w:rPr>
        <w:t>м</w:t>
      </w:r>
      <w:r w:rsidRPr="00EA0877">
        <w:rPr>
          <w:rFonts w:ascii="Times New Roman" w:eastAsia="Times New Roman" w:hAnsi="Times New Roman" w:cs="Times New Roman"/>
          <w:noProof/>
          <w:sz w:val="24"/>
          <w:szCs w:val="24"/>
          <w:lang w:val="uk-UA"/>
        </w:rPr>
        <w:t xml:space="preserve">, </w:t>
      </w:r>
      <w:r w:rsidR="00082E1B" w:rsidRPr="00EA0877">
        <w:rPr>
          <w:rFonts w:ascii="Times New Roman" w:eastAsia="Times New Roman" w:hAnsi="Times New Roman" w:cs="Times New Roman"/>
          <w:noProof/>
          <w:sz w:val="24"/>
          <w:szCs w:val="24"/>
          <w:lang w:val="uk-UA"/>
        </w:rPr>
        <w:t>пропорційни</w:t>
      </w:r>
      <w:r w:rsidR="00293F30" w:rsidRPr="00EA0877">
        <w:rPr>
          <w:rFonts w:ascii="Times New Roman" w:eastAsia="Times New Roman" w:hAnsi="Times New Roman" w:cs="Times New Roman"/>
          <w:noProof/>
          <w:sz w:val="24"/>
          <w:szCs w:val="24"/>
          <w:lang w:val="uk-UA"/>
        </w:rPr>
        <w:t>м</w:t>
      </w:r>
      <w:r w:rsidR="00082E1B"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та недискримінаційн</w:t>
      </w:r>
      <w:r w:rsidR="00082E1B" w:rsidRPr="00EA0877">
        <w:rPr>
          <w:rFonts w:ascii="Times New Roman" w:eastAsia="Times New Roman" w:hAnsi="Times New Roman" w:cs="Times New Roman"/>
          <w:noProof/>
          <w:sz w:val="24"/>
          <w:szCs w:val="24"/>
          <w:lang w:val="uk-UA"/>
        </w:rPr>
        <w:t>и</w:t>
      </w:r>
      <w:r w:rsidR="00293F30" w:rsidRPr="00EA0877">
        <w:rPr>
          <w:rFonts w:ascii="Times New Roman" w:eastAsia="Times New Roman" w:hAnsi="Times New Roman" w:cs="Times New Roman"/>
          <w:noProof/>
          <w:sz w:val="24"/>
          <w:szCs w:val="24"/>
          <w:lang w:val="uk-UA"/>
        </w:rPr>
        <w:t>м</w:t>
      </w:r>
      <w:r w:rsidRPr="00EA0877">
        <w:rPr>
          <w:rFonts w:ascii="Times New Roman" w:eastAsia="Times New Roman" w:hAnsi="Times New Roman" w:cs="Times New Roman"/>
          <w:noProof/>
          <w:sz w:val="24"/>
          <w:szCs w:val="24"/>
          <w:lang w:val="uk-UA"/>
        </w:rPr>
        <w:t xml:space="preserve"> правила</w:t>
      </w:r>
      <w:r w:rsidR="00293F30" w:rsidRPr="00EA0877">
        <w:rPr>
          <w:rFonts w:ascii="Times New Roman" w:eastAsia="Times New Roman" w:hAnsi="Times New Roman" w:cs="Times New Roman"/>
          <w:noProof/>
          <w:sz w:val="24"/>
          <w:szCs w:val="24"/>
          <w:lang w:val="uk-UA"/>
        </w:rPr>
        <w:t>м</w:t>
      </w:r>
      <w:r w:rsidRPr="00EA0877">
        <w:rPr>
          <w:rFonts w:ascii="Times New Roman" w:eastAsia="Times New Roman" w:hAnsi="Times New Roman" w:cs="Times New Roman"/>
          <w:noProof/>
          <w:sz w:val="24"/>
          <w:szCs w:val="24"/>
          <w:lang w:val="uk-UA"/>
        </w:rPr>
        <w:t>, тариф</w:t>
      </w:r>
      <w:r w:rsidR="00293F30" w:rsidRPr="00EA0877">
        <w:rPr>
          <w:rFonts w:ascii="Times New Roman" w:eastAsia="Times New Roman" w:hAnsi="Times New Roman" w:cs="Times New Roman"/>
          <w:noProof/>
          <w:sz w:val="24"/>
          <w:szCs w:val="24"/>
          <w:lang w:val="uk-UA"/>
        </w:rPr>
        <w:t>ам</w:t>
      </w:r>
      <w:r w:rsidRPr="00EA0877">
        <w:rPr>
          <w:rFonts w:ascii="Times New Roman" w:eastAsia="Times New Roman" w:hAnsi="Times New Roman" w:cs="Times New Roman"/>
          <w:noProof/>
          <w:sz w:val="24"/>
          <w:szCs w:val="24"/>
          <w:lang w:val="uk-UA"/>
        </w:rPr>
        <w:t xml:space="preserve"> та режим</w:t>
      </w:r>
      <w:r w:rsidR="00293F30" w:rsidRPr="00EA0877">
        <w:rPr>
          <w:rFonts w:ascii="Times New Roman" w:eastAsia="Times New Roman" w:hAnsi="Times New Roman" w:cs="Times New Roman"/>
          <w:noProof/>
          <w:sz w:val="24"/>
          <w:szCs w:val="24"/>
          <w:lang w:val="uk-UA"/>
        </w:rPr>
        <w:t>ам</w:t>
      </w:r>
      <w:r w:rsidRPr="00EA0877">
        <w:rPr>
          <w:rFonts w:ascii="Times New Roman" w:eastAsia="Times New Roman" w:hAnsi="Times New Roman" w:cs="Times New Roman"/>
          <w:noProof/>
          <w:sz w:val="24"/>
          <w:szCs w:val="24"/>
          <w:lang w:val="uk-UA"/>
        </w:rPr>
        <w:t xml:space="preserve">, зокрема, щодо відповідальності за балансування, доступу до оптових ринків, доступу до даних, </w:t>
      </w:r>
      <w:r w:rsidR="00724E58" w:rsidRPr="00EA0877">
        <w:rPr>
          <w:rFonts w:ascii="Times New Roman" w:eastAsia="Times New Roman" w:hAnsi="Times New Roman" w:cs="Times New Roman"/>
          <w:noProof/>
          <w:sz w:val="24"/>
          <w:szCs w:val="24"/>
          <w:lang w:val="uk-UA"/>
        </w:rPr>
        <w:t>процесів</w:t>
      </w:r>
      <w:r w:rsidRPr="00EA0877">
        <w:rPr>
          <w:rFonts w:ascii="Times New Roman" w:eastAsia="Times New Roman" w:hAnsi="Times New Roman" w:cs="Times New Roman"/>
          <w:noProof/>
          <w:sz w:val="24"/>
          <w:szCs w:val="24"/>
          <w:lang w:val="uk-UA"/>
        </w:rPr>
        <w:t xml:space="preserve"> переходу та режимів виставлення рахунків, </w:t>
      </w:r>
      <w:r w:rsidR="005E057B" w:rsidRPr="00EA0877">
        <w:rPr>
          <w:rFonts w:ascii="Times New Roman" w:eastAsia="Times New Roman" w:hAnsi="Times New Roman" w:cs="Times New Roman"/>
          <w:noProof/>
          <w:sz w:val="24"/>
          <w:szCs w:val="24"/>
          <w:lang w:val="uk-UA"/>
        </w:rPr>
        <w:t>та, де це може застосовуватися,</w:t>
      </w:r>
      <w:r w:rsidRPr="00EA0877">
        <w:rPr>
          <w:rFonts w:ascii="Times New Roman" w:eastAsia="Times New Roman" w:hAnsi="Times New Roman" w:cs="Times New Roman"/>
          <w:noProof/>
          <w:sz w:val="24"/>
          <w:szCs w:val="24"/>
          <w:lang w:val="uk-UA"/>
        </w:rPr>
        <w:t xml:space="preserve"> ліцензування.</w:t>
      </w:r>
    </w:p>
    <w:p w14:paraId="13085725" w14:textId="38E26C01"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Держави-члени </w:t>
      </w:r>
      <w:r w:rsidR="009C1B62"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забезпечити, щоб учасники ринку з третіх країн </w:t>
      </w:r>
      <w:r w:rsidR="00B91F6E" w:rsidRPr="00EA0877">
        <w:rPr>
          <w:rFonts w:ascii="Times New Roman" w:eastAsia="Times New Roman" w:hAnsi="Times New Roman" w:cs="Times New Roman"/>
          <w:noProof/>
          <w:sz w:val="24"/>
          <w:szCs w:val="24"/>
          <w:lang w:val="uk-UA"/>
        </w:rPr>
        <w:t xml:space="preserve">під час провадження діяльності </w:t>
      </w:r>
      <w:r w:rsidRPr="00EA0877">
        <w:rPr>
          <w:rFonts w:ascii="Times New Roman" w:eastAsia="Times New Roman" w:hAnsi="Times New Roman" w:cs="Times New Roman"/>
          <w:noProof/>
          <w:sz w:val="24"/>
          <w:szCs w:val="24"/>
          <w:lang w:val="uk-UA"/>
        </w:rPr>
        <w:t>на внутрішньому ринку електроенергії дотримувалися чинного законодавства Союзу та національного законодавства, у тому числі</w:t>
      </w:r>
      <w:r w:rsidR="0048129F" w:rsidRPr="00EA0877">
        <w:rPr>
          <w:rFonts w:ascii="Times New Roman" w:eastAsia="Times New Roman" w:hAnsi="Times New Roman" w:cs="Times New Roman"/>
          <w:noProof/>
          <w:sz w:val="24"/>
          <w:szCs w:val="24"/>
          <w:lang w:val="uk-UA"/>
        </w:rPr>
        <w:t xml:space="preserve"> такого</w:t>
      </w:r>
      <w:r w:rsidR="00CE7733" w:rsidRPr="00EA0877">
        <w:rPr>
          <w:rFonts w:ascii="Times New Roman" w:eastAsia="Times New Roman" w:hAnsi="Times New Roman" w:cs="Times New Roman"/>
          <w:noProof/>
          <w:sz w:val="24"/>
          <w:szCs w:val="24"/>
          <w:lang w:val="uk-UA"/>
        </w:rPr>
        <w:t xml:space="preserve">, що </w:t>
      </w:r>
      <w:r w:rsidR="00E317FB" w:rsidRPr="00EA0877">
        <w:rPr>
          <w:rFonts w:ascii="Times New Roman" w:eastAsia="Times New Roman" w:hAnsi="Times New Roman" w:cs="Times New Roman"/>
          <w:noProof/>
          <w:sz w:val="24"/>
          <w:szCs w:val="24"/>
          <w:lang w:val="uk-UA"/>
        </w:rPr>
        <w:t>стосується</w:t>
      </w:r>
      <w:r w:rsidRPr="00EA0877">
        <w:rPr>
          <w:rFonts w:ascii="Times New Roman" w:eastAsia="Times New Roman" w:hAnsi="Times New Roman" w:cs="Times New Roman"/>
          <w:noProof/>
          <w:sz w:val="24"/>
          <w:szCs w:val="24"/>
          <w:lang w:val="uk-UA"/>
        </w:rPr>
        <w:t xml:space="preserve"> </w:t>
      </w:r>
      <w:r w:rsidR="00E03CB3" w:rsidRPr="00EA0877">
        <w:rPr>
          <w:rFonts w:ascii="Times New Roman" w:eastAsia="Times New Roman" w:hAnsi="Times New Roman" w:cs="Times New Roman"/>
          <w:noProof/>
          <w:sz w:val="24"/>
          <w:szCs w:val="24"/>
          <w:lang w:val="uk-UA"/>
        </w:rPr>
        <w:t xml:space="preserve">політики </w:t>
      </w:r>
      <w:r w:rsidRPr="00EA0877">
        <w:rPr>
          <w:rFonts w:ascii="Times New Roman" w:eastAsia="Times New Roman" w:hAnsi="Times New Roman" w:cs="Times New Roman"/>
          <w:noProof/>
          <w:sz w:val="24"/>
          <w:szCs w:val="24"/>
          <w:lang w:val="uk-UA"/>
        </w:rPr>
        <w:t>у сфері довкілля та безпеки.</w:t>
      </w:r>
    </w:p>
    <w:p w14:paraId="615622FD" w14:textId="77777777"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4203D2E0" w14:textId="77777777" w:rsidR="002C4D88" w:rsidRPr="00EA0877" w:rsidRDefault="002C4D88"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w:t>
      </w:r>
    </w:p>
    <w:p w14:paraId="27BDAA34" w14:textId="77777777" w:rsidR="002C4D88" w:rsidRPr="00EA0877" w:rsidRDefault="002C4D88"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Вільний вибір постачальника</w:t>
      </w:r>
    </w:p>
    <w:p w14:paraId="323743AA" w14:textId="6B955E91"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Держави-члени </w:t>
      </w:r>
      <w:r w:rsidR="00A478A6"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забезпечити, щоб усі споживачі могли вільно купувати електроенергію у постачальника за власним вибором та </w:t>
      </w:r>
      <w:r w:rsidR="00E83FEB" w:rsidRPr="00EA0877">
        <w:rPr>
          <w:rFonts w:ascii="Times New Roman" w:eastAsia="Times New Roman" w:hAnsi="Times New Roman" w:cs="Times New Roman"/>
          <w:noProof/>
          <w:sz w:val="24"/>
          <w:szCs w:val="24"/>
          <w:lang w:val="uk-UA"/>
        </w:rPr>
        <w:t xml:space="preserve">мають забезпечити, </w:t>
      </w:r>
      <w:r w:rsidRPr="00EA0877">
        <w:rPr>
          <w:rFonts w:ascii="Times New Roman" w:eastAsia="Times New Roman" w:hAnsi="Times New Roman" w:cs="Times New Roman"/>
          <w:noProof/>
          <w:sz w:val="24"/>
          <w:szCs w:val="24"/>
          <w:lang w:val="uk-UA"/>
        </w:rPr>
        <w:t xml:space="preserve">щоб усі споживачі могли вільно </w:t>
      </w:r>
      <w:r w:rsidR="00220A11" w:rsidRPr="00EA0877">
        <w:rPr>
          <w:rFonts w:ascii="Times New Roman" w:eastAsia="Times New Roman" w:hAnsi="Times New Roman" w:cs="Times New Roman"/>
          <w:noProof/>
          <w:sz w:val="24"/>
          <w:szCs w:val="24"/>
          <w:lang w:val="uk-UA"/>
        </w:rPr>
        <w:t xml:space="preserve">мати </w:t>
      </w:r>
      <w:r w:rsidRPr="00EA0877">
        <w:rPr>
          <w:rFonts w:ascii="Times New Roman" w:eastAsia="Times New Roman" w:hAnsi="Times New Roman" w:cs="Times New Roman"/>
          <w:noProof/>
          <w:sz w:val="24"/>
          <w:szCs w:val="24"/>
          <w:lang w:val="uk-UA"/>
        </w:rPr>
        <w:t xml:space="preserve">більше </w:t>
      </w:r>
      <w:r w:rsidR="002D15B5" w:rsidRPr="00EA0877">
        <w:rPr>
          <w:rFonts w:ascii="Times New Roman" w:eastAsia="Times New Roman" w:hAnsi="Times New Roman" w:cs="Times New Roman"/>
          <w:noProof/>
          <w:sz w:val="24"/>
          <w:szCs w:val="24"/>
          <w:lang w:val="uk-UA"/>
        </w:rPr>
        <w:t xml:space="preserve">одного договору </w:t>
      </w:r>
      <w:r w:rsidRPr="00EA0877">
        <w:rPr>
          <w:rFonts w:ascii="Times New Roman" w:eastAsia="Times New Roman" w:hAnsi="Times New Roman" w:cs="Times New Roman"/>
          <w:noProof/>
          <w:sz w:val="24"/>
          <w:szCs w:val="24"/>
          <w:lang w:val="uk-UA"/>
        </w:rPr>
        <w:t>постачання електроенергії одночасно, за умови встановлення необхідних точок підключення та обліку.</w:t>
      </w:r>
    </w:p>
    <w:p w14:paraId="0D2BA222" w14:textId="77777777" w:rsidR="002C4D88" w:rsidRPr="00EA0877" w:rsidRDefault="002C4D88"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w:t>
      </w:r>
    </w:p>
    <w:p w14:paraId="5DF7AFDE" w14:textId="77777777" w:rsidR="002C4D88" w:rsidRPr="00EA0877" w:rsidRDefault="002C4D88"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Ринкові ціни на постачання</w:t>
      </w:r>
    </w:p>
    <w:p w14:paraId="0222B65D" w14:textId="31B94B91"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Постачальники </w:t>
      </w:r>
      <w:r w:rsidR="00A26087" w:rsidRPr="00EA0877">
        <w:rPr>
          <w:rFonts w:ascii="Times New Roman" w:eastAsia="Times New Roman" w:hAnsi="Times New Roman" w:cs="Times New Roman"/>
          <w:noProof/>
          <w:sz w:val="24"/>
          <w:szCs w:val="24"/>
          <w:lang w:val="uk-UA"/>
        </w:rPr>
        <w:t xml:space="preserve">мають бути вправі </w:t>
      </w:r>
      <w:r w:rsidRPr="00EA0877">
        <w:rPr>
          <w:rFonts w:ascii="Times New Roman" w:eastAsia="Times New Roman" w:hAnsi="Times New Roman" w:cs="Times New Roman"/>
          <w:noProof/>
          <w:sz w:val="24"/>
          <w:szCs w:val="24"/>
          <w:lang w:val="uk-UA"/>
        </w:rPr>
        <w:t>вільно визначати ціну, за якою вони постачають електроенергію споживачам.</w:t>
      </w:r>
      <w:r w:rsidR="00B377DC"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 xml:space="preserve">Держави-члени </w:t>
      </w:r>
      <w:r w:rsidR="00B377DC"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вживати відповідних заходів </w:t>
      </w:r>
      <w:r w:rsidR="00F46643" w:rsidRPr="00EA0877">
        <w:rPr>
          <w:rFonts w:ascii="Times New Roman" w:eastAsia="Times New Roman" w:hAnsi="Times New Roman" w:cs="Times New Roman"/>
          <w:noProof/>
          <w:sz w:val="24"/>
          <w:szCs w:val="24"/>
          <w:lang w:val="uk-UA"/>
        </w:rPr>
        <w:t>із</w:t>
      </w:r>
      <w:r w:rsidRPr="00EA0877">
        <w:rPr>
          <w:rFonts w:ascii="Times New Roman" w:eastAsia="Times New Roman" w:hAnsi="Times New Roman" w:cs="Times New Roman"/>
          <w:noProof/>
          <w:sz w:val="24"/>
          <w:szCs w:val="24"/>
          <w:lang w:val="uk-UA"/>
        </w:rPr>
        <w:t xml:space="preserve"> забезпечення </w:t>
      </w:r>
      <w:r w:rsidR="00F46643" w:rsidRPr="00EA0877">
        <w:rPr>
          <w:rFonts w:ascii="Times New Roman" w:eastAsia="Times New Roman" w:hAnsi="Times New Roman" w:cs="Times New Roman"/>
          <w:noProof/>
          <w:sz w:val="24"/>
          <w:szCs w:val="24"/>
          <w:lang w:val="uk-UA"/>
        </w:rPr>
        <w:t xml:space="preserve">ефективної </w:t>
      </w:r>
      <w:r w:rsidRPr="00EA0877">
        <w:rPr>
          <w:rFonts w:ascii="Times New Roman" w:eastAsia="Times New Roman" w:hAnsi="Times New Roman" w:cs="Times New Roman"/>
          <w:noProof/>
          <w:sz w:val="24"/>
          <w:szCs w:val="24"/>
          <w:lang w:val="uk-UA"/>
        </w:rPr>
        <w:t>конкуренції між постачальниками.</w:t>
      </w:r>
    </w:p>
    <w:p w14:paraId="08BAB1AE" w14:textId="29A2F5CA"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Держави-члени </w:t>
      </w:r>
      <w:r w:rsidR="00F46643"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забезпечити захист енергетично бідних та вразливих побутових споживачів відповідно до статей 28 та 29 </w:t>
      </w:r>
      <w:r w:rsidR="00EB6C72" w:rsidRPr="00EA0877">
        <w:rPr>
          <w:rFonts w:ascii="Times New Roman" w:eastAsia="Times New Roman" w:hAnsi="Times New Roman" w:cs="Times New Roman"/>
          <w:noProof/>
          <w:sz w:val="24"/>
          <w:szCs w:val="24"/>
          <w:lang w:val="uk-UA"/>
        </w:rPr>
        <w:t>через</w:t>
      </w:r>
      <w:r w:rsidRPr="00EA0877">
        <w:rPr>
          <w:rFonts w:ascii="Times New Roman" w:eastAsia="Times New Roman" w:hAnsi="Times New Roman" w:cs="Times New Roman"/>
          <w:noProof/>
          <w:sz w:val="24"/>
          <w:szCs w:val="24"/>
          <w:lang w:val="uk-UA"/>
        </w:rPr>
        <w:t xml:space="preserve"> соціальн</w:t>
      </w:r>
      <w:r w:rsidR="00EB6C72" w:rsidRPr="00EA0877">
        <w:rPr>
          <w:rFonts w:ascii="Times New Roman" w:eastAsia="Times New Roman" w:hAnsi="Times New Roman" w:cs="Times New Roman"/>
          <w:noProof/>
          <w:sz w:val="24"/>
          <w:szCs w:val="24"/>
          <w:lang w:val="uk-UA"/>
        </w:rPr>
        <w:t>у</w:t>
      </w:r>
      <w:r w:rsidRPr="00EA0877">
        <w:rPr>
          <w:rFonts w:ascii="Times New Roman" w:eastAsia="Times New Roman" w:hAnsi="Times New Roman" w:cs="Times New Roman"/>
          <w:noProof/>
          <w:sz w:val="24"/>
          <w:szCs w:val="24"/>
          <w:lang w:val="uk-UA"/>
        </w:rPr>
        <w:t xml:space="preserve"> політик</w:t>
      </w:r>
      <w:r w:rsidR="00EB6C72" w:rsidRPr="00EA0877">
        <w:rPr>
          <w:rFonts w:ascii="Times New Roman" w:eastAsia="Times New Roman" w:hAnsi="Times New Roman" w:cs="Times New Roman"/>
          <w:noProof/>
          <w:sz w:val="24"/>
          <w:szCs w:val="24"/>
          <w:lang w:val="uk-UA"/>
        </w:rPr>
        <w:t>у</w:t>
      </w:r>
      <w:r w:rsidRPr="00EA0877">
        <w:rPr>
          <w:rFonts w:ascii="Times New Roman" w:eastAsia="Times New Roman" w:hAnsi="Times New Roman" w:cs="Times New Roman"/>
          <w:noProof/>
          <w:sz w:val="24"/>
          <w:szCs w:val="24"/>
          <w:lang w:val="uk-UA"/>
        </w:rPr>
        <w:t xml:space="preserve"> або </w:t>
      </w:r>
      <w:r w:rsidR="00EB6C72" w:rsidRPr="00EA0877">
        <w:rPr>
          <w:rFonts w:ascii="Times New Roman" w:eastAsia="Times New Roman" w:hAnsi="Times New Roman" w:cs="Times New Roman"/>
          <w:noProof/>
          <w:sz w:val="24"/>
          <w:szCs w:val="24"/>
          <w:lang w:val="uk-UA"/>
        </w:rPr>
        <w:t xml:space="preserve">через </w:t>
      </w:r>
      <w:r w:rsidRPr="00EA0877">
        <w:rPr>
          <w:rFonts w:ascii="Times New Roman" w:eastAsia="Times New Roman" w:hAnsi="Times New Roman" w:cs="Times New Roman"/>
          <w:noProof/>
          <w:sz w:val="24"/>
          <w:szCs w:val="24"/>
          <w:lang w:val="uk-UA"/>
        </w:rPr>
        <w:t>інш</w:t>
      </w:r>
      <w:r w:rsidR="00EB6C72" w:rsidRPr="00EA0877">
        <w:rPr>
          <w:rFonts w:ascii="Times New Roman" w:eastAsia="Times New Roman" w:hAnsi="Times New Roman" w:cs="Times New Roman"/>
          <w:noProof/>
          <w:sz w:val="24"/>
          <w:szCs w:val="24"/>
          <w:lang w:val="uk-UA"/>
        </w:rPr>
        <w:t>і</w:t>
      </w:r>
      <w:r w:rsidRPr="00EA0877">
        <w:rPr>
          <w:rFonts w:ascii="Times New Roman" w:eastAsia="Times New Roman" w:hAnsi="Times New Roman" w:cs="Times New Roman"/>
          <w:noProof/>
          <w:sz w:val="24"/>
          <w:szCs w:val="24"/>
          <w:lang w:val="uk-UA"/>
        </w:rPr>
        <w:t xml:space="preserve"> </w:t>
      </w:r>
      <w:r w:rsidR="004311E4" w:rsidRPr="00EA0877">
        <w:rPr>
          <w:rFonts w:ascii="Times New Roman" w:eastAsia="Times New Roman" w:hAnsi="Times New Roman" w:cs="Times New Roman"/>
          <w:noProof/>
          <w:sz w:val="24"/>
          <w:szCs w:val="24"/>
          <w:lang w:val="uk-UA"/>
        </w:rPr>
        <w:t>засоби</w:t>
      </w:r>
      <w:r w:rsidRPr="00EA0877">
        <w:rPr>
          <w:rFonts w:ascii="Times New Roman" w:eastAsia="Times New Roman" w:hAnsi="Times New Roman" w:cs="Times New Roman"/>
          <w:noProof/>
          <w:sz w:val="24"/>
          <w:szCs w:val="24"/>
          <w:lang w:val="uk-UA"/>
        </w:rPr>
        <w:t xml:space="preserve">, </w:t>
      </w:r>
      <w:r w:rsidR="00465740" w:rsidRPr="00EA0877">
        <w:rPr>
          <w:rFonts w:ascii="Times New Roman" w:eastAsia="Times New Roman" w:hAnsi="Times New Roman" w:cs="Times New Roman"/>
          <w:noProof/>
          <w:sz w:val="24"/>
          <w:szCs w:val="24"/>
          <w:lang w:val="uk-UA"/>
        </w:rPr>
        <w:t>на відміну від</w:t>
      </w:r>
      <w:r w:rsidR="00345703"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 xml:space="preserve">державного втручання у </w:t>
      </w:r>
      <w:r w:rsidR="00867577" w:rsidRPr="00EA0877">
        <w:rPr>
          <w:rFonts w:ascii="Times New Roman" w:eastAsia="Times New Roman" w:hAnsi="Times New Roman" w:cs="Times New Roman"/>
          <w:noProof/>
          <w:sz w:val="24"/>
          <w:szCs w:val="24"/>
          <w:lang w:val="uk-UA"/>
        </w:rPr>
        <w:t xml:space="preserve">ціноутворення </w:t>
      </w:r>
      <w:r w:rsidRPr="00EA0877">
        <w:rPr>
          <w:rFonts w:ascii="Times New Roman" w:eastAsia="Times New Roman" w:hAnsi="Times New Roman" w:cs="Times New Roman"/>
          <w:noProof/>
          <w:sz w:val="24"/>
          <w:szCs w:val="24"/>
          <w:lang w:val="uk-UA"/>
        </w:rPr>
        <w:t>на постачання електроенергії.</w:t>
      </w:r>
    </w:p>
    <w:p w14:paraId="7D3F13E9" w14:textId="045C4D0D"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00DC2B95" w:rsidRPr="00EA0877">
        <w:rPr>
          <w:rFonts w:ascii="Times New Roman" w:eastAsia="Times New Roman" w:hAnsi="Times New Roman" w:cs="Times New Roman"/>
          <w:noProof/>
          <w:sz w:val="24"/>
          <w:szCs w:val="24"/>
          <w:lang w:val="uk-UA"/>
        </w:rPr>
        <w:t xml:space="preserve">Шляхом </w:t>
      </w:r>
      <w:r w:rsidRPr="00EA0877">
        <w:rPr>
          <w:rFonts w:ascii="Times New Roman" w:eastAsia="Times New Roman" w:hAnsi="Times New Roman" w:cs="Times New Roman"/>
          <w:noProof/>
          <w:sz w:val="24"/>
          <w:szCs w:val="24"/>
          <w:lang w:val="uk-UA"/>
        </w:rPr>
        <w:t>відступ</w:t>
      </w:r>
      <w:r w:rsidR="00DC2B95" w:rsidRPr="00EA0877">
        <w:rPr>
          <w:rFonts w:ascii="Times New Roman" w:eastAsia="Times New Roman" w:hAnsi="Times New Roman" w:cs="Times New Roman"/>
          <w:noProof/>
          <w:sz w:val="24"/>
          <w:szCs w:val="24"/>
          <w:lang w:val="uk-UA"/>
        </w:rPr>
        <w:t>у</w:t>
      </w:r>
      <w:r w:rsidRPr="00EA0877">
        <w:rPr>
          <w:rFonts w:ascii="Times New Roman" w:eastAsia="Times New Roman" w:hAnsi="Times New Roman" w:cs="Times New Roman"/>
          <w:noProof/>
          <w:sz w:val="24"/>
          <w:szCs w:val="24"/>
          <w:lang w:val="uk-UA"/>
        </w:rPr>
        <w:t xml:space="preserve"> від положень частин 1 і 2, держави-члени можуть застосовувати державне втручання у </w:t>
      </w:r>
      <w:r w:rsidR="00B124B9" w:rsidRPr="00EA0877">
        <w:rPr>
          <w:rFonts w:ascii="Times New Roman" w:eastAsia="Times New Roman" w:hAnsi="Times New Roman" w:cs="Times New Roman"/>
          <w:noProof/>
          <w:sz w:val="24"/>
          <w:szCs w:val="24"/>
          <w:lang w:val="uk-UA"/>
        </w:rPr>
        <w:t xml:space="preserve">ціноутворення </w:t>
      </w:r>
      <w:r w:rsidRPr="00EA0877">
        <w:rPr>
          <w:rFonts w:ascii="Times New Roman" w:eastAsia="Times New Roman" w:hAnsi="Times New Roman" w:cs="Times New Roman"/>
          <w:noProof/>
          <w:sz w:val="24"/>
          <w:szCs w:val="24"/>
          <w:lang w:val="uk-UA"/>
        </w:rPr>
        <w:t>на постачання електроенергії для енергетично бідних або вразливих побутових споживачів.</w:t>
      </w:r>
      <w:r w:rsidR="00D3409C"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Таке державне втручання повинно відповідати умовам, викладеним у частинах 4 і 5.</w:t>
      </w:r>
    </w:p>
    <w:p w14:paraId="77EBCF36" w14:textId="21F186F7"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Державне втручання у </w:t>
      </w:r>
      <w:r w:rsidR="00011560" w:rsidRPr="00EA0877">
        <w:rPr>
          <w:rFonts w:ascii="Times New Roman" w:eastAsia="Times New Roman" w:hAnsi="Times New Roman" w:cs="Times New Roman"/>
          <w:noProof/>
          <w:sz w:val="24"/>
          <w:szCs w:val="24"/>
          <w:lang w:val="uk-UA"/>
        </w:rPr>
        <w:t>ціноутворення</w:t>
      </w:r>
      <w:r w:rsidRPr="00EA0877">
        <w:rPr>
          <w:rFonts w:ascii="Times New Roman" w:eastAsia="Times New Roman" w:hAnsi="Times New Roman" w:cs="Times New Roman"/>
          <w:noProof/>
          <w:sz w:val="24"/>
          <w:szCs w:val="24"/>
          <w:lang w:val="uk-UA"/>
        </w:rPr>
        <w:t xml:space="preserve"> на постачання електроенергії </w:t>
      </w:r>
      <w:r w:rsidR="004442CA" w:rsidRPr="00EA0877">
        <w:rPr>
          <w:rFonts w:ascii="Times New Roman" w:eastAsia="Times New Roman" w:hAnsi="Times New Roman" w:cs="Times New Roman"/>
          <w:noProof/>
          <w:sz w:val="24"/>
          <w:szCs w:val="24"/>
          <w:lang w:val="uk-UA"/>
        </w:rPr>
        <w:t>має</w:t>
      </w:r>
      <w:r w:rsidRPr="00EA0877">
        <w:rPr>
          <w:rFonts w:ascii="Times New Roman" w:eastAsia="Times New Roman" w:hAnsi="Times New Roman" w:cs="Times New Roman"/>
          <w:noProof/>
          <w:sz w:val="24"/>
          <w:szCs w:val="24"/>
          <w:lang w:val="uk-UA"/>
        </w:rPr>
        <w:t>:</w:t>
      </w:r>
    </w:p>
    <w:p w14:paraId="2C794C2B" w14:textId="2B827875"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 керуватися загальн</w:t>
      </w:r>
      <w:r w:rsidR="006C724B" w:rsidRPr="00EA0877">
        <w:rPr>
          <w:rFonts w:ascii="Times New Roman" w:eastAsia="Times New Roman" w:hAnsi="Times New Roman" w:cs="Times New Roman"/>
          <w:noProof/>
          <w:sz w:val="24"/>
          <w:szCs w:val="24"/>
          <w:lang w:val="uk-UA"/>
        </w:rPr>
        <w:t>о-</w:t>
      </w:r>
      <w:r w:rsidRPr="00EA0877">
        <w:rPr>
          <w:rFonts w:ascii="Times New Roman" w:eastAsia="Times New Roman" w:hAnsi="Times New Roman" w:cs="Times New Roman"/>
          <w:noProof/>
          <w:sz w:val="24"/>
          <w:szCs w:val="24"/>
          <w:lang w:val="uk-UA"/>
        </w:rPr>
        <w:t>економічним інтерес</w:t>
      </w:r>
      <w:r w:rsidR="00E86A16" w:rsidRPr="00EA0877">
        <w:rPr>
          <w:rFonts w:ascii="Times New Roman" w:eastAsia="Times New Roman" w:hAnsi="Times New Roman" w:cs="Times New Roman"/>
          <w:noProof/>
          <w:sz w:val="24"/>
          <w:szCs w:val="24"/>
          <w:lang w:val="uk-UA"/>
        </w:rPr>
        <w:t>ом</w:t>
      </w:r>
      <w:r w:rsidRPr="00EA0877">
        <w:rPr>
          <w:rFonts w:ascii="Times New Roman" w:eastAsia="Times New Roman" w:hAnsi="Times New Roman" w:cs="Times New Roman"/>
          <w:noProof/>
          <w:sz w:val="24"/>
          <w:szCs w:val="24"/>
          <w:lang w:val="uk-UA"/>
        </w:rPr>
        <w:t xml:space="preserve"> та не виходити за межі необхідного для досягнення так</w:t>
      </w:r>
      <w:r w:rsidR="00E86A16" w:rsidRPr="00EA0877">
        <w:rPr>
          <w:rFonts w:ascii="Times New Roman" w:eastAsia="Times New Roman" w:hAnsi="Times New Roman" w:cs="Times New Roman"/>
          <w:noProof/>
          <w:sz w:val="24"/>
          <w:szCs w:val="24"/>
          <w:lang w:val="uk-UA"/>
        </w:rPr>
        <w:t>ого</w:t>
      </w:r>
      <w:r w:rsidRPr="00EA0877">
        <w:rPr>
          <w:rFonts w:ascii="Times New Roman" w:eastAsia="Times New Roman" w:hAnsi="Times New Roman" w:cs="Times New Roman"/>
          <w:noProof/>
          <w:sz w:val="24"/>
          <w:szCs w:val="24"/>
          <w:lang w:val="uk-UA"/>
        </w:rPr>
        <w:t xml:space="preserve"> загальн</w:t>
      </w:r>
      <w:r w:rsidR="00E86A16" w:rsidRPr="00EA0877">
        <w:rPr>
          <w:rFonts w:ascii="Times New Roman" w:eastAsia="Times New Roman" w:hAnsi="Times New Roman" w:cs="Times New Roman"/>
          <w:noProof/>
          <w:sz w:val="24"/>
          <w:szCs w:val="24"/>
          <w:lang w:val="uk-UA"/>
        </w:rPr>
        <w:t>о</w:t>
      </w:r>
      <w:r w:rsidR="006C724B"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економічн</w:t>
      </w:r>
      <w:r w:rsidR="00E86A16" w:rsidRPr="00EA0877">
        <w:rPr>
          <w:rFonts w:ascii="Times New Roman" w:eastAsia="Times New Roman" w:hAnsi="Times New Roman" w:cs="Times New Roman"/>
          <w:noProof/>
          <w:sz w:val="24"/>
          <w:szCs w:val="24"/>
          <w:lang w:val="uk-UA"/>
        </w:rPr>
        <w:t>ого</w:t>
      </w:r>
      <w:r w:rsidRPr="00EA0877">
        <w:rPr>
          <w:rFonts w:ascii="Times New Roman" w:eastAsia="Times New Roman" w:hAnsi="Times New Roman" w:cs="Times New Roman"/>
          <w:noProof/>
          <w:sz w:val="24"/>
          <w:szCs w:val="24"/>
          <w:lang w:val="uk-UA"/>
        </w:rPr>
        <w:t xml:space="preserve"> інтерес</w:t>
      </w:r>
      <w:r w:rsidR="006C724B" w:rsidRPr="00EA0877">
        <w:rPr>
          <w:rFonts w:ascii="Times New Roman" w:eastAsia="Times New Roman" w:hAnsi="Times New Roman" w:cs="Times New Roman"/>
          <w:noProof/>
          <w:sz w:val="24"/>
          <w:szCs w:val="24"/>
          <w:lang w:val="uk-UA"/>
        </w:rPr>
        <w:t>ом</w:t>
      </w:r>
      <w:r w:rsidRPr="00EA0877">
        <w:rPr>
          <w:rFonts w:ascii="Times New Roman" w:eastAsia="Times New Roman" w:hAnsi="Times New Roman" w:cs="Times New Roman"/>
          <w:noProof/>
          <w:sz w:val="24"/>
          <w:szCs w:val="24"/>
          <w:lang w:val="uk-UA"/>
        </w:rPr>
        <w:t>;</w:t>
      </w:r>
    </w:p>
    <w:p w14:paraId="446BE9B5" w14:textId="77777777"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 бути чітко визначеним, прозорим, недискримінаційним та таким, що можна перевірити;</w:t>
      </w:r>
    </w:p>
    <w:p w14:paraId="7AF1A7A8" w14:textId="6B76FAD1"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(c) гарантувати рівний доступ </w:t>
      </w:r>
      <w:r w:rsidR="00076A28" w:rsidRPr="00EA0877">
        <w:rPr>
          <w:rFonts w:ascii="Times New Roman" w:eastAsia="Times New Roman" w:hAnsi="Times New Roman" w:cs="Times New Roman"/>
          <w:noProof/>
          <w:sz w:val="24"/>
          <w:szCs w:val="24"/>
          <w:lang w:val="uk-UA"/>
        </w:rPr>
        <w:t xml:space="preserve">для </w:t>
      </w:r>
      <w:r w:rsidRPr="00EA0877">
        <w:rPr>
          <w:rFonts w:ascii="Times New Roman" w:eastAsia="Times New Roman" w:hAnsi="Times New Roman" w:cs="Times New Roman"/>
          <w:noProof/>
          <w:sz w:val="24"/>
          <w:szCs w:val="24"/>
          <w:lang w:val="uk-UA"/>
        </w:rPr>
        <w:t>електроенергетичних підприємств Союзу до споживачів;</w:t>
      </w:r>
    </w:p>
    <w:p w14:paraId="23B9CF3F" w14:textId="4753F639"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(d) бути обмеженим у часі та </w:t>
      </w:r>
      <w:r w:rsidR="00F0364F" w:rsidRPr="00EA0877">
        <w:rPr>
          <w:rFonts w:ascii="Times New Roman" w:eastAsia="Times New Roman" w:hAnsi="Times New Roman" w:cs="Times New Roman"/>
          <w:noProof/>
          <w:sz w:val="24"/>
          <w:szCs w:val="24"/>
          <w:lang w:val="uk-UA"/>
        </w:rPr>
        <w:t xml:space="preserve">пропорційним </w:t>
      </w:r>
      <w:r w:rsidRPr="00EA0877">
        <w:rPr>
          <w:rFonts w:ascii="Times New Roman" w:eastAsia="Times New Roman" w:hAnsi="Times New Roman" w:cs="Times New Roman"/>
          <w:noProof/>
          <w:sz w:val="24"/>
          <w:szCs w:val="24"/>
          <w:lang w:val="uk-UA"/>
        </w:rPr>
        <w:t>щодо осіб, в інтересах яких воно здійснюється;</w:t>
      </w:r>
    </w:p>
    <w:p w14:paraId="2A505710" w14:textId="77777777"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 не призводити до додаткових витрат для учасників ринку у дискримінаційний спосіб.</w:t>
      </w:r>
    </w:p>
    <w:p w14:paraId="6728DCF9" w14:textId="1788A452" w:rsidR="002C4D88" w:rsidRPr="00EA0877" w:rsidRDefault="002C4D88" w:rsidP="00774ACF">
      <w:pPr>
        <w:shd w:val="clear" w:color="auto" w:fill="FFFFFF"/>
        <w:spacing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Будь-яка держава-член, яка застосовує державне втручання у </w:t>
      </w:r>
      <w:r w:rsidR="004442CA" w:rsidRPr="00EA0877">
        <w:rPr>
          <w:rFonts w:ascii="Times New Roman" w:eastAsia="Times New Roman" w:hAnsi="Times New Roman" w:cs="Times New Roman"/>
          <w:noProof/>
          <w:sz w:val="24"/>
          <w:szCs w:val="24"/>
          <w:lang w:val="uk-UA"/>
        </w:rPr>
        <w:t>ціноутворення</w:t>
      </w:r>
      <w:r w:rsidRPr="00EA0877">
        <w:rPr>
          <w:rFonts w:ascii="Times New Roman" w:eastAsia="Times New Roman" w:hAnsi="Times New Roman" w:cs="Times New Roman"/>
          <w:noProof/>
          <w:sz w:val="24"/>
          <w:szCs w:val="24"/>
          <w:lang w:val="uk-UA"/>
        </w:rPr>
        <w:t xml:space="preserve"> на постачання електроенергії відповідно до частини 3 цієї статті, </w:t>
      </w:r>
      <w:r w:rsidR="00AC62C3" w:rsidRPr="00EA0877">
        <w:rPr>
          <w:rFonts w:ascii="Times New Roman" w:eastAsia="Times New Roman" w:hAnsi="Times New Roman" w:cs="Times New Roman"/>
          <w:noProof/>
          <w:sz w:val="24"/>
          <w:szCs w:val="24"/>
          <w:lang w:val="uk-UA"/>
        </w:rPr>
        <w:t xml:space="preserve">має </w:t>
      </w:r>
      <w:r w:rsidRPr="00EA0877">
        <w:rPr>
          <w:rFonts w:ascii="Times New Roman" w:eastAsia="Times New Roman" w:hAnsi="Times New Roman" w:cs="Times New Roman"/>
          <w:noProof/>
          <w:sz w:val="24"/>
          <w:szCs w:val="24"/>
          <w:lang w:val="uk-UA"/>
        </w:rPr>
        <w:t>також дотримуватися пункту (d) частини 3 статті 3 та статті 24 Регламенту (ЄС) 2018/1999, незалежно від того, чи має відповідна держава-член значну кількість домогосподарств</w:t>
      </w:r>
      <w:r w:rsidR="00F64277" w:rsidRPr="00EA0877">
        <w:rPr>
          <w:rFonts w:ascii="Times New Roman" w:eastAsia="Times New Roman" w:hAnsi="Times New Roman" w:cs="Times New Roman"/>
          <w:noProof/>
          <w:sz w:val="24"/>
          <w:szCs w:val="24"/>
          <w:lang w:val="uk-UA"/>
        </w:rPr>
        <w:t xml:space="preserve"> у стані</w:t>
      </w:r>
      <w:r w:rsidRPr="00EA0877">
        <w:rPr>
          <w:rFonts w:ascii="Times New Roman" w:eastAsia="Times New Roman" w:hAnsi="Times New Roman" w:cs="Times New Roman"/>
          <w:noProof/>
          <w:sz w:val="24"/>
          <w:szCs w:val="24"/>
          <w:lang w:val="uk-UA"/>
        </w:rPr>
        <w:t xml:space="preserve"> енергетичної бідності.</w:t>
      </w:r>
    </w:p>
    <w:p w14:paraId="25B22655" w14:textId="7142E01E" w:rsidR="002C4D88" w:rsidRPr="00EA0877" w:rsidRDefault="002C4D88" w:rsidP="00774ACF">
      <w:pPr>
        <w:shd w:val="clear" w:color="auto" w:fill="FFFFFF"/>
        <w:spacing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З метою застосування перехідного періоду для встановлення </w:t>
      </w:r>
      <w:r w:rsidR="006A6AD5" w:rsidRPr="00EA0877">
        <w:rPr>
          <w:rFonts w:ascii="Times New Roman" w:eastAsia="Times New Roman" w:hAnsi="Times New Roman" w:cs="Times New Roman"/>
          <w:noProof/>
          <w:sz w:val="24"/>
          <w:szCs w:val="24"/>
          <w:lang w:val="uk-UA"/>
        </w:rPr>
        <w:t>ефективної</w:t>
      </w:r>
      <w:r w:rsidR="00EB34B8"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конкуренції між постачальниками за договор</w:t>
      </w:r>
      <w:r w:rsidR="006B3F3F" w:rsidRPr="00EA0877">
        <w:rPr>
          <w:rFonts w:ascii="Times New Roman" w:eastAsia="Times New Roman" w:hAnsi="Times New Roman" w:cs="Times New Roman"/>
          <w:noProof/>
          <w:sz w:val="24"/>
          <w:szCs w:val="24"/>
          <w:lang w:val="uk-UA"/>
        </w:rPr>
        <w:t>и</w:t>
      </w:r>
      <w:r w:rsidRPr="00EA0877">
        <w:rPr>
          <w:rFonts w:ascii="Times New Roman" w:eastAsia="Times New Roman" w:hAnsi="Times New Roman" w:cs="Times New Roman"/>
          <w:noProof/>
          <w:sz w:val="24"/>
          <w:szCs w:val="24"/>
          <w:lang w:val="uk-UA"/>
        </w:rPr>
        <w:t xml:space="preserve"> постачання електроенергії та </w:t>
      </w:r>
      <w:r w:rsidR="00B07427" w:rsidRPr="00EA0877">
        <w:rPr>
          <w:rFonts w:ascii="Times New Roman" w:eastAsia="Times New Roman" w:hAnsi="Times New Roman" w:cs="Times New Roman"/>
          <w:noProof/>
          <w:sz w:val="24"/>
          <w:szCs w:val="24"/>
          <w:lang w:val="uk-UA"/>
        </w:rPr>
        <w:t xml:space="preserve">задля </w:t>
      </w:r>
      <w:r w:rsidRPr="00EA0877">
        <w:rPr>
          <w:rFonts w:ascii="Times New Roman" w:eastAsia="Times New Roman" w:hAnsi="Times New Roman" w:cs="Times New Roman"/>
          <w:noProof/>
          <w:sz w:val="24"/>
          <w:szCs w:val="24"/>
          <w:lang w:val="uk-UA"/>
        </w:rPr>
        <w:t xml:space="preserve">досягнення </w:t>
      </w:r>
      <w:r w:rsidR="003E09E1" w:rsidRPr="00EA0877">
        <w:rPr>
          <w:rFonts w:ascii="Times New Roman" w:eastAsia="Times New Roman" w:hAnsi="Times New Roman" w:cs="Times New Roman"/>
          <w:noProof/>
          <w:sz w:val="24"/>
          <w:szCs w:val="24"/>
          <w:lang w:val="uk-UA"/>
        </w:rPr>
        <w:t xml:space="preserve">повністю </w:t>
      </w:r>
      <w:r w:rsidRPr="00EA0877">
        <w:rPr>
          <w:rFonts w:ascii="Times New Roman" w:eastAsia="Times New Roman" w:hAnsi="Times New Roman" w:cs="Times New Roman"/>
          <w:noProof/>
          <w:sz w:val="24"/>
          <w:szCs w:val="24"/>
          <w:lang w:val="uk-UA"/>
        </w:rPr>
        <w:t xml:space="preserve">ефективного ринкового роздрібного ціноутворення на електроенергію відповідно до частини 1, держави-члени можуть застосовувати державне втручання у </w:t>
      </w:r>
      <w:r w:rsidR="00F21BF7" w:rsidRPr="00EA0877">
        <w:rPr>
          <w:rFonts w:ascii="Times New Roman" w:eastAsia="Times New Roman" w:hAnsi="Times New Roman" w:cs="Times New Roman"/>
          <w:noProof/>
          <w:sz w:val="24"/>
          <w:szCs w:val="24"/>
          <w:lang w:val="uk-UA"/>
        </w:rPr>
        <w:t>ціноутворення</w:t>
      </w:r>
      <w:r w:rsidRPr="00EA0877">
        <w:rPr>
          <w:rFonts w:ascii="Times New Roman" w:eastAsia="Times New Roman" w:hAnsi="Times New Roman" w:cs="Times New Roman"/>
          <w:noProof/>
          <w:sz w:val="24"/>
          <w:szCs w:val="24"/>
          <w:lang w:val="uk-UA"/>
        </w:rPr>
        <w:t xml:space="preserve"> на постачання електроенергії побутовим споживачам та мікропідприємствам, які не отримують </w:t>
      </w:r>
      <w:r w:rsidR="00532D15" w:rsidRPr="00EA0877">
        <w:rPr>
          <w:rFonts w:ascii="Times New Roman" w:eastAsia="Times New Roman" w:hAnsi="Times New Roman" w:cs="Times New Roman"/>
          <w:noProof/>
          <w:sz w:val="24"/>
          <w:szCs w:val="24"/>
          <w:lang w:val="uk-UA"/>
        </w:rPr>
        <w:t xml:space="preserve">вигоди від </w:t>
      </w:r>
      <w:r w:rsidRPr="00EA0877">
        <w:rPr>
          <w:rFonts w:ascii="Times New Roman" w:eastAsia="Times New Roman" w:hAnsi="Times New Roman" w:cs="Times New Roman"/>
          <w:noProof/>
          <w:sz w:val="24"/>
          <w:szCs w:val="24"/>
          <w:lang w:val="uk-UA"/>
        </w:rPr>
        <w:t>державного втручання відповідно до частини 3.</w:t>
      </w:r>
    </w:p>
    <w:p w14:paraId="3E75579B" w14:textId="7724AECF"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Державне втручання відповідно до частини 6 </w:t>
      </w:r>
      <w:r w:rsidR="00E32398" w:rsidRPr="00EA0877">
        <w:rPr>
          <w:rFonts w:ascii="Times New Roman" w:eastAsia="Times New Roman" w:hAnsi="Times New Roman" w:cs="Times New Roman"/>
          <w:noProof/>
          <w:sz w:val="24"/>
          <w:szCs w:val="24"/>
          <w:lang w:val="uk-UA"/>
        </w:rPr>
        <w:t xml:space="preserve">має </w:t>
      </w:r>
      <w:r w:rsidRPr="00EA0877">
        <w:rPr>
          <w:rFonts w:ascii="Times New Roman" w:eastAsia="Times New Roman" w:hAnsi="Times New Roman" w:cs="Times New Roman"/>
          <w:noProof/>
          <w:sz w:val="24"/>
          <w:szCs w:val="24"/>
          <w:lang w:val="uk-UA"/>
        </w:rPr>
        <w:t xml:space="preserve">відповідати критеріям, викладеним у частині 4, і </w:t>
      </w:r>
      <w:r w:rsidR="00E32398" w:rsidRPr="00EA0877">
        <w:rPr>
          <w:rFonts w:ascii="Times New Roman" w:eastAsia="Times New Roman" w:hAnsi="Times New Roman" w:cs="Times New Roman"/>
          <w:noProof/>
          <w:sz w:val="24"/>
          <w:szCs w:val="24"/>
          <w:lang w:val="uk-UA"/>
        </w:rPr>
        <w:t>має</w:t>
      </w:r>
      <w:r w:rsidRPr="00EA0877">
        <w:rPr>
          <w:rFonts w:ascii="Times New Roman" w:eastAsia="Times New Roman" w:hAnsi="Times New Roman" w:cs="Times New Roman"/>
          <w:noProof/>
          <w:sz w:val="24"/>
          <w:szCs w:val="24"/>
          <w:lang w:val="uk-UA"/>
        </w:rPr>
        <w:t>:</w:t>
      </w:r>
    </w:p>
    <w:p w14:paraId="36AEAF26" w14:textId="5412A26E"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(a) супроводжуватися комплексом заходів для досягнення </w:t>
      </w:r>
      <w:r w:rsidR="002D05E8" w:rsidRPr="00EA0877">
        <w:rPr>
          <w:rFonts w:ascii="Times New Roman" w:eastAsia="Times New Roman" w:hAnsi="Times New Roman" w:cs="Times New Roman"/>
          <w:noProof/>
          <w:sz w:val="24"/>
          <w:szCs w:val="24"/>
          <w:lang w:val="uk-UA"/>
        </w:rPr>
        <w:t>ефективної</w:t>
      </w:r>
      <w:r w:rsidR="00E32398"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конкуренції та методик</w:t>
      </w:r>
      <w:r w:rsidR="001E5CC9" w:rsidRPr="00EA0877">
        <w:rPr>
          <w:rFonts w:ascii="Times New Roman" w:eastAsia="Times New Roman" w:hAnsi="Times New Roman" w:cs="Times New Roman"/>
          <w:noProof/>
          <w:sz w:val="24"/>
          <w:szCs w:val="24"/>
          <w:lang w:val="uk-UA"/>
        </w:rPr>
        <w:t>ою</w:t>
      </w:r>
      <w:r w:rsidRPr="00EA0877">
        <w:rPr>
          <w:rFonts w:ascii="Times New Roman" w:eastAsia="Times New Roman" w:hAnsi="Times New Roman" w:cs="Times New Roman"/>
          <w:noProof/>
          <w:sz w:val="24"/>
          <w:szCs w:val="24"/>
          <w:lang w:val="uk-UA"/>
        </w:rPr>
        <w:t xml:space="preserve"> оцінки </w:t>
      </w:r>
      <w:r w:rsidR="002D05E8" w:rsidRPr="00EA0877">
        <w:rPr>
          <w:rFonts w:ascii="Times New Roman" w:eastAsia="Times New Roman" w:hAnsi="Times New Roman" w:cs="Times New Roman"/>
          <w:noProof/>
          <w:sz w:val="24"/>
          <w:szCs w:val="24"/>
          <w:lang w:val="uk-UA"/>
        </w:rPr>
        <w:t xml:space="preserve">прогресу у відношенні таких </w:t>
      </w:r>
      <w:r w:rsidRPr="00EA0877">
        <w:rPr>
          <w:rFonts w:ascii="Times New Roman" w:eastAsia="Times New Roman" w:hAnsi="Times New Roman" w:cs="Times New Roman"/>
          <w:noProof/>
          <w:sz w:val="24"/>
          <w:szCs w:val="24"/>
          <w:lang w:val="uk-UA"/>
        </w:rPr>
        <w:t>заходів;</w:t>
      </w:r>
    </w:p>
    <w:p w14:paraId="66821679" w14:textId="77777777"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 встановлюватися з використанням методики, яка забезпечує недискримінаційний підхід до постачальників;</w:t>
      </w:r>
    </w:p>
    <w:p w14:paraId="27A51FB6" w14:textId="69EE3471"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(c) встановлюватися за ціною, вищою за собівартість, на рівні, за якого </w:t>
      </w:r>
      <w:r w:rsidR="00C474EE" w:rsidRPr="00EA0877">
        <w:rPr>
          <w:rFonts w:ascii="Times New Roman" w:eastAsia="Times New Roman" w:hAnsi="Times New Roman" w:cs="Times New Roman"/>
          <w:noProof/>
          <w:sz w:val="24"/>
          <w:szCs w:val="24"/>
          <w:lang w:val="uk-UA"/>
        </w:rPr>
        <w:t>може виникати ефективна</w:t>
      </w:r>
      <w:r w:rsidRPr="00EA0877">
        <w:rPr>
          <w:rFonts w:ascii="Times New Roman" w:eastAsia="Times New Roman" w:hAnsi="Times New Roman" w:cs="Times New Roman"/>
          <w:noProof/>
          <w:sz w:val="24"/>
          <w:szCs w:val="24"/>
          <w:lang w:val="uk-UA"/>
        </w:rPr>
        <w:t xml:space="preserve"> цінова конкуренція;</w:t>
      </w:r>
    </w:p>
    <w:p w14:paraId="04BE5759" w14:textId="77777777"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 бути розробленими таким чином, щоб мінімізувати будь-який негативний вплив на оптовий ринок електроенергії;</w:t>
      </w:r>
    </w:p>
    <w:p w14:paraId="152996B9" w14:textId="2556B6B9"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(e) забезпечувати, щоб усі </w:t>
      </w:r>
      <w:r w:rsidR="0031167E" w:rsidRPr="00EA0877">
        <w:rPr>
          <w:rFonts w:ascii="Times New Roman" w:eastAsia="Times New Roman" w:hAnsi="Times New Roman" w:cs="Times New Roman"/>
          <w:noProof/>
          <w:sz w:val="24"/>
          <w:szCs w:val="24"/>
          <w:lang w:val="uk-UA"/>
        </w:rPr>
        <w:t>вигодоотримувачі</w:t>
      </w:r>
      <w:r w:rsidR="00C24B55" w:rsidRPr="00EA0877">
        <w:rPr>
          <w:rFonts w:ascii="Times New Roman" w:eastAsia="Times New Roman" w:hAnsi="Times New Roman" w:cs="Times New Roman"/>
          <w:noProof/>
          <w:sz w:val="24"/>
          <w:szCs w:val="24"/>
          <w:lang w:val="uk-UA"/>
        </w:rPr>
        <w:t xml:space="preserve"> </w:t>
      </w:r>
      <w:r w:rsidR="00C53B0B" w:rsidRPr="00EA0877">
        <w:rPr>
          <w:rFonts w:ascii="Times New Roman" w:eastAsia="Times New Roman" w:hAnsi="Times New Roman" w:cs="Times New Roman"/>
          <w:noProof/>
          <w:sz w:val="24"/>
          <w:szCs w:val="24"/>
          <w:lang w:val="uk-UA"/>
        </w:rPr>
        <w:t xml:space="preserve">від </w:t>
      </w:r>
      <w:r w:rsidR="00C24B55" w:rsidRPr="00EA0877">
        <w:rPr>
          <w:rFonts w:ascii="Times New Roman" w:eastAsia="Times New Roman" w:hAnsi="Times New Roman" w:cs="Times New Roman"/>
          <w:noProof/>
          <w:sz w:val="24"/>
          <w:szCs w:val="24"/>
          <w:lang w:val="uk-UA"/>
        </w:rPr>
        <w:t>такого</w:t>
      </w:r>
      <w:r w:rsidR="003F3577"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державн</w:t>
      </w:r>
      <w:r w:rsidR="00C24B55" w:rsidRPr="00EA0877">
        <w:rPr>
          <w:rFonts w:ascii="Times New Roman" w:eastAsia="Times New Roman" w:hAnsi="Times New Roman" w:cs="Times New Roman"/>
          <w:noProof/>
          <w:sz w:val="24"/>
          <w:szCs w:val="24"/>
          <w:lang w:val="uk-UA"/>
        </w:rPr>
        <w:t>ого</w:t>
      </w:r>
      <w:r w:rsidRPr="00EA0877">
        <w:rPr>
          <w:rFonts w:ascii="Times New Roman" w:eastAsia="Times New Roman" w:hAnsi="Times New Roman" w:cs="Times New Roman"/>
          <w:noProof/>
          <w:sz w:val="24"/>
          <w:szCs w:val="24"/>
          <w:lang w:val="uk-UA"/>
        </w:rPr>
        <w:t xml:space="preserve"> втручання, мали можливість обирати конкурентні ринкові пропозиції та були безпосередньо поінформовані принаймні </w:t>
      </w:r>
      <w:r w:rsidR="00000604" w:rsidRPr="00EA0877">
        <w:rPr>
          <w:rFonts w:ascii="Times New Roman" w:eastAsia="Times New Roman" w:hAnsi="Times New Roman" w:cs="Times New Roman"/>
          <w:noProof/>
          <w:sz w:val="24"/>
          <w:szCs w:val="24"/>
          <w:lang w:val="uk-UA"/>
        </w:rPr>
        <w:t>щоквартально</w:t>
      </w:r>
      <w:r w:rsidRPr="00EA0877">
        <w:rPr>
          <w:rFonts w:ascii="Times New Roman" w:eastAsia="Times New Roman" w:hAnsi="Times New Roman" w:cs="Times New Roman"/>
          <w:noProof/>
          <w:sz w:val="24"/>
          <w:szCs w:val="24"/>
          <w:lang w:val="uk-UA"/>
        </w:rPr>
        <w:t xml:space="preserve"> про наявність пропозицій та </w:t>
      </w:r>
      <w:r w:rsidR="00EE0EFD" w:rsidRPr="00EA0877">
        <w:rPr>
          <w:rFonts w:ascii="Times New Roman" w:eastAsia="Times New Roman" w:hAnsi="Times New Roman" w:cs="Times New Roman"/>
          <w:noProof/>
          <w:sz w:val="24"/>
          <w:szCs w:val="24"/>
          <w:lang w:val="uk-UA"/>
        </w:rPr>
        <w:t>засобів</w:t>
      </w:r>
      <w:r w:rsidR="00FD25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 xml:space="preserve">заощадження на конкурентному ринку, зокрема про договори з динамічною ціною на електроенергію, </w:t>
      </w:r>
      <w:r w:rsidR="002306E4" w:rsidRPr="00EA0877">
        <w:rPr>
          <w:rFonts w:ascii="Times New Roman" w:eastAsia="Times New Roman" w:hAnsi="Times New Roman" w:cs="Times New Roman"/>
          <w:noProof/>
          <w:sz w:val="24"/>
          <w:szCs w:val="24"/>
          <w:lang w:val="uk-UA"/>
        </w:rPr>
        <w:t>та мають</w:t>
      </w:r>
      <w:r w:rsidRPr="00EA0877">
        <w:rPr>
          <w:rFonts w:ascii="Times New Roman" w:eastAsia="Times New Roman" w:hAnsi="Times New Roman" w:cs="Times New Roman"/>
          <w:noProof/>
          <w:sz w:val="24"/>
          <w:szCs w:val="24"/>
          <w:lang w:val="uk-UA"/>
        </w:rPr>
        <w:t xml:space="preserve"> забезпечувати надання їм допомоги для переходу до ринкової пропозиції;</w:t>
      </w:r>
    </w:p>
    <w:p w14:paraId="7788032E" w14:textId="5A5CF18F" w:rsidR="002C4D88" w:rsidRPr="00EA0877" w:rsidRDefault="002C4D88"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(f) забезпечувати, щоб відповідно до статей 19 та 21 усі </w:t>
      </w:r>
      <w:r w:rsidR="00F62CC7" w:rsidRPr="00EA0877">
        <w:rPr>
          <w:rFonts w:ascii="Times New Roman" w:eastAsia="Times New Roman" w:hAnsi="Times New Roman" w:cs="Times New Roman"/>
          <w:noProof/>
          <w:sz w:val="24"/>
          <w:szCs w:val="24"/>
          <w:lang w:val="uk-UA"/>
        </w:rPr>
        <w:t xml:space="preserve">вигодоотримувачі </w:t>
      </w:r>
      <w:r w:rsidR="00EE0EFD" w:rsidRPr="00EA0877">
        <w:rPr>
          <w:rFonts w:ascii="Times New Roman" w:eastAsia="Times New Roman" w:hAnsi="Times New Roman" w:cs="Times New Roman"/>
          <w:noProof/>
          <w:sz w:val="24"/>
          <w:szCs w:val="24"/>
          <w:lang w:val="uk-UA"/>
        </w:rPr>
        <w:t xml:space="preserve">від такого </w:t>
      </w:r>
      <w:r w:rsidRPr="00EA0877">
        <w:rPr>
          <w:rFonts w:ascii="Times New Roman" w:eastAsia="Times New Roman" w:hAnsi="Times New Roman" w:cs="Times New Roman"/>
          <w:noProof/>
          <w:sz w:val="24"/>
          <w:szCs w:val="24"/>
          <w:lang w:val="uk-UA"/>
        </w:rPr>
        <w:t>державн</w:t>
      </w:r>
      <w:r w:rsidR="00B31432" w:rsidRPr="00EA0877">
        <w:rPr>
          <w:rFonts w:ascii="Times New Roman" w:eastAsia="Times New Roman" w:hAnsi="Times New Roman" w:cs="Times New Roman"/>
          <w:noProof/>
          <w:sz w:val="24"/>
          <w:szCs w:val="24"/>
          <w:lang w:val="uk-UA"/>
        </w:rPr>
        <w:t>ого</w:t>
      </w:r>
      <w:r w:rsidRPr="00EA0877">
        <w:rPr>
          <w:rFonts w:ascii="Times New Roman" w:eastAsia="Times New Roman" w:hAnsi="Times New Roman" w:cs="Times New Roman"/>
          <w:noProof/>
          <w:sz w:val="24"/>
          <w:szCs w:val="24"/>
          <w:lang w:val="uk-UA"/>
        </w:rPr>
        <w:t xml:space="preserve"> втручання, мали право </w:t>
      </w:r>
      <w:r w:rsidR="003A3D2F" w:rsidRPr="00EA0877">
        <w:rPr>
          <w:rFonts w:ascii="Times New Roman" w:eastAsia="Times New Roman" w:hAnsi="Times New Roman" w:cs="Times New Roman"/>
          <w:noProof/>
          <w:sz w:val="24"/>
          <w:szCs w:val="24"/>
          <w:lang w:val="uk-UA"/>
        </w:rPr>
        <w:t>та отримали пропозиці</w:t>
      </w:r>
      <w:r w:rsidR="004A2A1F" w:rsidRPr="00EA0877">
        <w:rPr>
          <w:rFonts w:ascii="Times New Roman" w:eastAsia="Times New Roman" w:hAnsi="Times New Roman" w:cs="Times New Roman"/>
          <w:noProof/>
          <w:sz w:val="24"/>
          <w:szCs w:val="24"/>
          <w:lang w:val="uk-UA"/>
        </w:rPr>
        <w:t xml:space="preserve">ю </w:t>
      </w:r>
      <w:r w:rsidRPr="00EA0877">
        <w:rPr>
          <w:rFonts w:ascii="Times New Roman" w:eastAsia="Times New Roman" w:hAnsi="Times New Roman" w:cs="Times New Roman"/>
          <w:noProof/>
          <w:sz w:val="24"/>
          <w:szCs w:val="24"/>
          <w:lang w:val="uk-UA"/>
        </w:rPr>
        <w:t xml:space="preserve">на встановлення </w:t>
      </w:r>
      <w:r w:rsidR="004A2A1F" w:rsidRPr="00EA0877">
        <w:rPr>
          <w:rFonts w:ascii="Times New Roman" w:eastAsia="Times New Roman" w:hAnsi="Times New Roman" w:cs="Times New Roman"/>
          <w:noProof/>
          <w:sz w:val="24"/>
          <w:szCs w:val="24"/>
          <w:lang w:val="uk-UA"/>
        </w:rPr>
        <w:t xml:space="preserve">розумних </w:t>
      </w:r>
      <w:r w:rsidRPr="00EA0877">
        <w:rPr>
          <w:rFonts w:ascii="Times New Roman" w:eastAsia="Times New Roman" w:hAnsi="Times New Roman" w:cs="Times New Roman"/>
          <w:noProof/>
          <w:sz w:val="24"/>
          <w:szCs w:val="24"/>
          <w:lang w:val="uk-UA"/>
        </w:rPr>
        <w:t xml:space="preserve">лічильників без додаткових авансових витрат </w:t>
      </w:r>
      <w:r w:rsidR="00C42650" w:rsidRPr="00EA0877">
        <w:rPr>
          <w:rFonts w:ascii="Times New Roman" w:eastAsia="Times New Roman" w:hAnsi="Times New Roman" w:cs="Times New Roman"/>
          <w:noProof/>
          <w:sz w:val="24"/>
          <w:szCs w:val="24"/>
          <w:lang w:val="uk-UA"/>
        </w:rPr>
        <w:t>для</w:t>
      </w:r>
      <w:r w:rsidRPr="00EA0877">
        <w:rPr>
          <w:rFonts w:ascii="Times New Roman" w:eastAsia="Times New Roman" w:hAnsi="Times New Roman" w:cs="Times New Roman"/>
          <w:noProof/>
          <w:sz w:val="24"/>
          <w:szCs w:val="24"/>
          <w:lang w:val="uk-UA"/>
        </w:rPr>
        <w:t xml:space="preserve"> споживача, були безпосередньо поінформовані про можливість встановлення </w:t>
      </w:r>
      <w:r w:rsidR="00BC3FC7" w:rsidRPr="00EA0877">
        <w:rPr>
          <w:rFonts w:ascii="Times New Roman" w:eastAsia="Times New Roman" w:hAnsi="Times New Roman" w:cs="Times New Roman"/>
          <w:noProof/>
          <w:sz w:val="24"/>
          <w:szCs w:val="24"/>
          <w:lang w:val="uk-UA"/>
        </w:rPr>
        <w:t xml:space="preserve">розумних </w:t>
      </w:r>
      <w:r w:rsidRPr="00EA0877">
        <w:rPr>
          <w:rFonts w:ascii="Times New Roman" w:eastAsia="Times New Roman" w:hAnsi="Times New Roman" w:cs="Times New Roman"/>
          <w:noProof/>
          <w:sz w:val="24"/>
          <w:szCs w:val="24"/>
          <w:lang w:val="uk-UA"/>
        </w:rPr>
        <w:t>лічильників та отримали необхідну допомогу;</w:t>
      </w:r>
    </w:p>
    <w:p w14:paraId="37EF02F5" w14:textId="3129D8FA" w:rsidR="002C4D88"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r>
      <w:r w:rsidR="002C4D88" w:rsidRPr="00EA0877">
        <w:rPr>
          <w:rFonts w:ascii="Times New Roman" w:eastAsia="Times New Roman" w:hAnsi="Times New Roman" w:cs="Times New Roman"/>
          <w:noProof/>
          <w:sz w:val="24"/>
          <w:szCs w:val="24"/>
          <w:lang w:val="uk-UA"/>
        </w:rPr>
        <w:t>не призводити до прямого перехресного субсид</w:t>
      </w:r>
      <w:r w:rsidR="00335BAB" w:rsidRPr="00EA0877">
        <w:rPr>
          <w:rFonts w:ascii="Times New Roman" w:eastAsia="Times New Roman" w:hAnsi="Times New Roman" w:cs="Times New Roman"/>
          <w:noProof/>
          <w:sz w:val="24"/>
          <w:szCs w:val="24"/>
          <w:lang w:val="uk-UA"/>
        </w:rPr>
        <w:t>ува</w:t>
      </w:r>
      <w:r w:rsidR="002C4D88" w:rsidRPr="00EA0877">
        <w:rPr>
          <w:rFonts w:ascii="Times New Roman" w:eastAsia="Times New Roman" w:hAnsi="Times New Roman" w:cs="Times New Roman"/>
          <w:noProof/>
          <w:sz w:val="24"/>
          <w:szCs w:val="24"/>
          <w:lang w:val="uk-UA"/>
        </w:rPr>
        <w:t>ння між споживачами, постачання яким здійснюється за вільними ринковими цінами, та споживачами, постачання яким здійснюється за регульованими цінами.</w:t>
      </w:r>
    </w:p>
    <w:p w14:paraId="67514599" w14:textId="0144D6F3"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Держави-члени </w:t>
      </w:r>
      <w:r w:rsidR="00395309"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повідомити Комісію про заходи, вжиті відповідно до частин 3 і 6, протягом одного місяця після їх </w:t>
      </w:r>
      <w:r w:rsidR="007A023C" w:rsidRPr="00EA0877">
        <w:rPr>
          <w:rFonts w:ascii="Times New Roman" w:eastAsia="Times New Roman" w:hAnsi="Times New Roman" w:cs="Times New Roman"/>
          <w:noProof/>
          <w:sz w:val="24"/>
          <w:szCs w:val="24"/>
          <w:lang w:val="uk-UA"/>
        </w:rPr>
        <w:t>прийнятт</w:t>
      </w:r>
      <w:r w:rsidR="005768E8" w:rsidRPr="00EA0877">
        <w:rPr>
          <w:rFonts w:ascii="Times New Roman" w:eastAsia="Times New Roman" w:hAnsi="Times New Roman" w:cs="Times New Roman"/>
          <w:noProof/>
          <w:sz w:val="24"/>
          <w:szCs w:val="24"/>
          <w:lang w:val="uk-UA"/>
        </w:rPr>
        <w:t>я</w:t>
      </w:r>
      <w:r w:rsidR="007A023C"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 xml:space="preserve">і можуть застосовувати їх негайно. Повідомлення </w:t>
      </w:r>
      <w:r w:rsidR="006B6800" w:rsidRPr="00EA0877">
        <w:rPr>
          <w:rFonts w:ascii="Times New Roman" w:eastAsia="Times New Roman" w:hAnsi="Times New Roman" w:cs="Times New Roman"/>
          <w:noProof/>
          <w:sz w:val="24"/>
          <w:szCs w:val="24"/>
          <w:lang w:val="uk-UA"/>
        </w:rPr>
        <w:t xml:space="preserve">має </w:t>
      </w:r>
      <w:r w:rsidRPr="00EA0877">
        <w:rPr>
          <w:rFonts w:ascii="Times New Roman" w:eastAsia="Times New Roman" w:hAnsi="Times New Roman" w:cs="Times New Roman"/>
          <w:noProof/>
          <w:sz w:val="24"/>
          <w:szCs w:val="24"/>
          <w:lang w:val="uk-UA"/>
        </w:rPr>
        <w:t xml:space="preserve">супроводжуватися поясненням того, чому інші інструменти не були достатніми для досягнення поставленої мети, яким чином виконуються вимоги, викладені в частинах 4 і 7, та який вплив на конкуренцію мають заходи, про які йдеться в повідомленні. </w:t>
      </w:r>
      <w:r w:rsidR="00841543" w:rsidRPr="00EA0877">
        <w:rPr>
          <w:rFonts w:ascii="Times New Roman" w:eastAsia="Times New Roman" w:hAnsi="Times New Roman" w:cs="Times New Roman"/>
          <w:noProof/>
          <w:sz w:val="24"/>
          <w:szCs w:val="24"/>
          <w:lang w:val="uk-UA"/>
        </w:rPr>
        <w:t>П</w:t>
      </w:r>
      <w:r w:rsidRPr="00EA0877">
        <w:rPr>
          <w:rFonts w:ascii="Times New Roman" w:eastAsia="Times New Roman" w:hAnsi="Times New Roman" w:cs="Times New Roman"/>
          <w:noProof/>
          <w:sz w:val="24"/>
          <w:szCs w:val="24"/>
          <w:lang w:val="uk-UA"/>
        </w:rPr>
        <w:t>овідомленн</w:t>
      </w:r>
      <w:r w:rsidR="00841543" w:rsidRPr="00EA0877">
        <w:rPr>
          <w:rFonts w:ascii="Times New Roman" w:eastAsia="Times New Roman" w:hAnsi="Times New Roman" w:cs="Times New Roman"/>
          <w:noProof/>
          <w:sz w:val="24"/>
          <w:szCs w:val="24"/>
          <w:lang w:val="uk-UA"/>
        </w:rPr>
        <w:t>я</w:t>
      </w:r>
      <w:r w:rsidRPr="00EA0877">
        <w:rPr>
          <w:rFonts w:ascii="Times New Roman" w:eastAsia="Times New Roman" w:hAnsi="Times New Roman" w:cs="Times New Roman"/>
          <w:noProof/>
          <w:sz w:val="24"/>
          <w:szCs w:val="24"/>
          <w:lang w:val="uk-UA"/>
        </w:rPr>
        <w:t xml:space="preserve"> </w:t>
      </w:r>
      <w:r w:rsidR="00841543" w:rsidRPr="00EA0877">
        <w:rPr>
          <w:rFonts w:ascii="Times New Roman" w:eastAsia="Times New Roman" w:hAnsi="Times New Roman" w:cs="Times New Roman"/>
          <w:noProof/>
          <w:sz w:val="24"/>
          <w:szCs w:val="24"/>
          <w:lang w:val="uk-UA"/>
        </w:rPr>
        <w:t>має</w:t>
      </w:r>
      <w:r w:rsidRPr="00EA0877">
        <w:rPr>
          <w:rFonts w:ascii="Times New Roman" w:eastAsia="Times New Roman" w:hAnsi="Times New Roman" w:cs="Times New Roman"/>
          <w:noProof/>
          <w:sz w:val="24"/>
          <w:szCs w:val="24"/>
          <w:lang w:val="uk-UA"/>
        </w:rPr>
        <w:t xml:space="preserve"> опис</w:t>
      </w:r>
      <w:r w:rsidR="00841543" w:rsidRPr="00EA0877">
        <w:rPr>
          <w:rFonts w:ascii="Times New Roman" w:eastAsia="Times New Roman" w:hAnsi="Times New Roman" w:cs="Times New Roman"/>
          <w:noProof/>
          <w:sz w:val="24"/>
          <w:szCs w:val="24"/>
          <w:lang w:val="uk-UA"/>
        </w:rPr>
        <w:t>увати</w:t>
      </w:r>
      <w:r w:rsidRPr="00EA0877">
        <w:rPr>
          <w:rFonts w:ascii="Times New Roman" w:eastAsia="Times New Roman" w:hAnsi="Times New Roman" w:cs="Times New Roman"/>
          <w:noProof/>
          <w:sz w:val="24"/>
          <w:szCs w:val="24"/>
          <w:lang w:val="uk-UA"/>
        </w:rPr>
        <w:t xml:space="preserve"> коло </w:t>
      </w:r>
      <w:r w:rsidR="000912EC" w:rsidRPr="00EA0877">
        <w:rPr>
          <w:rFonts w:ascii="Times New Roman" w:eastAsia="Times New Roman" w:hAnsi="Times New Roman" w:cs="Times New Roman"/>
          <w:noProof/>
          <w:sz w:val="24"/>
          <w:szCs w:val="24"/>
          <w:lang w:val="uk-UA"/>
        </w:rPr>
        <w:t>вигодо</w:t>
      </w:r>
      <w:r w:rsidR="00877CCA" w:rsidRPr="00EA0877">
        <w:rPr>
          <w:rFonts w:ascii="Times New Roman" w:eastAsia="Times New Roman" w:hAnsi="Times New Roman" w:cs="Times New Roman"/>
          <w:noProof/>
          <w:sz w:val="24"/>
          <w:szCs w:val="24"/>
          <w:lang w:val="uk-UA"/>
        </w:rPr>
        <w:t>отриму</w:t>
      </w:r>
      <w:r w:rsidR="000912EC" w:rsidRPr="00EA0877">
        <w:rPr>
          <w:rFonts w:ascii="Times New Roman" w:eastAsia="Times New Roman" w:hAnsi="Times New Roman" w:cs="Times New Roman"/>
          <w:noProof/>
          <w:sz w:val="24"/>
          <w:szCs w:val="24"/>
          <w:lang w:val="uk-UA"/>
        </w:rPr>
        <w:t>вачів</w:t>
      </w:r>
      <w:r w:rsidRPr="00EA0877">
        <w:rPr>
          <w:rFonts w:ascii="Times New Roman" w:eastAsia="Times New Roman" w:hAnsi="Times New Roman" w:cs="Times New Roman"/>
          <w:noProof/>
          <w:sz w:val="24"/>
          <w:szCs w:val="24"/>
          <w:lang w:val="uk-UA"/>
        </w:rPr>
        <w:t xml:space="preserve">, тривалість заходів та кількість побутових споживачів, яких </w:t>
      </w:r>
      <w:r w:rsidR="001A429E" w:rsidRPr="00EA0877">
        <w:rPr>
          <w:rFonts w:ascii="Times New Roman" w:eastAsia="Times New Roman" w:hAnsi="Times New Roman" w:cs="Times New Roman"/>
          <w:noProof/>
          <w:sz w:val="24"/>
          <w:szCs w:val="24"/>
          <w:lang w:val="uk-UA"/>
        </w:rPr>
        <w:t>торкнуться заходи</w:t>
      </w:r>
      <w:r w:rsidRPr="00EA0877">
        <w:rPr>
          <w:rFonts w:ascii="Times New Roman" w:eastAsia="Times New Roman" w:hAnsi="Times New Roman" w:cs="Times New Roman"/>
          <w:noProof/>
          <w:sz w:val="24"/>
          <w:szCs w:val="24"/>
          <w:lang w:val="uk-UA"/>
        </w:rPr>
        <w:t xml:space="preserve">, а також </w:t>
      </w:r>
      <w:r w:rsidR="001A429E" w:rsidRPr="00EA0877">
        <w:rPr>
          <w:rFonts w:ascii="Times New Roman" w:eastAsia="Times New Roman" w:hAnsi="Times New Roman" w:cs="Times New Roman"/>
          <w:noProof/>
          <w:sz w:val="24"/>
          <w:szCs w:val="24"/>
          <w:lang w:val="uk-UA"/>
        </w:rPr>
        <w:t xml:space="preserve">має </w:t>
      </w:r>
      <w:r w:rsidR="00CA151F" w:rsidRPr="00EA0877">
        <w:rPr>
          <w:rFonts w:ascii="Times New Roman" w:eastAsia="Times New Roman" w:hAnsi="Times New Roman" w:cs="Times New Roman"/>
          <w:noProof/>
          <w:sz w:val="24"/>
          <w:szCs w:val="24"/>
          <w:lang w:val="uk-UA"/>
        </w:rPr>
        <w:t>пояснювати</w:t>
      </w:r>
      <w:r w:rsidRPr="00EA0877">
        <w:rPr>
          <w:rFonts w:ascii="Times New Roman" w:eastAsia="Times New Roman" w:hAnsi="Times New Roman" w:cs="Times New Roman"/>
          <w:noProof/>
          <w:sz w:val="24"/>
          <w:szCs w:val="24"/>
          <w:lang w:val="uk-UA"/>
        </w:rPr>
        <w:t xml:space="preserve">, яким чином </w:t>
      </w:r>
      <w:r w:rsidR="00CA151F" w:rsidRPr="00EA0877">
        <w:rPr>
          <w:rFonts w:ascii="Times New Roman" w:eastAsia="Times New Roman" w:hAnsi="Times New Roman" w:cs="Times New Roman"/>
          <w:noProof/>
          <w:sz w:val="24"/>
          <w:szCs w:val="24"/>
          <w:lang w:val="uk-UA"/>
        </w:rPr>
        <w:t xml:space="preserve">були визначені </w:t>
      </w:r>
      <w:r w:rsidRPr="00EA0877">
        <w:rPr>
          <w:rFonts w:ascii="Times New Roman" w:eastAsia="Times New Roman" w:hAnsi="Times New Roman" w:cs="Times New Roman"/>
          <w:noProof/>
          <w:sz w:val="24"/>
          <w:szCs w:val="24"/>
          <w:lang w:val="uk-UA"/>
        </w:rPr>
        <w:t>регульовані ціни.</w:t>
      </w:r>
    </w:p>
    <w:p w14:paraId="33E7DB32" w14:textId="5D59A39C"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До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 xml:space="preserve">1 січня 2022 року та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 xml:space="preserve">1 січня 2025 року держави-члени </w:t>
      </w:r>
      <w:r w:rsidR="0005325A"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подати Комісії звіти про виконання цієї статті, необхідність та </w:t>
      </w:r>
      <w:r w:rsidR="00DF4F7A" w:rsidRPr="00EA0877">
        <w:rPr>
          <w:rFonts w:ascii="Times New Roman" w:eastAsia="Times New Roman" w:hAnsi="Times New Roman" w:cs="Times New Roman"/>
          <w:noProof/>
          <w:sz w:val="24"/>
          <w:szCs w:val="24"/>
          <w:lang w:val="uk-UA"/>
        </w:rPr>
        <w:t>пропорцій</w:t>
      </w:r>
      <w:r w:rsidR="00E46082" w:rsidRPr="00EA0877">
        <w:rPr>
          <w:rFonts w:ascii="Times New Roman" w:eastAsia="Times New Roman" w:hAnsi="Times New Roman" w:cs="Times New Roman"/>
          <w:noProof/>
          <w:sz w:val="24"/>
          <w:szCs w:val="24"/>
          <w:lang w:val="uk-UA"/>
        </w:rPr>
        <w:t>ність</w:t>
      </w:r>
      <w:r w:rsidR="00DF4F7A"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 xml:space="preserve">державного втручання відповідно до цієї статті, а також оцінку </w:t>
      </w:r>
      <w:r w:rsidR="002313F5" w:rsidRPr="00EA0877">
        <w:rPr>
          <w:rFonts w:ascii="Times New Roman" w:eastAsia="Times New Roman" w:hAnsi="Times New Roman" w:cs="Times New Roman"/>
          <w:noProof/>
          <w:sz w:val="24"/>
          <w:szCs w:val="24"/>
          <w:lang w:val="uk-UA"/>
        </w:rPr>
        <w:t xml:space="preserve">прогресу у </w:t>
      </w:r>
      <w:r w:rsidR="00E81D9E" w:rsidRPr="00EA0877">
        <w:rPr>
          <w:rFonts w:ascii="Times New Roman" w:eastAsia="Times New Roman" w:hAnsi="Times New Roman" w:cs="Times New Roman"/>
          <w:noProof/>
          <w:sz w:val="24"/>
          <w:szCs w:val="24"/>
          <w:lang w:val="uk-UA"/>
        </w:rPr>
        <w:t xml:space="preserve">напрямку </w:t>
      </w:r>
      <w:r w:rsidRPr="00EA0877">
        <w:rPr>
          <w:rFonts w:ascii="Times New Roman" w:eastAsia="Times New Roman" w:hAnsi="Times New Roman" w:cs="Times New Roman"/>
          <w:noProof/>
          <w:sz w:val="24"/>
          <w:szCs w:val="24"/>
          <w:lang w:val="uk-UA"/>
        </w:rPr>
        <w:t xml:space="preserve">досягнення </w:t>
      </w:r>
      <w:r w:rsidR="00E81D9E" w:rsidRPr="00EA0877">
        <w:rPr>
          <w:rFonts w:ascii="Times New Roman" w:eastAsia="Times New Roman" w:hAnsi="Times New Roman" w:cs="Times New Roman"/>
          <w:noProof/>
          <w:sz w:val="24"/>
          <w:szCs w:val="24"/>
          <w:lang w:val="uk-UA"/>
        </w:rPr>
        <w:t xml:space="preserve">ефективної </w:t>
      </w:r>
      <w:r w:rsidRPr="00EA0877">
        <w:rPr>
          <w:rFonts w:ascii="Times New Roman" w:eastAsia="Times New Roman" w:hAnsi="Times New Roman" w:cs="Times New Roman"/>
          <w:noProof/>
          <w:sz w:val="24"/>
          <w:szCs w:val="24"/>
          <w:lang w:val="uk-UA"/>
        </w:rPr>
        <w:t>конкуренції між постачальниками та переходу до ринкових цін.</w:t>
      </w:r>
      <w:r w:rsidR="009B5194"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 xml:space="preserve">Держави-члени, які застосовують регульовані ціни відповідно до частини 6, </w:t>
      </w:r>
      <w:r w:rsidR="009B5194" w:rsidRPr="00EA0877">
        <w:rPr>
          <w:rFonts w:ascii="Times New Roman" w:eastAsia="Times New Roman" w:hAnsi="Times New Roman" w:cs="Times New Roman"/>
          <w:noProof/>
          <w:sz w:val="24"/>
          <w:szCs w:val="24"/>
          <w:lang w:val="uk-UA"/>
        </w:rPr>
        <w:t xml:space="preserve">мають </w:t>
      </w:r>
      <w:r w:rsidRPr="00EA0877">
        <w:rPr>
          <w:rFonts w:ascii="Times New Roman" w:eastAsia="Times New Roman" w:hAnsi="Times New Roman" w:cs="Times New Roman"/>
          <w:noProof/>
          <w:sz w:val="24"/>
          <w:szCs w:val="24"/>
          <w:lang w:val="uk-UA"/>
        </w:rPr>
        <w:t xml:space="preserve">звітувати про дотримання умов, викладених у частині 7, в тому числі про дотримання умов постачальниками, </w:t>
      </w:r>
      <w:r w:rsidR="00B23D52" w:rsidRPr="00EA0877">
        <w:rPr>
          <w:rFonts w:ascii="Times New Roman" w:eastAsia="Times New Roman" w:hAnsi="Times New Roman" w:cs="Times New Roman"/>
          <w:noProof/>
          <w:sz w:val="24"/>
          <w:szCs w:val="24"/>
          <w:lang w:val="uk-UA"/>
        </w:rPr>
        <w:t xml:space="preserve">від яких вимагалось </w:t>
      </w:r>
      <w:r w:rsidR="00DF23D6" w:rsidRPr="00EA0877">
        <w:rPr>
          <w:rFonts w:ascii="Times New Roman" w:eastAsia="Times New Roman" w:hAnsi="Times New Roman" w:cs="Times New Roman"/>
          <w:noProof/>
          <w:sz w:val="24"/>
          <w:szCs w:val="24"/>
          <w:lang w:val="uk-UA"/>
        </w:rPr>
        <w:t>застосування такого втручання</w:t>
      </w:r>
      <w:r w:rsidRPr="00EA0877">
        <w:rPr>
          <w:rFonts w:ascii="Times New Roman" w:eastAsia="Times New Roman" w:hAnsi="Times New Roman" w:cs="Times New Roman"/>
          <w:noProof/>
          <w:sz w:val="24"/>
          <w:szCs w:val="24"/>
          <w:lang w:val="uk-UA"/>
        </w:rPr>
        <w:t>, а також про вплив регульованих цін на фінанс</w:t>
      </w:r>
      <w:r w:rsidR="007B2F5C" w:rsidRPr="00EA0877">
        <w:rPr>
          <w:rFonts w:ascii="Times New Roman" w:eastAsia="Times New Roman" w:hAnsi="Times New Roman" w:cs="Times New Roman"/>
          <w:noProof/>
          <w:sz w:val="24"/>
          <w:szCs w:val="24"/>
          <w:lang w:val="uk-UA"/>
        </w:rPr>
        <w:t>и</w:t>
      </w:r>
      <w:r w:rsidRPr="00EA0877">
        <w:rPr>
          <w:rFonts w:ascii="Times New Roman" w:eastAsia="Times New Roman" w:hAnsi="Times New Roman" w:cs="Times New Roman"/>
          <w:noProof/>
          <w:sz w:val="24"/>
          <w:szCs w:val="24"/>
          <w:lang w:val="uk-UA"/>
        </w:rPr>
        <w:t xml:space="preserve"> таких постачальників.</w:t>
      </w:r>
    </w:p>
    <w:p w14:paraId="60D0D41F" w14:textId="1A34C2F8" w:rsidR="002C4D88" w:rsidRPr="00EA0877" w:rsidRDefault="002C4D88"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008375F1" w:rsidRPr="00EA0877">
        <w:rPr>
          <w:rFonts w:ascii="Times New Roman" w:eastAsia="Times New Roman" w:hAnsi="Times New Roman" w:cs="Times New Roman"/>
          <w:noProof/>
          <w:sz w:val="24"/>
          <w:szCs w:val="24"/>
          <w:lang w:val="uk-UA"/>
        </w:rPr>
        <w:t>.</w:t>
      </w:r>
      <w:r w:rsidR="008375F1"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До 31 грудня 2025 року Комісія </w:t>
      </w:r>
      <w:r w:rsidR="007B2F5C" w:rsidRPr="00EA0877">
        <w:rPr>
          <w:rFonts w:ascii="Times New Roman" w:eastAsia="Times New Roman" w:hAnsi="Times New Roman" w:cs="Times New Roman"/>
          <w:noProof/>
          <w:sz w:val="24"/>
          <w:szCs w:val="24"/>
          <w:lang w:val="uk-UA"/>
        </w:rPr>
        <w:t xml:space="preserve">має </w:t>
      </w:r>
      <w:r w:rsidRPr="00EA0877">
        <w:rPr>
          <w:rFonts w:ascii="Times New Roman" w:eastAsia="Times New Roman" w:hAnsi="Times New Roman" w:cs="Times New Roman"/>
          <w:noProof/>
          <w:sz w:val="24"/>
          <w:szCs w:val="24"/>
          <w:lang w:val="uk-UA"/>
        </w:rPr>
        <w:t xml:space="preserve">розглянути та подати Європейському Парламенту та Раді звіт про імплементацію цієї статті з метою досягнення ринкового роздрібного ціноутворення на електроенергію </w:t>
      </w:r>
      <w:r w:rsidR="0013237E" w:rsidRPr="00EA0877">
        <w:rPr>
          <w:rFonts w:ascii="Times New Roman" w:eastAsia="Times New Roman" w:hAnsi="Times New Roman" w:cs="Times New Roman"/>
          <w:noProof/>
          <w:sz w:val="24"/>
          <w:szCs w:val="24"/>
          <w:lang w:val="uk-UA"/>
        </w:rPr>
        <w:t xml:space="preserve">разом </w:t>
      </w:r>
      <w:r w:rsidRPr="00EA0877">
        <w:rPr>
          <w:rFonts w:ascii="Times New Roman" w:eastAsia="Times New Roman" w:hAnsi="Times New Roman" w:cs="Times New Roman"/>
          <w:noProof/>
          <w:sz w:val="24"/>
          <w:szCs w:val="24"/>
          <w:lang w:val="uk-UA"/>
        </w:rPr>
        <w:t xml:space="preserve">із </w:t>
      </w:r>
      <w:r w:rsidR="003C22FC" w:rsidRPr="00EA0877">
        <w:rPr>
          <w:rFonts w:ascii="Times New Roman" w:eastAsia="Times New Roman" w:hAnsi="Times New Roman" w:cs="Times New Roman"/>
          <w:noProof/>
          <w:sz w:val="24"/>
          <w:szCs w:val="24"/>
          <w:lang w:val="uk-UA"/>
        </w:rPr>
        <w:t xml:space="preserve">або </w:t>
      </w:r>
      <w:r w:rsidR="002618AB" w:rsidRPr="00EA0877">
        <w:rPr>
          <w:rFonts w:ascii="Times New Roman" w:eastAsia="Times New Roman" w:hAnsi="Times New Roman" w:cs="Times New Roman"/>
          <w:noProof/>
          <w:sz w:val="24"/>
          <w:szCs w:val="24"/>
          <w:lang w:val="uk-UA"/>
        </w:rPr>
        <w:t xml:space="preserve">з </w:t>
      </w:r>
      <w:r w:rsidR="00F54C08" w:rsidRPr="00EA0877">
        <w:rPr>
          <w:rFonts w:ascii="Times New Roman" w:eastAsia="Times New Roman" w:hAnsi="Times New Roman" w:cs="Times New Roman"/>
          <w:noProof/>
          <w:sz w:val="24"/>
          <w:szCs w:val="24"/>
          <w:lang w:val="uk-UA"/>
        </w:rPr>
        <w:t>послідуючою</w:t>
      </w:r>
      <w:r w:rsidR="002618AB" w:rsidRPr="00EA0877">
        <w:rPr>
          <w:rFonts w:ascii="Times New Roman" w:eastAsia="Times New Roman" w:hAnsi="Times New Roman" w:cs="Times New Roman"/>
          <w:noProof/>
          <w:sz w:val="24"/>
          <w:szCs w:val="24"/>
          <w:lang w:val="uk-UA"/>
        </w:rPr>
        <w:t xml:space="preserve"> за </w:t>
      </w:r>
      <w:r w:rsidR="00286BC1" w:rsidRPr="00EA0877">
        <w:rPr>
          <w:rFonts w:ascii="Times New Roman" w:eastAsia="Times New Roman" w:hAnsi="Times New Roman" w:cs="Times New Roman"/>
          <w:noProof/>
          <w:sz w:val="24"/>
          <w:szCs w:val="24"/>
          <w:lang w:val="uk-UA"/>
        </w:rPr>
        <w:t>н</w:t>
      </w:r>
      <w:r w:rsidR="002618AB" w:rsidRPr="00EA0877">
        <w:rPr>
          <w:rFonts w:ascii="Times New Roman" w:eastAsia="Times New Roman" w:hAnsi="Times New Roman" w:cs="Times New Roman"/>
          <w:noProof/>
          <w:sz w:val="24"/>
          <w:szCs w:val="24"/>
          <w:lang w:val="uk-UA"/>
        </w:rPr>
        <w:t xml:space="preserve">им </w:t>
      </w:r>
      <w:r w:rsidRPr="00EA0877">
        <w:rPr>
          <w:rFonts w:ascii="Times New Roman" w:eastAsia="Times New Roman" w:hAnsi="Times New Roman" w:cs="Times New Roman"/>
          <w:noProof/>
          <w:sz w:val="24"/>
          <w:szCs w:val="24"/>
          <w:lang w:val="uk-UA"/>
        </w:rPr>
        <w:t>законодавчою пропозицією, якщо це доречно. Ця законодавча пропозиція може включати кінцеву дату для застосування регульованих цін.</w:t>
      </w:r>
    </w:p>
    <w:p w14:paraId="2099CD3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w:t>
      </w:r>
    </w:p>
    <w:p w14:paraId="47630ED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Доступ третіх осіб</w:t>
      </w:r>
    </w:p>
    <w:p w14:paraId="3E3D806F" w14:textId="655F999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впровадження системи доступу третіх осіб до систем передачі та розподілу на основі опублікованих тарифів, що діють для всіх споживачів і застосовуються об’єктивно та без дискримінації між користувачами системи. Держави-члени мають забезпечити, щоб такі тарифи або методики, що лежать в основі їх розрахунку, були затверджені відповідно до статті 59 до набрання ними чинності, і щоб такі тарифи (та методики, якщо затверджуються лише методики) були опубліковані до набрання ними чинності.</w:t>
      </w:r>
    </w:p>
    <w:p w14:paraId="587507DA" w14:textId="4C75E10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Оператор системи передачі або розподілу може відмовити в доступі у разі відсутності необхідної потужності. Така відмова має бути належним чином обґрунтована, зокрема, з урахуванням статті 9, та обумовлюватися об’єктивними, технічно та економічно виправданими критеріями. Держави-члени або, якщо держава-член ухвалить таке рішення, регуляторні органи таких держав-членів мають забезпечити послідовне застосування цих критеріїв, а також те, щоб користувач системи, якому було відмовлено в доступі, міг скористатися процедурою врегулювання спорів. Якщо доцільно та якщо має місце відмова в доступі регуляторні органи також мають забезпечити, щоб оператор системи передачі або оператор системи розподілу надав відповідну інформацію про заходи, необхідні для посилення мережі. Така інформація має надаватися у всіх випадках, коли було відмовлено в доступі до пунктів перезарядки. З особи, яка запитує таку інформацію, може бути стягнена обґрунтована плата, що відображає витрати, пов’язані з наданням такої інформації.</w:t>
      </w:r>
    </w:p>
    <w:p w14:paraId="1CBB14C2" w14:textId="753A849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Ця стаття має також застосовуватись до громадських енергетичних спілок, які здійснюють управління мережами розподілу.</w:t>
      </w:r>
    </w:p>
    <w:p w14:paraId="501812C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7</w:t>
      </w:r>
    </w:p>
    <w:p w14:paraId="4695D80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Прямі лінії</w:t>
      </w:r>
    </w:p>
    <w:p w14:paraId="7D8E508C" w14:textId="03D7AFB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вжити заходів, необхідних для того, щоб дозволити:</w:t>
      </w:r>
    </w:p>
    <w:p w14:paraId="57B5054B" w14:textId="4397AAD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усім виробникам та електропостачальним підприємствам, зареєстрованим на їхній території, здійснювати постачання до власних приміщень, допоміжних підрозділів та споживачів через пряму лінію, не стикаючись при цьому з непропорційними адміністративними процедурами або витратами;</w:t>
      </w:r>
    </w:p>
    <w:p w14:paraId="5698E097" w14:textId="337068A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усім споживачам на їхній території отримувати окремо або спільно постачання через пряму лінію від виробників та електропостачальних підприємств.</w:t>
      </w:r>
    </w:p>
    <w:p w14:paraId="41ECF299" w14:textId="34CC473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встановити критерії для надання дозволів на будівництво прямих ліній на своїй території. Такі критерії мають бути об’єктивними та недискримінаційними.</w:t>
      </w:r>
    </w:p>
    <w:p w14:paraId="3A23A715" w14:textId="38C4DBB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Можливість постачання електроенергії через пряму лінію, зазначену в частині 1 цієї статті, не має впливати на можливість укладання договорів постачання електроенергії відповідно до статті 6.</w:t>
      </w:r>
    </w:p>
    <w:p w14:paraId="04CD9FC2" w14:textId="1FD6131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можуть видавати дозволи на будівництво прямої лінії за умови відмови в доступі до системи на підставі статті 6, якщо доцільно, або ініціювання процедури врегулювання спорів відповідно до статті 60.</w:t>
      </w:r>
    </w:p>
    <w:p w14:paraId="5F7681C2" w14:textId="3CBBBAA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можуть відмовити у наданні дозволу на пряму лінію, якщо надання такого дозволу перешкоджатиме застосуванню положень про обов’язки щодо</w:t>
      </w:r>
      <w:r w:rsidRPr="00EA0877">
        <w:rPr>
          <w:rFonts w:ascii="Times New Roman" w:eastAsia="Times New Roman" w:hAnsi="Times New Roman" w:cs="Times New Roman"/>
          <w:b/>
          <w:bCs/>
          <w:noProof/>
          <w:sz w:val="24"/>
          <w:szCs w:val="24"/>
          <w:lang w:val="uk-UA"/>
        </w:rPr>
        <w:t xml:space="preserve"> </w:t>
      </w:r>
      <w:r w:rsidRPr="00EA0877">
        <w:rPr>
          <w:rFonts w:ascii="Times New Roman" w:eastAsia="Times New Roman" w:hAnsi="Times New Roman" w:cs="Times New Roman"/>
          <w:noProof/>
          <w:sz w:val="24"/>
          <w:szCs w:val="24"/>
          <w:lang w:val="uk-UA"/>
        </w:rPr>
        <w:t>забезпечення загальносуспільних інтересів, передбачених статтею 9. Така відмова має бути належним чином обґрунтована.</w:t>
      </w:r>
    </w:p>
    <w:p w14:paraId="605CD6B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8</w:t>
      </w:r>
    </w:p>
    <w:p w14:paraId="64A682F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Процедура надання дозволів для нових потужностей</w:t>
      </w:r>
    </w:p>
    <w:p w14:paraId="62FA74E6" w14:textId="2D3FD62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Для будівництва нових генеруючих потужностей держави-члени мають ухвалити процедуру надання дозволів, яка має здійснюватися відповідно до об’єктивних, прозорих і недискримінаційних критеріїв.</w:t>
      </w:r>
    </w:p>
    <w:p w14:paraId="3D63867A" w14:textId="18895FD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встановити критерії для надання дозволів на будівництво генеруючих потужностей на своїй території. Визначаючи відповідні критерії, держави-члени мають враховувати:</w:t>
      </w:r>
    </w:p>
    <w:p w14:paraId="2E2AD7E1" w14:textId="36942E6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безпеку та надійність електричної системи, установок та пов’язаного обладнання;</w:t>
      </w:r>
    </w:p>
    <w:p w14:paraId="3CA8993F" w14:textId="22207A9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захист здоров’я та безпеки населення;</w:t>
      </w:r>
    </w:p>
    <w:p w14:paraId="2B0BDCCE" w14:textId="5DDEF15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охорону навколишнього середовища;</w:t>
      </w:r>
    </w:p>
    <w:p w14:paraId="0122994A" w14:textId="3F1FADB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використання землі та вибір майданчика;</w:t>
      </w:r>
    </w:p>
    <w:p w14:paraId="275F662E" w14:textId="3F9F8FB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(е)</w:t>
      </w:r>
      <w:r w:rsidRPr="00EA0877">
        <w:rPr>
          <w:rFonts w:ascii="Times New Roman" w:eastAsia="Times New Roman" w:hAnsi="Times New Roman" w:cs="Times New Roman"/>
          <w:noProof/>
          <w:sz w:val="24"/>
          <w:szCs w:val="24"/>
          <w:lang w:val="uk-UA"/>
        </w:rPr>
        <w:tab/>
        <w:t>використання земель, що знаходяться у державній власності;</w:t>
      </w:r>
    </w:p>
    <w:p w14:paraId="11DFB254" w14:textId="66E5205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енергоефективність;</w:t>
      </w:r>
    </w:p>
    <w:p w14:paraId="4DC907A9" w14:textId="4EE4CDE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тип первинних джерел;</w:t>
      </w:r>
    </w:p>
    <w:p w14:paraId="3437B700" w14:textId="1B0AB91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w:t>
      </w:r>
      <w:r w:rsidRPr="00EA0877">
        <w:rPr>
          <w:rFonts w:ascii="Times New Roman" w:eastAsia="Times New Roman" w:hAnsi="Times New Roman" w:cs="Times New Roman"/>
          <w:noProof/>
          <w:sz w:val="24"/>
          <w:szCs w:val="24"/>
          <w:lang w:val="uk-UA"/>
        </w:rPr>
        <w:tab/>
        <w:t>індивідуальні характеристики заявника, зокрема його технічні, економічні та фінансові можливості;</w:t>
      </w:r>
    </w:p>
    <w:p w14:paraId="587439A4" w14:textId="535D56F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(і)</w:t>
      </w:r>
      <w:r w:rsidRPr="00EA0877">
        <w:rPr>
          <w:rFonts w:ascii="Times New Roman" w:eastAsia="Times New Roman" w:hAnsi="Times New Roman" w:cs="Times New Roman"/>
          <w:noProof/>
          <w:sz w:val="24"/>
          <w:szCs w:val="24"/>
          <w:lang w:val="uk-UA"/>
        </w:rPr>
        <w:tab/>
        <w:t>виконання заходів, ухвалених відповідно до статті 9;</w:t>
      </w:r>
    </w:p>
    <w:p w14:paraId="7DD41CB8" w14:textId="0A979E2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(j)</w:t>
      </w:r>
      <w:r w:rsidRPr="00EA0877">
        <w:rPr>
          <w:rFonts w:ascii="Times New Roman" w:eastAsia="Times New Roman" w:hAnsi="Times New Roman" w:cs="Times New Roman"/>
          <w:noProof/>
          <w:sz w:val="24"/>
          <w:szCs w:val="24"/>
          <w:lang w:val="uk-UA"/>
        </w:rPr>
        <w:tab/>
        <w:t>вплив генеруючих потужностей на досягнення загальної мети ЄС, яка полягає у забезпеченні частки виробництва енергії з відновлювальних джерел у кінцевому валовому споживанні енергії в ЄС у 2030 році на рівні не менше ніж 32 %, як зазначено у частині 1 статті 3 Директиви (ЄС) 2018/2001 Європейського Парламенту і Ради</w:t>
      </w:r>
      <w:r w:rsidR="00B13EE3" w:rsidRPr="00EA0877">
        <w:rPr>
          <w:rFonts w:ascii="Times New Roman" w:eastAsia="Times New Roman" w:hAnsi="Times New Roman" w:cs="Times New Roman"/>
          <w:noProof/>
          <w:sz w:val="24"/>
          <w:szCs w:val="24"/>
          <w:lang w:val="uk-UA"/>
        </w:rPr>
        <w:t>(</w:t>
      </w:r>
      <w:r w:rsidR="00C61FA0" w:rsidRPr="00EA0877">
        <w:rPr>
          <w:rStyle w:val="EndnoteReference"/>
          <w:rFonts w:ascii="Times New Roman" w:eastAsia="Times New Roman" w:hAnsi="Times New Roman" w:cs="Times New Roman"/>
          <w:noProof/>
          <w:sz w:val="24"/>
          <w:szCs w:val="24"/>
          <w:lang w:val="uk-UA"/>
        </w:rPr>
        <w:endnoteReference w:id="19"/>
      </w:r>
      <w:r w:rsidR="00B13EE3"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w:t>
      </w:r>
    </w:p>
    <w:p w14:paraId="4D5EBE5F" w14:textId="7415E65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(k)</w:t>
      </w:r>
      <w:r w:rsidRPr="00EA0877">
        <w:rPr>
          <w:rFonts w:ascii="Times New Roman" w:eastAsia="Times New Roman" w:hAnsi="Times New Roman" w:cs="Times New Roman"/>
          <w:noProof/>
          <w:sz w:val="24"/>
          <w:szCs w:val="24"/>
          <w:lang w:val="uk-UA"/>
        </w:rPr>
        <w:tab/>
        <w:t>вплив генеруючих потужностей на скорочення викидів; та</w:t>
      </w:r>
    </w:p>
    <w:p w14:paraId="46BA2258" w14:textId="23269BE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(l)</w:t>
      </w:r>
      <w:r w:rsidRPr="00EA0877">
        <w:rPr>
          <w:rFonts w:ascii="Times New Roman" w:eastAsia="Times New Roman" w:hAnsi="Times New Roman" w:cs="Times New Roman"/>
          <w:noProof/>
          <w:sz w:val="24"/>
          <w:szCs w:val="24"/>
          <w:lang w:val="uk-UA"/>
        </w:rPr>
        <w:tab/>
        <w:t>альтернативи будівництву нових генеруючих потужностей, таких як рішення щодо реакції попиту та зберігання енергії.</w:t>
      </w:r>
    </w:p>
    <w:p w14:paraId="6DC47005" w14:textId="0CE8ED6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забезпечити наявність спеціальних, спрощених та оптимізованих процедур надання дозволів для малої децентралізованої та/або розподіленої генерації, які враховують їх обмежений розмір та потенційний вплив.</w:t>
      </w:r>
    </w:p>
    <w:p w14:paraId="240A58CB"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можуть встановлювати керівні принципи для такої спеціальної процедури надання дозволів. Регуляторні органи або інші компетентні національні органи, в тому числі органи з планування, мають переглядати такі керівні принципи та можуть рекомендувати внесення до них змін.</w:t>
      </w:r>
    </w:p>
    <w:p w14:paraId="3BFD29A8"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держави-члени встановили спеціальні процедури надання дозволів на використання земель, що застосовуються до великих нових інфраструктурних проєктів у складі генеруючих потужностей, держави-члени мають, якщо доцільно, включити будівництво нових генеруючих потужностей у сферу дії цих процедур і впроваджувати їх у недискримінаційний спосіб та у відповідні строки.</w:t>
      </w:r>
    </w:p>
    <w:p w14:paraId="7A33D790" w14:textId="6A20F28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Процедури та критерії видачі дозволів мають бути підлягають оприлюднені. Заявники мають бути поінформовані про причини будь-якої відмови у видачі дозволу. Такі причини мають бути об’єктивними, недискримінаційними, переконливими та належним чином обґрунтованими. Заявники мають мати доступ до процедур оскарження.</w:t>
      </w:r>
    </w:p>
    <w:p w14:paraId="31E19EB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9</w:t>
      </w:r>
    </w:p>
    <w:p w14:paraId="379349A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Обов’язки щодо забезпечення загальносуспільних інтересів</w:t>
      </w:r>
    </w:p>
    <w:p w14:paraId="287E07E1" w14:textId="36C6E1C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Без обмеження частини 2, на основі своєї інституційної організації та з належним урахуванням принципу субсидіарності, держави-члени мають забезпечити, щоб електроенергетичні підприємства здійснювали діяльність відповідно до принципів цієї Директиви з метою створення конкурентного, безпечного та сталого з точки зору навколишнього середовища ринку електроенергії, при цьому держави-члени мають утримуватись від дискримінації між такими підприємствами в тому, що стосується їх прав або обов’язків.</w:t>
      </w:r>
    </w:p>
    <w:p w14:paraId="060105A7" w14:textId="06351DD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r>
      <w:r w:rsidR="00FB2FA2" w:rsidRPr="00EA0877">
        <w:rPr>
          <w:rFonts w:ascii="Times New Roman" w:eastAsia="Times New Roman" w:hAnsi="Times New Roman" w:cs="Times New Roman"/>
          <w:noProof/>
          <w:sz w:val="24"/>
          <w:szCs w:val="24"/>
          <w:lang w:val="uk-UA"/>
        </w:rPr>
        <w:t>Повною мірою беручи до уваги відповідні положення ДФЄС, зокрема його статтю</w:t>
      </w:r>
      <w:r w:rsidR="001E1F5D" w:rsidRPr="00EA0877">
        <w:rPr>
          <w:rFonts w:ascii="Times New Roman" w:eastAsia="Times New Roman" w:hAnsi="Times New Roman" w:cs="Times New Roman"/>
          <w:noProof/>
          <w:sz w:val="24"/>
          <w:szCs w:val="24"/>
          <w:lang w:val="uk-UA"/>
        </w:rPr>
        <w:t> </w:t>
      </w:r>
      <w:r w:rsidR="00FB2FA2" w:rsidRPr="00EA0877">
        <w:rPr>
          <w:rFonts w:ascii="Times New Roman" w:eastAsia="Times New Roman" w:hAnsi="Times New Roman" w:cs="Times New Roman"/>
          <w:noProof/>
          <w:sz w:val="24"/>
          <w:szCs w:val="24"/>
          <w:lang w:val="uk-UA"/>
        </w:rPr>
        <w:t>106, з метою забезпечення загальноекономічного інтересу держави-члени можуть покладати на підприємства, що провадять діяльність у секторі електроенергетики, обов’язки щодо забезпечення загальносуспільних інтересів, які можуть стосуватися питань безпеки, включаючи безпеку постачання, безперервності, якості та ціни постачання, а також захисту навколишнього середовища, включаючи енергоефективність, енергію з відновлюваних джерел та захист клімату</w:t>
      </w:r>
      <w:r w:rsidRPr="00EA0877">
        <w:rPr>
          <w:rFonts w:ascii="Times New Roman" w:eastAsia="Times New Roman" w:hAnsi="Times New Roman" w:cs="Times New Roman"/>
          <w:noProof/>
          <w:sz w:val="24"/>
          <w:szCs w:val="24"/>
          <w:lang w:val="uk-UA"/>
        </w:rPr>
        <w:t>. Такі обов’язки мають бути чітко визначеними, прозорими, недискримінаційними та таким, що можна перевірити, а також гарантувати рівний доступ електроенергетичних підприємств ЄС до споживачів в межах країни. Обов’язки щодо забезпечення загальносуспільних інтересів, які стосуються ціноутворення на постачання електроенергії, мають відповідати вимогам, викладеним у статті 5 цієї Директиви.</w:t>
      </w:r>
    </w:p>
    <w:p w14:paraId="70429302" w14:textId="35AE5BF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У разі надання фінансової компенсації, інших форм компенсації та виключних прав, які держава-член надає з метою виконання обов’язків, викладених у частині 2 цієї статті, або для надання універсальних послуг, викладених у статті 27, воно має здійснюватися у недискримінаційний та прозорий спосіб.</w:t>
      </w:r>
    </w:p>
    <w:p w14:paraId="450EAE89" w14:textId="144B07B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Після імплементації цієї Директиви держави-члени мають поінформувати Комісію про всі заходи, ухвалені з метою виконання обов’язків щодо надання універсальних послуг та забезпечення загальносуспільних інтересів, включаючи захист споживачів та охорону навколишнього середовища, а також про їхній можливий вплив на внутрішню та міжнародну конкуренцію, незалежно від того, чи вимагають такі заходи відступу від положень цієї Директиви. Надалі держави-члени мають кожні два роки інформувати Комісію про будь-які зміни в цих заходах, незалежно від того, чи вимагають вони відступу від положень цієї Директиви.</w:t>
      </w:r>
    </w:p>
    <w:p w14:paraId="5F4A8C85" w14:textId="0656363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можуть прийняти рішення не застосовувати статті 6, 7 та 8 цієї Директиви у разі, якщо таке застосування може юридично або фактично перешкоджати виконанню обов’язків, покладених на електроенергетичні підприємства з метою забезпечення загальноекономічного інтересу, та за умови, що це не вплине на розвиток торгівлі настільки, що це суперечитиме інтересам ЄС. Інтереси ЄС включають, серед іншого, наявність конкуренції за споживачів відповідно до статті 106 ДФЄС та цієї Директиви.</w:t>
      </w:r>
    </w:p>
    <w:p w14:paraId="49FDA07C" w14:textId="77777777" w:rsidR="009C4FB3" w:rsidRPr="00EA0877" w:rsidRDefault="009C4FB3" w:rsidP="00774ACF">
      <w:pPr>
        <w:shd w:val="clear" w:color="auto" w:fill="FFFFFF"/>
        <w:spacing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22028A8B"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III</w:t>
      </w:r>
    </w:p>
    <w:p w14:paraId="5689B3A3"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РОЗШИРЕННЯ ПРАВ І МОЖЛИВОСТЕЙ СПОЖИВАЧІВ ТА ЇХНІЙ ЗАХИСТ</w:t>
      </w:r>
    </w:p>
    <w:p w14:paraId="7BBD567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10</w:t>
      </w:r>
    </w:p>
    <w:p w14:paraId="29AA324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Основні договірні права</w:t>
      </w:r>
    </w:p>
    <w:p w14:paraId="01577FC6" w14:textId="7525A32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усі кінцеві споживачі мали право на отримання електроенергії від постачальника за умови наявності договору з постачальником, незалежно від того, в якій саме державі-члені постачальник зареєстрований, за умови, що постачальник дотримується відповідних правил здійснення торгівлі та балансування. У зв’язку з цим держави-члени мають вжити всіх необхідних заходів для забезпечення того, щоб адміністративні процедури не дискримінували постачальників, які вже зареєстровані в іншій державі-члені.</w:t>
      </w:r>
    </w:p>
    <w:p w14:paraId="14CD8854" w14:textId="74161D2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Без обмеження правил ЄС щодо захисту споживачів, зокрема Директиви 2011/83/ЄС Європейського Парламенту і Ради</w:t>
      </w:r>
      <w:r w:rsidR="00B13EE3" w:rsidRPr="00EA0877">
        <w:rPr>
          <w:rFonts w:ascii="Times New Roman" w:eastAsia="Times New Roman" w:hAnsi="Times New Roman" w:cs="Times New Roman"/>
          <w:noProof/>
          <w:sz w:val="24"/>
          <w:szCs w:val="24"/>
          <w:lang w:val="uk-UA"/>
        </w:rPr>
        <w:t>(</w:t>
      </w:r>
      <w:r w:rsidR="00C61FA0" w:rsidRPr="00EA0877">
        <w:rPr>
          <w:rStyle w:val="EndnoteReference"/>
          <w:rFonts w:ascii="Times New Roman" w:eastAsia="Times New Roman" w:hAnsi="Times New Roman" w:cs="Times New Roman"/>
          <w:noProof/>
          <w:sz w:val="24"/>
          <w:szCs w:val="24"/>
          <w:lang w:val="uk-UA"/>
        </w:rPr>
        <w:endnoteReference w:id="20"/>
      </w:r>
      <w:r w:rsidR="00B13EE3"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 xml:space="preserve"> та Директиви Ради 93/13/ЄЕС</w:t>
      </w:r>
      <w:r w:rsidR="00EA0877" w:rsidRPr="00EA0877">
        <w:rPr>
          <w:rFonts w:ascii="Times New Roman" w:eastAsia="Times New Roman" w:hAnsi="Times New Roman" w:cs="Times New Roman"/>
          <w:noProof/>
          <w:sz w:val="24"/>
          <w:szCs w:val="24"/>
          <w:lang w:val="uk-UA"/>
        </w:rPr>
        <w:t>(</w:t>
      </w:r>
      <w:r w:rsidR="00C61FA0" w:rsidRPr="00EA0877">
        <w:rPr>
          <w:rStyle w:val="EndnoteReference"/>
          <w:rFonts w:ascii="Times New Roman" w:eastAsia="Times New Roman" w:hAnsi="Times New Roman" w:cs="Times New Roman"/>
          <w:noProof/>
          <w:sz w:val="24"/>
          <w:szCs w:val="24"/>
          <w:lang w:val="uk-UA"/>
        </w:rPr>
        <w:endnoteReference w:id="21"/>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 держави-члени мають забезпечити, щоб кінцеві споживачі мали права, передбачені в частинах з 3 по 12 цієї статті.</w:t>
      </w:r>
    </w:p>
    <w:p w14:paraId="2BF3B73D" w14:textId="3640AC1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Кінцеві споживачі мають мати право на укладення договору зі своїм постачальником, в якому зазначається:</w:t>
      </w:r>
    </w:p>
    <w:p w14:paraId="3FC97165" w14:textId="64CA861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ідентичність та адреса постачальника;</w:t>
      </w:r>
    </w:p>
    <w:p w14:paraId="2E1003CD" w14:textId="1049AC2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послуги, що надаються, пропоновані рівні якості послуг, а також час первинного підключення;</w:t>
      </w:r>
    </w:p>
    <w:p w14:paraId="376E9203" w14:textId="524CDC1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види пропонованих послуг з технічного обслуговування;</w:t>
      </w:r>
    </w:p>
    <w:p w14:paraId="27E43BF5" w14:textId="24CBA2B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способи отримання актуальної інформації про всі тарифи, що застосовуються, плату за обслуговування та пакетні продукти або послуги;</w:t>
      </w:r>
    </w:p>
    <w:p w14:paraId="79DCE8B0" w14:textId="50068A7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строк дії договору, умови продовження строку та розірвання договору та припинення надання послуг, у тому числі продуктів або послуг, що входять до пакета разом з цими послугами, а також чи дозволяється розірвання договору без стягнення плати;</w:t>
      </w:r>
    </w:p>
    <w:p w14:paraId="2AD79B1B" w14:textId="316C7B6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інформація про будь-яку компенсацію та порядок відшкодування, який застосовуються у разі недотримання передбачених договором рівнів якості послуг, в тому числі у разі неточного або несвоєчасного виставлення рахунків;</w:t>
      </w:r>
    </w:p>
    <w:p w14:paraId="2C661554" w14:textId="0EBA047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спосіб ініціювання процедури врегулювання спору в позасудовому порядку відповідно до статті 26;</w:t>
      </w:r>
    </w:p>
    <w:p w14:paraId="634D0C08" w14:textId="5584E33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w:t>
      </w:r>
      <w:r w:rsidRPr="00EA0877">
        <w:rPr>
          <w:rFonts w:ascii="Times New Roman" w:eastAsia="Times New Roman" w:hAnsi="Times New Roman" w:cs="Times New Roman"/>
          <w:noProof/>
          <w:sz w:val="24"/>
          <w:szCs w:val="24"/>
          <w:lang w:val="uk-UA"/>
        </w:rPr>
        <w:tab/>
        <w:t>інформація про права споживачів, в тому числі інформація про порядок розгляду скарг та вся інформація, зазначена в цій частині, яка повинна бути чітко викладена в рахунку або на вебсайті електроенергетичного підприємства.</w:t>
      </w:r>
    </w:p>
    <w:p w14:paraId="1DD38AEA"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Умови мають бути справедливими та відомими заздалегідь. У будь-якому випадку ця інформація має бути надана до укладення або підтвердження договору. Якщо договори укладаються через посередників, інформація, пов’язана з питаннями, викладеними у цій частині, також має бути надана до укладення договору.</w:t>
      </w:r>
    </w:p>
    <w:p w14:paraId="5784FE16"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Кінцевим споживачам має бути наданий стислий зміст основних умов договору, розміщений помітним чином та викладений чіткою та простою мовою.</w:t>
      </w:r>
    </w:p>
    <w:p w14:paraId="24146BFC" w14:textId="2EAB0F7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Кінцеві споживачі мають отримати належне повідомлення про будь-який намір змінити умови договору та поінформовані про їхнє право розірвати договір після отримання такого повідомлення. Постачальники мають у прозорий та зрозумілий спосіб повідомляти своїм кінцевим споживачам безпосередньо про будь-яке коригування ціни постачання та причини та передумови такого коригування та його обсяг у відповідний час не пізніше, ніж за два тижні, або не пізніше, ніж за один місяць у випадку побутових споживачів, до того, як таке коригування набере чинності. Держави-члени мають забезпечити, щоб кінцеві споживачі могли вільно розривати договори у разі, якщо вони не приймають нові умови договору або коригування ціни постачання, про які їх повідомив постачальник.</w:t>
      </w:r>
    </w:p>
    <w:p w14:paraId="3E7F5BCB" w14:textId="0539D02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Постачальники мають надавати кінцевим споживачам прозору інформацію про ціни та тарифи, що застосовуються, а також про типові умови доступу до послуг, пов’язаних з електроенергією, та користування ними.</w:t>
      </w:r>
    </w:p>
    <w:p w14:paraId="36F14BE5" w14:textId="606073D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Постачальники мають пропонувати кінцевим споживачам широкий вибір способів оплати. Такі способи оплати не мають неналежним чином дискримінувати споживачів. Будь-яка різниця у витратах, пов’язаних з методами оплати або системами передоплати, має бути об’єктивною, недискримінаційною та пропорційною та не має перевищувати прямих витрат, понесених одержувачем платежу за використання конкретного методу оплати або системи передоплати, відповідно до статті 62 Директиви (ЄС) 2015/2366 Європейського Парламенту і Ради</w:t>
      </w:r>
      <w:r w:rsidR="00EA0877" w:rsidRPr="00EA0877">
        <w:rPr>
          <w:rFonts w:ascii="Times New Roman" w:eastAsia="Times New Roman" w:hAnsi="Times New Roman" w:cs="Times New Roman"/>
          <w:noProof/>
          <w:sz w:val="24"/>
          <w:szCs w:val="24"/>
          <w:lang w:val="uk-UA"/>
        </w:rPr>
        <w:t>(</w:t>
      </w:r>
      <w:r w:rsidR="00C61FA0" w:rsidRPr="00EA0877">
        <w:rPr>
          <w:rStyle w:val="EndnoteReference"/>
          <w:rFonts w:ascii="Times New Roman" w:eastAsia="Times New Roman" w:hAnsi="Times New Roman" w:cs="Times New Roman"/>
          <w:noProof/>
          <w:sz w:val="24"/>
          <w:szCs w:val="24"/>
          <w:lang w:val="uk-UA"/>
        </w:rPr>
        <w:endnoteReference w:id="22"/>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w:t>
      </w:r>
    </w:p>
    <w:p w14:paraId="61F95F2A" w14:textId="6EF91D5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Відповідно до частини 6 побутові споживачі, які мають доступ до систем передоплати, не мають бути поставлені в невигідне становище через використання систем передоплати.</w:t>
      </w:r>
    </w:p>
    <w:p w14:paraId="36C4B955" w14:textId="7D1DC1C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Постачальники мають пропонувати кінцевим споживачам справедливі та прозорі загальні умови, які мають бути викладені простою та недвозначною мовою, та не мають містити позадоговірних перешкод для здійснення прав споживачів, таких як надмірна кількість договірної документації. Споживачі мають бути захищені від несправедливих або оманливих методів продажу.</w:t>
      </w:r>
    </w:p>
    <w:p w14:paraId="3406BB03" w14:textId="1B90A80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Кінцеві споживачі мають мати право на належний рівень обслуговування та розгляду скарг їхніми постачальниками. Постачальники мають розглядати скарги у простий, справедливий та швидкий спосіб.</w:t>
      </w:r>
    </w:p>
    <w:p w14:paraId="0141205C" w14:textId="4D6E37A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При доступі до універсальних послуг відповідно до положень, ухвалених державами-членами відповідно до статті 27, кінцеві споживачі мають бути поінформовані про їхні права щодо універсальних послуг.</w:t>
      </w:r>
    </w:p>
    <w:p w14:paraId="3A831ABA" w14:textId="3F90974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11.</w:t>
      </w:r>
      <w:r w:rsidRPr="00EA0877">
        <w:rPr>
          <w:rFonts w:ascii="Times New Roman" w:eastAsia="Times New Roman" w:hAnsi="Times New Roman" w:cs="Times New Roman"/>
          <w:noProof/>
          <w:sz w:val="24"/>
          <w:szCs w:val="24"/>
          <w:lang w:val="uk-UA"/>
        </w:rPr>
        <w:tab/>
        <w:t>Постачальники мають надавати побутовим споживачам адекватну інформацію про альтернативи відключенню достатнім чином заздалегідь до будь-якого запланованого відключення. Такі альтернативи можуть стосуватися джерел підтримки з метою уникнення відключення, використання систем передоплати, енергетичних аудитів, консультаційних послуг з енергетичних питань, альтернативних платіжних планів, порад щодо обслуговування заборгованості або мораторіїв на відключення та не мають встановлювати додаткових витрат для споживачів, яким загрожує відключення.</w:t>
      </w:r>
    </w:p>
    <w:p w14:paraId="52A518FA" w14:textId="3D2F33B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12.</w:t>
      </w:r>
      <w:r w:rsidRPr="00EA0877">
        <w:rPr>
          <w:rFonts w:ascii="Times New Roman" w:eastAsia="Times New Roman" w:hAnsi="Times New Roman" w:cs="Times New Roman"/>
          <w:noProof/>
          <w:sz w:val="24"/>
          <w:szCs w:val="24"/>
          <w:lang w:val="uk-UA"/>
        </w:rPr>
        <w:tab/>
        <w:t>Постачальники мають надавати кінцевим споживачам останній підсумковий рахунок після будь-якої зміни постачальника не пізніше, ніж через шість тижнів після такої зміни.</w:t>
      </w:r>
    </w:p>
    <w:p w14:paraId="22BC181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11</w:t>
      </w:r>
    </w:p>
    <w:p w14:paraId="24F5326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Право на укладення договору з динамічною ціною на електроенергію</w:t>
      </w:r>
    </w:p>
    <w:p w14:paraId="6D9C540A" w14:textId="4D064F9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національна нормативно-правова база дозволяла постачальникам пропонувати укладення договорів з динамічною ціною на електроенергію. Держави-члени мають забезпечити, щоб кінцеві споживачі, які мають встановлений розумний лічильник, могли вимагати укладення договору з динамічною ціною на електроенергію щонайменше з одним постачальником, а також з кожним постачальником, який має понад 200 000 кінцевих споживачів.</w:t>
      </w:r>
    </w:p>
    <w:p w14:paraId="2150F8AC" w14:textId="6EA1E46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повне інформування кінцевих споживачів постачальниками про можливості, витрати та ризики, пов’язані з такими договорами з динамічною ціною на електроенергію, а також відповідно забезпечити покладення обов’язку на постачальників надавати кінцевим споживачам інформацію, в тому числі щодо необхідності встановлення належного лічильника електроенергії. Регуляторні органи мають здійснювати моніторинг розвитку ринку та оцінювати ризики, які можуть спричинити нові продукти та послуги, а також боротися з несумлінними практиками.</w:t>
      </w:r>
    </w:p>
    <w:p w14:paraId="3A60ADD6" w14:textId="4D51B5A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Постачальники мають отримати згоду кожного кінцевого споживача перед тим, як перевести його на договір з динамічною ціною на електроенергію.</w:t>
      </w:r>
    </w:p>
    <w:p w14:paraId="29F9ABEE" w14:textId="5B04F45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Протягом періоду щонайменше в десять років після того, як договори з динамічною ціною на електроенергію стануть доступними, держави-члени або їхні регуляторні органи мають здійснювати моніторинг та публікувати щорічний звіт про основні зміни, пов’язані з такими договорами, в тому числі ринкові пропозиції та вплив на рахунки споживачів, зокрема, рівень мінливості цін.</w:t>
      </w:r>
    </w:p>
    <w:p w14:paraId="6A45A45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12</w:t>
      </w:r>
    </w:p>
    <w:p w14:paraId="0CBED0D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Право на перехід та правила стягнення плати у зв’язку з переходом</w:t>
      </w:r>
    </w:p>
    <w:p w14:paraId="0F5E67CE" w14:textId="0E93F9D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Зміна постачальника або учасника ринку, що займається агрегацією, має здійснюватися в найкоротші можливі строки. Держави-члени мають забезпечити, щоб споживач, який бажає змінити постачальника або учасника ринку, що займається агрегацією, відповідно до договору, мав право здійснити таку зміну протягом максимум трьох тижнів з дати вимоги. Не пізніше 2026 року технічний процес зміни постачальника має займати не більше 24 годин і бути можливим у будь-який робочий день.</w:t>
      </w:r>
    </w:p>
    <w:p w14:paraId="33C0F6F2" w14:textId="1E87D83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щоб принаймні з побутових споживачів та малих підприємств не стягувалася жодна плата у зв’язку з переходом.</w:t>
      </w:r>
    </w:p>
    <w:p w14:paraId="0CCE62BB" w14:textId="08336BC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Шляхом відступу від положень частини 2, держави-члени можуть дозволити постачальникам або учасникам ринку, що займаються агрегацією, стягувати зі споживачів плату за розірвання договору, якщо такі споживачі розривають строкові договори постачання електроенергії за фіксованою ціною з власної ініціативи до закінчення їхнього строку, за умови, що така плата є частиною договору, який споживач добровільно уклав, і що інформація про таку плату була чітко повідомлена споживачу до укладення договору. Така плата має бути пропорційною та не має перевищувати прямих економічних збитків постачальника або учасника ринку, що займається агрегацією, внаслідок розірвання договору споживачем, у тому числі вартості будь-яких пакетних інвестицій або послуг, які вже були надані споживачу в рамках договору. Тягар доведення прямих економічних збитків покладається на постачальника або учасника ринку, що займається агрегацією, а допустимість плати за розірвання договору має контролюватись регуляторним органом або іншим компетентним державним органом.</w:t>
      </w:r>
    </w:p>
    <w:p w14:paraId="64AE57FA" w14:textId="2CEE3C2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мають забезпечити, щоб право на зміну постачальника або учасника ринку, що займається агрегацією, надавалося споживачам у недискримінаційний спосіб з точки зору витрат, зусиль та часу.</w:t>
      </w:r>
    </w:p>
    <w:p w14:paraId="0F720CEE" w14:textId="4089241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Побутові споживачі мають бути вправі брати участь у схемах колективного переходу. Держави-члени мають усунути всі регуляторні або адміністративні перешкоди для здійснення колективного переходу, забезпечуючи при цьому основу, яка гарантує максимальний захист споживачів з метою уникнення будь-яких несумлінних практик.</w:t>
      </w:r>
    </w:p>
    <w:p w14:paraId="683B756D" w14:textId="77777777"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2566CAA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13</w:t>
      </w:r>
    </w:p>
    <w:p w14:paraId="7379010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Договір агрегації</w:t>
      </w:r>
    </w:p>
    <w:p w14:paraId="0428F7EF" w14:textId="1847D35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усі споживачі могли вільно купувати та продавати послуги, пов’язані електроенергією, включаючи агрегацію, окрім постачання, незалежно від укладених ними договорів постачання електроенергії та за співпраці з електроенергетичним підприємством за їхнім власним вибором.</w:t>
      </w:r>
    </w:p>
    <w:p w14:paraId="32BC3A81" w14:textId="5B19223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щоб у випадку, якщо кінцевий споживач бажає укласти договір агрегації, кінцевий споживач мав право зробити це без згоди електроенергетичного підприємства кінцевого споживача.</w:t>
      </w:r>
    </w:p>
    <w:p w14:paraId="7A1D46EB"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забезпечити, щоб учасники ринку, які займаються агрегацією, надавали споживачам всю інформацію про умови договорів, які вони їм пропонують укласти.</w:t>
      </w:r>
    </w:p>
    <w:p w14:paraId="5036A054" w14:textId="6EC8C34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забезпечити, щоб кінцеві споживачі були вправі отримувати всі відповідні дані про реакцію попиту або дані про поставлену та продану електроенергію безкоштовно щонайменше один раз за кожний розрахунковий період на запит споживача.</w:t>
      </w:r>
    </w:p>
    <w:p w14:paraId="5AB19333" w14:textId="52F04FE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мають забезпечити, щоб права, зазначені в частинах 2 та 3, надавалися кінцевим споживачам у недискримінаційний спосіб з точки зору витрат, зусиль або часу. Зокрема, держави-члени мають забезпечити, щоб до споживачів не застосовувалися дискримінаційні технічні та адміністративні вимоги, процедури або збори з боку їхніх постачальників на основі того, чи уклали вони договір з учасником ринку, що займається агрегацією.</w:t>
      </w:r>
    </w:p>
    <w:p w14:paraId="6968FFD0"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14</w:t>
      </w:r>
    </w:p>
    <w:p w14:paraId="7C2ACB2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Інструменти порівняння</w:t>
      </w:r>
    </w:p>
    <w:p w14:paraId="10C10D16" w14:textId="07E3F7A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принаймні побутові споживачі та мікропідприємства з очікуваним річним обсягом споживанням менше ніж 100 000 кВт-год мали безкоштовний доступ щонайменше до одного інструменту порівняння пропозицій постачальників, у тому числі пропозицій щодо укладення договорів з динамічною ціною на електроенергію. Інформація про наявність таких інструментів має бути надана споживачам у їхніх рахунках, разом з ними або в інший спосіб. Інструменти мають відповідати щонайменше таким вимогам:</w:t>
      </w:r>
    </w:p>
    <w:p w14:paraId="591FBE29" w14:textId="0806656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вони мають бути незалежними від учасників ринку та забезпечувати однакове ставлення до електроенергетичних підприємств в результатах пошуку;</w:t>
      </w:r>
    </w:p>
    <w:p w14:paraId="31CF1B70" w14:textId="360437D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вони мають чітко розкривати інформацію про своїх власників та фізичну або юридичну особу, яка здійснює управління та контроль над інструментами, а також інформацію про те, як здійснюється фінансування інструментів;</w:t>
      </w:r>
    </w:p>
    <w:p w14:paraId="715C6AC8" w14:textId="0B60A6B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вони мають встановлювати чіткі та об’єктивні критерії, на основі яких здійснюється порівняння, в тому числі щодо послуг, та розкривати інформацію про такі критерії;</w:t>
      </w:r>
    </w:p>
    <w:p w14:paraId="0179655C" w14:textId="1E49E44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вони мають використовувати просту і недвозначну мову;</w:t>
      </w:r>
    </w:p>
    <w:p w14:paraId="293220B6" w14:textId="3E42CE0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вони мають надавати точну та актуальну інформацію і вказувати час останнього оновлення;</w:t>
      </w:r>
    </w:p>
    <w:p w14:paraId="031DB8FE" w14:textId="2CD8F02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вони мають бути доступними для людей з обмеженими можливостями шляхом викладення інформації у формі, зручній для сприйняття, використання та розуміння, а також бути надійними;</w:t>
      </w:r>
    </w:p>
    <w:p w14:paraId="264EA335" w14:textId="233B6BA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вони мають передбачати ефективну процедуру повідомлення про неточну інформацію в опублікованих пропозиціях; та</w:t>
      </w:r>
    </w:p>
    <w:p w14:paraId="31D7E98F" w14:textId="1C2AB02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w:t>
      </w:r>
      <w:r w:rsidRPr="00EA0877">
        <w:rPr>
          <w:rFonts w:ascii="Times New Roman" w:eastAsia="Times New Roman" w:hAnsi="Times New Roman" w:cs="Times New Roman"/>
          <w:noProof/>
          <w:sz w:val="24"/>
          <w:szCs w:val="24"/>
          <w:lang w:val="uk-UA"/>
        </w:rPr>
        <w:tab/>
        <w:t>вони мають здійснювати порівняння, запитуючи тільки ті персональні дані, які є суворо необхідними для порівняння.</w:t>
      </w:r>
    </w:p>
    <w:p w14:paraId="4327D5BF"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забезпечити, щоб принаймні один інструмент охоплював весь ринок повністю. Якщо ринок охоплюється кількома інструментами, ці інструменти мають включати спектр пропозицій послуг, пов’язаних з електроенергією, що охоплюють значну частину ринку, настільки повно, наскільки це практично можливо, а якщо ці інструменти охоплюють ринок не повністю, чітко повідомляти про це перед відображенням результатів.</w:t>
      </w:r>
    </w:p>
    <w:p w14:paraId="6A3FEAD2" w14:textId="587BCC7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Інструменти, зазначені в частині 1, можуть використовуватися будь-яким суб’єктом, у тому числі приватними компаніями та державними органами або установами.</w:t>
      </w:r>
    </w:p>
    <w:p w14:paraId="31206823" w14:textId="1B3CA6D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призначити компетентний орган, відповідальний за видачу знаків довіри інструментам порівняння, які відповідають вимогам, викладеним у частині 1, та за забезпечення того, щоб інструменти порівняння, які мають знак довіри, продовжували відповідати вимогам, викладеним у частині 1. Цей орган має бути незалежним від будь-яких учасників ринку та операторів інструментів порівняння.</w:t>
      </w:r>
    </w:p>
    <w:p w14:paraId="4347C521" w14:textId="0ABE91A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можуть вимагати, щоб інструменти порівняння, зазначені в частині 1, включали порівняльні критерії, пов’язані з характером послуг, пропонованих постачальниками.</w:t>
      </w:r>
    </w:p>
    <w:p w14:paraId="33626898" w14:textId="59F4457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Будь-який інструмент порівняння пропозицій учасників ринку має мати право подати заявку на отримання знаку довіри відповідно до цієї статті на добровільній та недискримінаційній основі.</w:t>
      </w:r>
    </w:p>
    <w:p w14:paraId="61534E62" w14:textId="0948C52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Шляхом відступу від положень частин 3 та 5, держави-члени можуть прийняти рішення не видавати знаки довіри інструментам порівняння, якщо державний орган або установа забезпечує наявність інструменту порівняння, який відповідає вимогам, викладеним у частині 1.</w:t>
      </w:r>
    </w:p>
    <w:p w14:paraId="53F2E42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15</w:t>
      </w:r>
    </w:p>
    <w:p w14:paraId="2827DB9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Активні споживачі</w:t>
      </w:r>
    </w:p>
    <w:p w14:paraId="1C1F78B6" w14:textId="0BCA79B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кінцеві споживачі були вправі діяти як активні споживачі, не стикаючись при цьому з непропорційними або дискримінаційними технічними вимогами, адміністративними вимогами, процедурами та зборами, в тому числі зборами за користування мережею, які не відображають витрати.</w:t>
      </w:r>
    </w:p>
    <w:p w14:paraId="7E669D94" w14:textId="048CD34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щоб активні споживачі:</w:t>
      </w:r>
    </w:p>
    <w:p w14:paraId="41B83133" w14:textId="284291A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мали право діяти безпосередньо або шляхом агрегації;</w:t>
      </w:r>
    </w:p>
    <w:p w14:paraId="524443DF" w14:textId="30EDDA1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мали право продавати електроенергію власного виробництва, у тому числі на підставі договорів про купівлю-продаж електроенергії;</w:t>
      </w:r>
    </w:p>
    <w:p w14:paraId="1FECB3C1" w14:textId="28FBEB3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мали право брати участь у схемах забезпечення гнучкості та енергоефективності;</w:t>
      </w:r>
    </w:p>
    <w:p w14:paraId="56B8C29C" w14:textId="4AF33E9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мали право делегувати третій особі здійснення управління установками, необхідними для їхньої діяльності, в тому числі встановлення, експлуатацію, обробку даних та технічне обслуговування, при цьому така третя особа не повинна вважатися активним споживачем;</w:t>
      </w:r>
    </w:p>
    <w:p w14:paraId="090ED02A" w14:textId="63324BA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сплачували за користування мережею збори, що відображають витрати, є прозорими та недискримінаційними та враховують окремо електроенергію, що подається в мережу, та електроенергію, що споживається з мережі, відповідно до частини 9 статті 59 цієї Директиви та статті 18 Регламенту (ЄС) 2019/943, забезпечуючи їхній адекватний та збалансований внесок у загальний розподіл витрат системи;</w:t>
      </w:r>
    </w:p>
    <w:p w14:paraId="1854878B" w14:textId="1EC3D4B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несли фінансову відповідальність за небаланси, які вони спричиняють в електричній системі. В цьому розумінні вони мають бути сторонами, відповідальними за балансування, або делегувати свою відповідальність за балансування відповідно до статті 5 Регламенту (ЄС) 2019/943.</w:t>
      </w:r>
    </w:p>
    <w:p w14:paraId="7DE0A061" w14:textId="68F5911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Національне законодавство держав-членів може містити різні положення, що застосовуються до індивідуальних активних споживачів та діючих спільно активних споживачів, за умови, що всі права та обов’язки відповідно до цієї статті застосовуються до всіх активних споживачів. Будь-яка різниця у ставленні до діючих спільно активних споживачів має бути пропорційною та належним чином обґрунтованою.</w:t>
      </w:r>
    </w:p>
    <w:p w14:paraId="2D75B4FB" w14:textId="575EEDC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які мають чинні схеми, що не передбачають окремого обліку електроенергії, що подається в мережу, та електроенергії, що споживається з мережі, не мають надавати нові права за такими схемами після 31 грудня 2023 року. У будь-якому випадку, споживачі, які підпадають під дію чинних схем, мають мати можливість у будь-який час обрати нову схему, яка передбачає окремий облік електроенергії, що подається в мережу, та електроенергії, що споживається з мережі, як основу для розрахунку зборів за користування мережею.</w:t>
      </w:r>
    </w:p>
    <w:p w14:paraId="17ACD1E2" w14:textId="295A3F2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мають забезпечити, щоб активні споживачі, які володіють установкою зберігання енергії:</w:t>
      </w:r>
    </w:p>
    <w:p w14:paraId="5BFC96A1" w14:textId="7257790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мали право на підключення до мережі протягом обґрунтованого строку після подачі запиту, за умови виконання всіх необхідних умов, таких як наявність відповідальності за балансування та здійснення належного обліку;</w:t>
      </w:r>
    </w:p>
    <w:p w14:paraId="042B7BEE" w14:textId="793E687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не підпадали під подвійне стягнення зборів, включаючи збори за користування мережею, за збережену електроенергію, що залишається у їхніх приміщеннях, або при наданні послуг з забезпечення гнучкості операторам системи;</w:t>
      </w:r>
    </w:p>
    <w:p w14:paraId="133DF9FC" w14:textId="335C4DF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не підпадали під непропорційні ліцензійні вимоги або стягнення зборів;</w:t>
      </w:r>
    </w:p>
    <w:p w14:paraId="4BABE594" w14:textId="013AFD3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мали право надавати декілька послуг одночасно, якщо це технічно можливо.</w:t>
      </w:r>
    </w:p>
    <w:p w14:paraId="1C933EF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16</w:t>
      </w:r>
    </w:p>
    <w:p w14:paraId="57E3B8F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Громадські енергетичні спілки</w:t>
      </w:r>
    </w:p>
    <w:p w14:paraId="563C9647" w14:textId="483C202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наявність сприятливої нормативно-правової бази для громадських енергетичних спілок, яка гарантує, що:</w:t>
      </w:r>
    </w:p>
    <w:p w14:paraId="6D5E0FDC" w14:textId="26B8920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участь у громадській енергетичній спілці є вільною та добровільною;</w:t>
      </w:r>
    </w:p>
    <w:p w14:paraId="4C93649B" w14:textId="07157CB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члени або акціонери громадської енергетичної спілки мають право вийти зі спілки, і в цьому випадку застосовується стаття 12;</w:t>
      </w:r>
    </w:p>
    <w:p w14:paraId="4D87678C" w14:textId="2BD85E6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члени або акціонери громадської енергетичної спілки не втрачають своїх прав та обов’язків як побутові споживачі або активні споживачі;</w:t>
      </w:r>
    </w:p>
    <w:p w14:paraId="5E9C4C82" w14:textId="799BE1E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за умови справедливої компенсації, визначеної регуляторним органом, відповідні оператори системи розподілу співпрацюють з громадськими енергетичними спілками з метою сприяння передачі електроенергії в межах громадських енергетичних спілок;</w:t>
      </w:r>
    </w:p>
    <w:p w14:paraId="2D301196" w14:textId="2293D9D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до громадських енергетичних спілок застосовуються недискримінаційні, справедливі, пропорційні та прозорі процедури та збори, у тому числі у зв’язку з реєстрацією та ліцензуванням, а також прозорі, недискримінаційні збори за користування мережею, що відображають витрати, відповідно до статті 18 Регламенту (ЄС) 2019/943, забезпечуючи їх адекватний та збалансований внесок у загальний розподіл витрат системи.</w:t>
      </w:r>
    </w:p>
    <w:p w14:paraId="281F72B9" w14:textId="174E5CF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У рамках створення сприятливої нормативно-правової бази держави-члени можуть передбачити, що громадські енергетичні спілки:</w:t>
      </w:r>
    </w:p>
    <w:p w14:paraId="5980E4C5" w14:textId="0343802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відкриті для транскордонної участі;</w:t>
      </w:r>
    </w:p>
    <w:p w14:paraId="40D530EF" w14:textId="63078B4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мають право володіти мережами розподілу, створювати, купувати або орендувати їх та самостійно управляти ними відповідно до умов, викладених у частині 4 цієї статті;</w:t>
      </w:r>
    </w:p>
    <w:p w14:paraId="4DC312B8" w14:textId="5E47FCD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підпадають під дію винятків, передбачених частиною 2 статті 38.</w:t>
      </w:r>
    </w:p>
    <w:p w14:paraId="4FB20B23" w14:textId="34F4E1D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забезпечити, щоб громадські енергетичні спілки:</w:t>
      </w:r>
    </w:p>
    <w:p w14:paraId="7C6225F0" w14:textId="080BD70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мали доступ безпосередньо або через агрегацію до всіх ринків електроенергії на недискримінаційній основі;</w:t>
      </w:r>
    </w:p>
    <w:p w14:paraId="5C565B6D" w14:textId="7B80CE1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заслуговували на недискримінаційне та пропорційне ставлення до їхньої діяльності, прав та обов’язків як кінцевих споживачів, виробників, постачальників, операторів системи розподілу або учасників ринку, що займаються агрегацією;</w:t>
      </w:r>
    </w:p>
    <w:p w14:paraId="77FE4C85" w14:textId="3703791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несли фінансову відповідальність за небаланси, які вони спричиняють в електричній системі. В цьому розумінні вони мають бути сторонами, відповідальними за балансування, або делегувати свою відповідальність за балансування відповідно до статті 5 Регламенту (ЄС) 2019/943;</w:t>
      </w:r>
    </w:p>
    <w:p w14:paraId="71CA880B" w14:textId="030CE8B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щодо споживання електроенергії власного виробництва, громадські енергетичні спілки розглядаються як активні споживачі відповідно до пункту (e)</w:t>
      </w:r>
      <w:r w:rsidRPr="00EA0877">
        <w:rPr>
          <w:rFonts w:ascii="Times New Roman" w:eastAsia="Times New Roman" w:hAnsi="Times New Roman" w:cs="Times New Roman"/>
          <w:noProof/>
          <w:sz w:val="24"/>
          <w:szCs w:val="24"/>
          <w:lang w:val="uk-UA"/>
        </w:rPr>
        <w:tab/>
        <w:t>частини 2 статті 15;</w:t>
      </w:r>
    </w:p>
    <w:p w14:paraId="01D20669" w14:textId="7B9C228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мали право організовувати в рамках громадської енергетичної спілки спільне використання електроенергії, виробленої виробничими одиницями, що перебувають у власності спілки, за умови дотримання інших вимог, викладених у цій статті, і за умови збереження членами спілки своїх прав і обов’язків як кінцевих споживачів.</w:t>
      </w:r>
    </w:p>
    <w:p w14:paraId="714C99B9" w14:textId="0206452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цілей пункту (e)</w:t>
      </w:r>
      <w:r w:rsidRPr="00EA0877">
        <w:rPr>
          <w:rFonts w:ascii="Times New Roman" w:eastAsia="Times New Roman" w:hAnsi="Times New Roman" w:cs="Times New Roman"/>
          <w:noProof/>
          <w:sz w:val="24"/>
          <w:szCs w:val="24"/>
          <w:lang w:val="uk-UA"/>
        </w:rPr>
        <w:tab/>
        <w:t>першого абзацу, у разі спільного використання електроенергії, це здійснюється без обмеження чинних зборів за користування мережею, тарифів і стягнень відповідно до прозорого аналізу витрат і вигод від розподілених енергоресурсів, розробленого компетентним національним органом.</w:t>
      </w:r>
    </w:p>
    <w:p w14:paraId="22B2352A" w14:textId="6683C21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можуть прийняти рішення про надання громадським енергетичним спілкам права управляти мережами розподілу на території їхньої діяльності та встановити відповідні процедури без обмеження Глави IV або інших правил і положень, що застосовуються до операторів системи розподілу. У разі надання такого права держави-члени мають забезпечити, щоб громадські енергетичні спілки:</w:t>
      </w:r>
    </w:p>
    <w:p w14:paraId="29AE467B" w14:textId="595237D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мали право укладати договір про експлуатацію своєї мережі з відповідним оператором системи розподілу або оператором системи передачі, до якої підключена їхня мережа;</w:t>
      </w:r>
    </w:p>
    <w:p w14:paraId="1DD29555" w14:textId="0AE4A04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сплачували відповідні збори за користування мережею в точках приєднання між їхньою мережею та мережею розподілу за межами громадської енергетичної спілки, і щоб такі збори за користування мережею враховували окремо електроенергію, що подається в мережу розподілу, та електроенергію, що споживається з мережі розподілу за межами громадської енергетичної спілки, відповідно до частини 7 статті 59;</w:t>
      </w:r>
    </w:p>
    <w:p w14:paraId="32B79DA5" w14:textId="4187FDB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не дискримінували та не завдавали шкоди споживачам, які залишаються підключеними до системи розподілу.</w:t>
      </w:r>
    </w:p>
    <w:p w14:paraId="49278C85"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17</w:t>
      </w:r>
    </w:p>
    <w:p w14:paraId="0D46B265"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Реакція попиту попитом шляхом агрегації</w:t>
      </w:r>
    </w:p>
    <w:p w14:paraId="6C368BA1" w14:textId="5B1DD30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дозволяти та заохочувати участь в реакції попиту шляхом агрегації. Держави-члени мають дозволяти кінцевим споживачам, у тому числі тим, що пропонують реакцію попиту шляхом агрегації, брати участь на всіх ринках електроенергії нарівні з виробниками на недискримінаційній основі.</w:t>
      </w:r>
    </w:p>
    <w:p w14:paraId="03978F83" w14:textId="15F7C95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щоб оператори системи передачі та оператори системи розподілу при закупівлі допоміжних послуг ставилися до учасників ринку, що займаються агрегацією задля реакції попиту, на недискримінаційній основі нарівні з виробниками, виходячи з їхніх технічних можливостей.</w:t>
      </w:r>
    </w:p>
    <w:p w14:paraId="686936FB" w14:textId="585E4CA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забезпечити, щоб їхня відповідна нормативно-правова база містила щонайменше такі елементи:</w:t>
      </w:r>
    </w:p>
    <w:p w14:paraId="276F2356" w14:textId="7CDBB4B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право кожного учасника ринку, що займається агрегацією, включаючи незалежних агрегаторів, виходити на ринки електроенергії без згоди інших учасників ринку;</w:t>
      </w:r>
    </w:p>
    <w:p w14:paraId="6DAB6026" w14:textId="28DFAA6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недискримінаційні та прозорі правила, які чітко розподіляють ролі та обов’язки між усіма електроенергетичними підприємствами та споживачами;</w:t>
      </w:r>
    </w:p>
    <w:p w14:paraId="62947DB3" w14:textId="3DA55D0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недискримінаційні та прозорі правила та процедури обміну даними між учасниками ринку, що займаються агрегацією, та іншими електроенергетичними підприємствами, які забезпечують легкий доступ до даних на рівних і недискримінаційних умовах, при цьому повністю захищаючи комерційно чутливу інформацію та персональні дані споживачів;</w:t>
      </w:r>
    </w:p>
    <w:p w14:paraId="75A72B71" w14:textId="1AB32DA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обов’язок учасників ринку, що займаються агрегацією, нести фінансову відповідальність за небаланси, які вони спричиняють в електричній системі. В цьому розумінні вони мають бути сторонами, відповідальними за балансування, або делегувати свою відповідальність за балансування відповідно до статті 5 Регламенту (ЄС) 2019/943;</w:t>
      </w:r>
    </w:p>
    <w:p w14:paraId="293A9213" w14:textId="0F93661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положення про те, що з кінцевих споживачів, які уклали договір з незалежними агрегаторами, не мають стягуватись неналежні платежі, штрафи та не мають застосовуватися інші неналежні договірні обмеження з боку їхніх постачальників;</w:t>
      </w:r>
    </w:p>
    <w:p w14:paraId="4702BED7" w14:textId="7B1684D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механізм вирішення конфліктів між учасниками ринку, що займаються агрегацією, та іншими учасниками ринку, включаючи відповідальність за небаланси.</w:t>
      </w:r>
    </w:p>
    <w:p w14:paraId="4F601313" w14:textId="354C161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можуть вимагати від електроенергетичних підприємств або кінцевих споживачів-учасників виплати фінансової компенсації іншим учасникам ринку або сторонам, відповідальним за баланс учасників ринку, якщо ці учасники ринку або сторони, відповідальні за баланс, зазнають прямого впливу внаслідок активування реакції попиту. Така фінансова компенсація не має створювати перешкод для виходу на ринок для учасників ринку, що займаються агрегацією, або перешкод для гнучкості. У таких випадках фінансова компенсація має бути суворо обмежена покриттям витрат, понесених в результаті цього постачальниками споживачів-учасників або сторонами, відповідальними за баланс постачальників, під час активування реакції попиту. Метод розрахунку компенсації може враховувати вигоди, які незалежні агрегатори приносять іншим учасникам ринку, і, якщо це так, агрегатори або споживачі-учасники можуть бути зобов’язані зробити внесок в рахунок такої компенсації, але тільки в тому випадку і тією мірою, в якій вигоди для всіх постачальників, споживачів та їхніх сторін, відповідальних за баланс, не перевищують прямо понесені витрати. Метод розрахунку має підлягати затвердженню регуляторним органом або іншим компетентним національним органом.</w:t>
      </w:r>
    </w:p>
    <w:p w14:paraId="33C898FE" w14:textId="7458CD1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мають забезпечити, щоб регуляторні органи або, якщо цього вимагає їхня національна правова система, оператори системи передачі та оператори системи розподілу, діючи у тісній співпраці з учасниками ринку та кінцевими споживачами, встановили технічні вимоги до участі у реакції попиту на всіх ринках електроенергії на основі технічних характеристик цих ринків та можливостей реакції попиту. Такі вимоги мають охоплювати участь, пов’язану з агрегованим навантаженням.</w:t>
      </w:r>
    </w:p>
    <w:p w14:paraId="31A220F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18</w:t>
      </w:r>
    </w:p>
    <w:p w14:paraId="33D8662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Рахунки та інформація для виставлення рахунків</w:t>
      </w:r>
    </w:p>
    <w:p w14:paraId="0FD38A49" w14:textId="6779F69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рахунки та інформація для виставлення рахунків були точними, зрозумілими, чіткими, стислими, зручними для користувача та представленими у спосіб, що полегшує їх порівняння кінцевими споживачами. На запит кінцевих споживачів вони мають отримувати чітке та зрозуміле пояснення того, яким чином їхній рахунок був сформований, особливо, якщо рахунки формуються не на основі фактичного споживання.</w:t>
      </w:r>
    </w:p>
    <w:p w14:paraId="416CDB20" w14:textId="3B23548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щоб кінцеві споживачі отримували всі свої рахунки та інформацію для виставлення рахунків безкоштовно.</w:t>
      </w:r>
    </w:p>
    <w:p w14:paraId="081F34D8" w14:textId="0A543CA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забезпечити, щоб кінцевим споживачам була запропонована опція отримання рахунків та інформації для виставлення рахунків в електронному вигляді, а також гнучкі механізми фактичної оплати рахунків.</w:t>
      </w:r>
    </w:p>
    <w:p w14:paraId="303AEA42" w14:textId="3E20A51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Якщо договір передбачає майбутню зміну продукту або ціни, або знижку, це має бути зазначено в рахунку разом з датою, коли відбудуться зміни.</w:t>
      </w:r>
    </w:p>
    <w:p w14:paraId="5F39AAC2" w14:textId="4D40917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мають консультуватися з організаціями споживачів, коли вони розглядають зміни до вимог щодо змісту рахунків.</w:t>
      </w:r>
    </w:p>
    <w:p w14:paraId="4258CAF0" w14:textId="3425306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Держави-члени мають забезпечити, щоб рахунки та інформація для виставлення рахунків відповідали мінімальним вимогам, викладеним у Додатку I.</w:t>
      </w:r>
    </w:p>
    <w:p w14:paraId="636E39B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19</w:t>
      </w:r>
    </w:p>
    <w:p w14:paraId="16A839B5"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Системи розумного обліку</w:t>
      </w:r>
    </w:p>
    <w:p w14:paraId="4EBA98A3" w14:textId="52F17C9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З метою сприяння енергоефективності та розширення прав і можливостей кінцевих споживачів, держави-члени або, якщо держава-член ухвалить таке рішення, регуляторний орган має наполегливо рекомендувати електроенергетичним підприємствам та іншим учасникам ринку оптимізувати використання електроенергії, серед іншого, шляхом надання послуг з управління енергією, розробки інноваційних формул ціноутворення та впровадження систем розумного обліку, операційно сумісних, зокрема, з системами управління енергією споживачів та розумними мережами відповідно до чинних правил ЄС про захист даних.</w:t>
      </w:r>
    </w:p>
    <w:p w14:paraId="677E94C8" w14:textId="1F68674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розгортання на своїх територіях систем розумного обліку, які сприяють активній участі споживачів на ринку електроенергії. Таке розгортання може підлягати оцінці витрат і вигод, яка має проводитися відповідно до принципів, викладених у Додатку II.</w:t>
      </w:r>
    </w:p>
    <w:p w14:paraId="7E1EA840" w14:textId="5FE9AE8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які розпочинають розгортання систем розумного обліку, мають ухвалити та опублікувати мінімальні функціональні та технічні вимоги до систем розумного обліку, які будуть розгорнуті на їхніх територіях, відповідно до статті 20 та Додатка II. Держави-члени мають забезпечити операційну сумісність таких систем розумного обліку, а також їхню здатність надавати вихідні дані для систем управління енергією споживачів. У зв’язку з цим держави-члени мають належним чином враховувати використання відповідних наявних стандартів, в тому числі тих, що забезпечують операційну сумісність, найкращі практики та важливість розвитку розумних мереж і розвитку внутрішнього ринку електроенергії.</w:t>
      </w:r>
    </w:p>
    <w:p w14:paraId="79299928" w14:textId="0BCEBB9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які розпочинають розгортання систем розумного обліку, мають забезпечити, щоб кінцеві споживачі брали участь у покритті пов’язаних з розгортанням витрат у прозорий і недискримінаційний спосіб, беручи до уваги довгострокові вигоди для всього ланцюга вартості. Держави-члени або, якщо держава-член ухвалить таке рішення, визначені компетентні органи мають здійснювати регулярний моніторинг такого розгортання на своїх територіях з метою відстеження надання переваг споживачам.</w:t>
      </w:r>
    </w:p>
    <w:p w14:paraId="4BE581C0" w14:textId="069A478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Якщо розгортання систем розумного обліку в результаті оцінки витрат і вигод, зазначеної в частині 2, було оцінено негативно, держави-члени мають забезпечити перегляд цієї оцінки щонайменше кожні чотири роки або частіше у відповідь на значні зміни в визначальних припущеннях та у відповідь на розвиток технологій та ринку. Держави-члени мають повідомляти Комісію про результати своєї оновленої оцінки витрат і вигод, як тільки вони стають доступними.</w:t>
      </w:r>
    </w:p>
    <w:p w14:paraId="3EAF8415" w14:textId="042B498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 xml:space="preserve">Положення цієї Директиви щодо систем розумного обліку мають застосовуватися до майбутніх встановлень і до встановлень, які замінюють старі розумні лічильники. Системи розумного обліку, які вже були встановлені або для яких «початок робіт» розпочався до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 xml:space="preserve">4 липня 2019 року, можуть залишатися в експлуатації протягом їхнього строку служби, але, у випадку систем розумного обліку, які не відповідають вимогам статті 20 та Додатку II, вони не мають залишатися в експлуатації після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5 липня 2031 року.</w:t>
      </w:r>
    </w:p>
    <w:p w14:paraId="6E6AF198"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цілей цього пункту «початок робіт» означає або початок будівельних робіт на об’єкті інвестування, або перше підтверджене зобов’язання щодо замовлення обладнання або інше зобов’язання, що робить інвестицію незворотною, залежно від того, яка з цих подій відбудеться раніше. Купівля земельної ділянки та підготовчі роботи, такі як отримання дозволів та проведення попереднього техніко-економічного обґрунтування, не вважаються початком робіт. У випадку приєднання «початок робіт» означає момент придбання активів, безпосередньо пов’язаних з підприємством, що придбається.</w:t>
      </w:r>
    </w:p>
    <w:p w14:paraId="17C33780"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20</w:t>
      </w:r>
    </w:p>
    <w:p w14:paraId="3734F6E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Функціональні можливості систем розумного обліку</w:t>
      </w:r>
    </w:p>
    <w:p w14:paraId="05F0C7C0" w14:textId="0BB143D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Якщо розгортання систем розумного обліку в результаті оцінки витрат і вигод, зазначеної в частині 2 статті 19, було оцінено позитивно або якщо системи розумного обліку систематично розгортаються після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4 липня 2019 року, держави-члени мають розгортати системи розумного обліку відповідно до європейських стандартів, Додатка II та таких вимог:</w:t>
      </w:r>
    </w:p>
    <w:p w14:paraId="012BBD56" w14:textId="0683DEC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системи розумного обліку мають точно вимірювати фактичне споживання електроенергії та мають бути здатні надавати кінцевим споживачам інформацію про фактичний час використання. Підтверджені дані про споживання за попередні періоди мають бути доступні у легкій та безпечний спосіб та наочно представлені кінцевим споживачам на запит та без додаткових витрат. Непідтверджені дані про споживання майже у реальному часі також мають бути доступні кінцевим споживачам у легкий та безпечний спосіб без додаткових витрат через стандартизований інтерфейс або через віддалений доступ з метою підтримки автоматизованих програм з енергоефективності, реакції попиту та інших послуг;</w:t>
      </w:r>
    </w:p>
    <w:p w14:paraId="060B42A5" w14:textId="0BB4D3E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безпека систем розумного обліку та обміну даними має відповідати відповідним правилам безпеки ЄС з належним урахуванням найкращих доступних прийомів для забезпечення найвищого рівня захисту кібербезпеки, беручи до уваги витрати та принцип пропорційності;</w:t>
      </w:r>
    </w:p>
    <w:p w14:paraId="79086278" w14:textId="37B7D65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конфіденційність кінцевих споживачів та захист їхніх даних мають відповідати відповідним правилам ЄС щодо захисту даних та конфіденційності;</w:t>
      </w:r>
    </w:p>
    <w:p w14:paraId="51B69993" w14:textId="40BA922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оператори лічильників мають забезпечити, щоб лічильники активних споживачів, які подають електроенергію в мережу, могли здійснювати облік електроенергії, поданої в мережу, з приміщень активних споживачів;</w:t>
      </w:r>
    </w:p>
    <w:p w14:paraId="652E8048" w14:textId="0FBEE72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на запит кінцевих споживачів дані про електроенергію, яку вони подали в мережу, та дані про їхнє споживання електроенергії мають бути доступні їм (або третій особі, яка діє від їхнього імені) відповідно до імплементаційних актів, ухвалених згідно зі статтею 24, через стандартизований інтерфейс зв’язку або шляхом віддаленого доступу в легко зрозумілому форматі, що дозволяє їм порівнювати пропозиції на основі еквівалентних показників;</w:t>
      </w:r>
    </w:p>
    <w:p w14:paraId="43FC28DE" w14:textId="2058DBA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до або під час встановлення розумних лічильників кінцевим споживачам мають надаватися відповідні консультації та інформація, зокрема, щодо їхнього повного потенціалу стосовно управління зняттям показань лічильників та моніторингу споживання енергії, а також стосовно збору та о</w:t>
      </w:r>
      <w:r w:rsidR="006847D9" w:rsidRPr="00EA0877">
        <w:rPr>
          <w:rFonts w:ascii="Times New Roman" w:eastAsia="Times New Roman" w:hAnsi="Times New Roman" w:cs="Times New Roman"/>
          <w:noProof/>
          <w:sz w:val="24"/>
          <w:szCs w:val="24"/>
          <w:lang w:val="uk-UA"/>
        </w:rPr>
        <w:t xml:space="preserve">працювання </w:t>
      </w:r>
      <w:r w:rsidRPr="00EA0877">
        <w:rPr>
          <w:rFonts w:ascii="Times New Roman" w:eastAsia="Times New Roman" w:hAnsi="Times New Roman" w:cs="Times New Roman"/>
          <w:noProof/>
          <w:sz w:val="24"/>
          <w:szCs w:val="24"/>
          <w:lang w:val="uk-UA"/>
        </w:rPr>
        <w:t>персональних даних відповідно до чинних правил ЄС щодо захисту даних;</w:t>
      </w:r>
    </w:p>
    <w:p w14:paraId="3BB896E7" w14:textId="4CA470B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системи розумного обліку мають дозволяти кінцевим споживачам здійснювати облік і розрахунки одночасно з періодом врегулювання небалансів на національному ринку.</w:t>
      </w:r>
    </w:p>
    <w:p w14:paraId="3381F5FC" w14:textId="6C22C11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цілей пункту (e)</w:t>
      </w:r>
      <w:r w:rsidRPr="00EA0877">
        <w:rPr>
          <w:rFonts w:ascii="Times New Roman" w:eastAsia="Times New Roman" w:hAnsi="Times New Roman" w:cs="Times New Roman"/>
          <w:noProof/>
          <w:sz w:val="24"/>
          <w:szCs w:val="24"/>
          <w:lang w:val="uk-UA"/>
        </w:rPr>
        <w:tab/>
        <w:t>першого абзацу кінцеві споживачі мають мати можливість отримувати свої дані обліку або передавати їх іншій стороні без додаткових витрат і відповідно до їхнього права на перенесення даних згідно з правилами ЄС про захист даних.</w:t>
      </w:r>
    </w:p>
    <w:p w14:paraId="1BC684C3"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21</w:t>
      </w:r>
    </w:p>
    <w:p w14:paraId="29DFF9DE"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Право на розумний лічильник</w:t>
      </w:r>
    </w:p>
    <w:p w14:paraId="10818900" w14:textId="0C4FC27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Якщо розгортання систем розумного обліку в результаті оцінки витрат і вигод, зазначеної в частині 2 статті 19, було оцінено негативно та якщо системи розумного обліку не розгортаються систематично, держави-члени мають забезпечити, щоб кожен кінцевий споживач мав право на запит та несучи пов’язані з цим витрати встановити або, де це може застосовуватися, модернізувати на справедливих, обґрунтованих та ефективних за витратами умовах, розумний лічильник, який:</w:t>
      </w:r>
    </w:p>
    <w:p w14:paraId="54718630" w14:textId="05B00FC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оснащений, якщо це технічно можливо, функціональними можливостями, зазначеними у статті 20, або мінімальним набором функціональних можливостей, які мають бути визначені та опубліковані державами-членами на національному рівні відповідно до Додатка II;</w:t>
      </w:r>
    </w:p>
    <w:p w14:paraId="2235BA54" w14:textId="4D9AF47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є операційно сумісним та здатним забезпечити бажану можливість підключення інфраструктури обліку до систем управління енергією споживачів майже у реальному часі.</w:t>
      </w:r>
    </w:p>
    <w:p w14:paraId="0239E8A9" w14:textId="40DF80C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У контексті запиту споживача щодо встановлення розумного лічильника відповідно до частини 1, держави-члени або, якщо держава-член ухвалить таке рішення, визначені компетентні органи мають:</w:t>
      </w:r>
    </w:p>
    <w:p w14:paraId="029F3B18" w14:textId="18D2D29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забезпечити, щоб пропозиція кінцевому споживачеві, який звертається із запитом про встановлення розумного лічильника, прямо вказувала та чітко описувала:</w:t>
      </w:r>
    </w:p>
    <w:p w14:paraId="31AAB4D4"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 функції та операційну сумісність, які можуть підтримуватися розумним лічильником, та послуги, які є доцільними, а також переваги, які можуть бути реально досягнуті завдяки наявності такого розумного лічильника станом на той момент;</w:t>
      </w:r>
    </w:p>
    <w:p w14:paraId="7CE800D3"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 будь-які пов’язані з цим витрати, які буде нести кінцевий споживач;</w:t>
      </w:r>
    </w:p>
    <w:p w14:paraId="6B7492B7" w14:textId="3AC745D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забезпечити його встановлення у розумні строки, не пізніше, ніж через чотири місяці після запиту споживача;</w:t>
      </w:r>
    </w:p>
    <w:p w14:paraId="722D5E41" w14:textId="5B3EF6E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регулярно, але не рідше ніж кожні два роки, переглядати та оприлюднювати пов’язані з цим витрати, а також відстежувати динаміку цих витрат у результаті розвитку технологій та потенційних модернізацій системи обліку.</w:t>
      </w:r>
    </w:p>
    <w:p w14:paraId="5185D37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22</w:t>
      </w:r>
    </w:p>
    <w:p w14:paraId="160EF6DE"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Звичайні лічильники</w:t>
      </w:r>
    </w:p>
    <w:p w14:paraId="57216CAD" w14:textId="4534AB0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Якщо кінцеві споживачі не мають розумних лічильників, держави-члени мають забезпечити, щоб кінцеві споживачі були забезпечені індивідуальними звичайними лічильниками, які точно вимірюють їхній фактичний обсяг споживання.</w:t>
      </w:r>
    </w:p>
    <w:p w14:paraId="3853145F" w14:textId="6F6984B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щоб кінцеві споживачі могли легко знімати показання своїх звичайних лічильників прямо чи опосередковано через онлайн-інтерфейс або через інший відповідний інтерфейс.</w:t>
      </w:r>
    </w:p>
    <w:p w14:paraId="66414D1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23</w:t>
      </w:r>
    </w:p>
    <w:p w14:paraId="7237374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Управління даними</w:t>
      </w:r>
    </w:p>
    <w:p w14:paraId="4B4FB8E4" w14:textId="5F5CF5E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Встановлюючи правила щодо управління та обміну даними, держави-члени або, якщо держава-член ухвалить таке рішення, визначені компетентні органи мають визначити правила доступу до даних кінцевого споживача для прийнятних сторін відповідно до цієї статті та чинної нормативно-правової бази ЄС. Для цілей цієї Директиви під даними слід розуміти дані обліку та споживання, а також дані, необхідні для переходу споживачів, реакції попиту та інших послуг.</w:t>
      </w:r>
    </w:p>
    <w:p w14:paraId="4C74DB78" w14:textId="4550B90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організувати управління даними з метою забезпечення ефективного та безпечного доступу до даних та обміну ними, а також захисту та безпеки даних.</w:t>
      </w:r>
    </w:p>
    <w:p w14:paraId="3A145FDD"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Незалежно від моделі управління даними, що застосовується в кожній державі-члені, сторони, відповідальні за управління даними, мають надавати доступ до даних кінцевого споживача будь-якій прийнятній стороні відповідно до частини 1. Прийнятні сторони мають отримати запитувані дані у своє розпорядження на недискримінаційній основі та одночасно. Доступ до даних має бути простим, а відповідні процедури отримання доступу до даних мають бути оприлюднені.</w:t>
      </w:r>
    </w:p>
    <w:p w14:paraId="3AAE6FE3" w14:textId="016F217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Правила доступу до даних та зберігання даних для цілей цієї Директиви мають відповідати відповідному законодавству ЄС.</w:t>
      </w:r>
    </w:p>
    <w:p w14:paraId="51071FB2" w14:textId="111EF78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w:t>
      </w:r>
      <w:r w:rsidR="006847D9" w:rsidRPr="00EA0877">
        <w:rPr>
          <w:rFonts w:ascii="Times New Roman" w:eastAsia="Times New Roman" w:hAnsi="Times New Roman" w:cs="Times New Roman"/>
          <w:noProof/>
          <w:sz w:val="24"/>
          <w:szCs w:val="24"/>
          <w:lang w:val="uk-UA"/>
        </w:rPr>
        <w:t xml:space="preserve">працювання </w:t>
      </w:r>
      <w:r w:rsidRPr="00EA0877">
        <w:rPr>
          <w:rFonts w:ascii="Times New Roman" w:eastAsia="Times New Roman" w:hAnsi="Times New Roman" w:cs="Times New Roman"/>
          <w:noProof/>
          <w:sz w:val="24"/>
          <w:szCs w:val="24"/>
          <w:lang w:val="uk-UA"/>
        </w:rPr>
        <w:t>персональних даних в рамках цієї Директиви здійснюється відповідно до Регламенту (ЄС) 2016/679.</w:t>
      </w:r>
    </w:p>
    <w:p w14:paraId="1957CD67" w14:textId="1FB5331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або, якщо держава-член ухвалить таке рішення, визначені компетентні органи мають уповноважити та затвердити сторони, відповідальні за управління даними або, де це може застосовуватися, здійснювати нагляд ними з метою забезпечення дотримання ними вимог цієї Директиви.</w:t>
      </w:r>
    </w:p>
    <w:p w14:paraId="586FA4CF"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Без обмеження завдань працівників з питань захисту даних згідно з Регламентом (ЄС) 2016/679, держави-члени можуть прийняти рішення вимагати, щоб сторони, відповідальні за управління даними, призначили працівників з питань комплаєнсу, які відповідатимуть за моніторинг імплементації заходів, вжитих цими сторонами для забезпечення недискримінаційного доступу до даних і виконання вимог цієї Директиви.</w:t>
      </w:r>
    </w:p>
    <w:p w14:paraId="4E128279" w14:textId="5BAC333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можуть призначати працівників з питань комплаєнсу або органи, зазначені в пункті (d)</w:t>
      </w:r>
      <w:r w:rsidRPr="00EA0877">
        <w:rPr>
          <w:rFonts w:ascii="Times New Roman" w:eastAsia="Times New Roman" w:hAnsi="Times New Roman" w:cs="Times New Roman"/>
          <w:noProof/>
          <w:sz w:val="24"/>
          <w:szCs w:val="24"/>
          <w:lang w:val="uk-UA"/>
        </w:rPr>
        <w:tab/>
        <w:t>частини 2 статті 35 цієї Директиви, для виконання обов’язків, передбачених цією частиною.</w:t>
      </w:r>
    </w:p>
    <w:p w14:paraId="37243DAA" w14:textId="1B6AD3B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З кінцевих споживачів не має стягуватися додаткова плата за доступ до їхніх даних або за запит на надання їхніх даних.</w:t>
      </w:r>
    </w:p>
    <w:p w14:paraId="045E7735"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несуть відповідальність за встановлення відповідних зборів за доступ до даних для прийнятних сторін.</w:t>
      </w:r>
    </w:p>
    <w:p w14:paraId="370FD491"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або, якщо держава-член ухвалить таке рішення, визначені компетентні органи мають забезпечити, щоб будь-які збори, встановлені регульованими суб’єктами, які надають послуги з передачі даних, були обґрунтовані та належним чином виправдані.</w:t>
      </w:r>
    </w:p>
    <w:p w14:paraId="755A8DDF"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24</w:t>
      </w:r>
    </w:p>
    <w:p w14:paraId="2E01A3FE"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Вимоги до операційної сумісності та процедур доступу до даних</w:t>
      </w:r>
    </w:p>
    <w:p w14:paraId="0FFD040B" w14:textId="6FB6B5D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З метою сприяння конкуренції на роздрібному ринку та уникнення надмірних адміністративних витрат для прийнятних сторін, держави-члени мають сприяти повній операційній сумісності енергетичних послуг в межах ЄС.</w:t>
      </w:r>
    </w:p>
    <w:p w14:paraId="7890D962" w14:textId="65306D9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Комісія має шляхом імплементаційних актів ухвалити вимоги щодо операційної сумісності та недискримінаційні та прозорі процедури доступу до даних, зазначених у частині 1 статті 23. Такі імплементаційні акти мають бути ухвалені згідно з дорадчою процедурою, зазначеною в частині 2 статті 68.</w:t>
      </w:r>
    </w:p>
    <w:p w14:paraId="67F07810" w14:textId="19D74FC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забезпечити, щоб електроенергетичні підприємства застосовували вимоги щодо операційної сумісності та процедури доступу до даних, зазначені у частині 2. Ці вимоги та процедури мають ґрунтуватися на існуючих національних практиках.</w:t>
      </w:r>
    </w:p>
    <w:p w14:paraId="0F3AFA9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25</w:t>
      </w:r>
    </w:p>
    <w:p w14:paraId="64AB7712" w14:textId="0D81B993"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 xml:space="preserve">Єдині контактні </w:t>
      </w:r>
      <w:r w:rsidR="00955ACF" w:rsidRPr="00EA0877">
        <w:rPr>
          <w:rFonts w:ascii="Times New Roman" w:eastAsia="Times New Roman" w:hAnsi="Times New Roman" w:cs="Times New Roman"/>
          <w:b/>
          <w:bCs/>
          <w:noProof/>
          <w:sz w:val="24"/>
          <w:szCs w:val="24"/>
          <w:lang w:val="uk-UA"/>
        </w:rPr>
        <w:t>пункти</w:t>
      </w:r>
    </w:p>
    <w:p w14:paraId="2103EB0C" w14:textId="17A31F0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Держави-члени мають забезпечити створення єдиних контактних </w:t>
      </w:r>
      <w:r w:rsidR="00955ACF" w:rsidRPr="00EA0877">
        <w:rPr>
          <w:rFonts w:ascii="Times New Roman" w:eastAsia="Times New Roman" w:hAnsi="Times New Roman" w:cs="Times New Roman"/>
          <w:noProof/>
          <w:sz w:val="24"/>
          <w:szCs w:val="24"/>
          <w:lang w:val="uk-UA"/>
        </w:rPr>
        <w:t>пунктів</w:t>
      </w:r>
      <w:r w:rsidRPr="00EA0877">
        <w:rPr>
          <w:rFonts w:ascii="Times New Roman" w:eastAsia="Times New Roman" w:hAnsi="Times New Roman" w:cs="Times New Roman"/>
          <w:noProof/>
          <w:sz w:val="24"/>
          <w:szCs w:val="24"/>
          <w:lang w:val="uk-UA"/>
        </w:rPr>
        <w:t xml:space="preserve"> для надання споживачам усієї необхідної інформації щодо їхніх прав, чинного законодавства та механізмів врегулювання спорів, доступних їм у разі виникнення спорів. Такі єдині контактні </w:t>
      </w:r>
      <w:r w:rsidR="00955ACF" w:rsidRPr="00EA0877">
        <w:rPr>
          <w:rFonts w:ascii="Times New Roman" w:eastAsia="Times New Roman" w:hAnsi="Times New Roman" w:cs="Times New Roman"/>
          <w:noProof/>
          <w:sz w:val="24"/>
          <w:szCs w:val="24"/>
          <w:lang w:val="uk-UA"/>
        </w:rPr>
        <w:t>пункти</w:t>
      </w:r>
      <w:r w:rsidRPr="00EA0877">
        <w:rPr>
          <w:rFonts w:ascii="Times New Roman" w:eastAsia="Times New Roman" w:hAnsi="Times New Roman" w:cs="Times New Roman"/>
          <w:noProof/>
          <w:sz w:val="24"/>
          <w:szCs w:val="24"/>
          <w:lang w:val="uk-UA"/>
        </w:rPr>
        <w:t xml:space="preserve"> можуть бути частиною загальних пунктів інформування споживачів.</w:t>
      </w:r>
    </w:p>
    <w:p w14:paraId="2E5CE85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26</w:t>
      </w:r>
    </w:p>
    <w:p w14:paraId="3D4A98F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Право на врегулювання спорів в позасудовому порядку</w:t>
      </w:r>
    </w:p>
    <w:p w14:paraId="71DC0902" w14:textId="50658D6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кінцеві споживачі мали доступ до простих, справедливих, прозорих, незалежних, ефективних та дієвих механізмів врегулювання в позасудовому порядку спорів щодо прав та обов’язків, встановлених цією Директивою, через незалежний механізм, такий як енергетичний омбудсмен або орган захисту споживачів, або через регуляторний орган. Якщо кінцевий споживач є споживачем у розумінні Директиви 2013/11/ЄС Європейського Парламенту і Ради</w:t>
      </w:r>
      <w:r w:rsidR="00EA0877" w:rsidRPr="00EA0877">
        <w:rPr>
          <w:rFonts w:ascii="Times New Roman" w:eastAsia="Times New Roman" w:hAnsi="Times New Roman" w:cs="Times New Roman"/>
          <w:noProof/>
          <w:sz w:val="24"/>
          <w:szCs w:val="24"/>
          <w:lang w:val="uk-UA"/>
        </w:rPr>
        <w:t>(</w:t>
      </w:r>
      <w:r w:rsidR="00C61FA0" w:rsidRPr="00EA0877">
        <w:rPr>
          <w:rStyle w:val="EndnoteReference"/>
          <w:rFonts w:ascii="Times New Roman" w:eastAsia="Times New Roman" w:hAnsi="Times New Roman" w:cs="Times New Roman"/>
          <w:noProof/>
          <w:sz w:val="24"/>
          <w:szCs w:val="24"/>
          <w:lang w:val="uk-UA"/>
        </w:rPr>
        <w:endnoteReference w:id="23"/>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 такі механізми врегулювання спорів в позасудовому порядку мають відповідати вимогам якості відповідно до Директиви 2013/11/ЄС та передбачати, якщо це виправдано, системи відшкодування та компенсації.</w:t>
      </w:r>
    </w:p>
    <w:p w14:paraId="21528F89" w14:textId="6D84495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За необхідності, держави-члени мають забезпечити співпрацю органів альтернативного вирішення спорів з метою забезпечення простих, справедливих, прозорих, незалежних, ефективних та дієвих механізмів врегулювання спорів в позасудовому порядку для будь-яких спорів, що виникають у зв’язку з продуктами або послугами, які пов’язані з будь-яким продуктом або послугою, що підпадають під дію цієї Директиви, або входять до пакета разом з ними.</w:t>
      </w:r>
    </w:p>
    <w:p w14:paraId="77592D58" w14:textId="5D6334A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Участь електроенергетичних підприємств в механізмах врегулювання спорів в позасудовому порядку для побутових споживачів має бути обов’язковою, якщо держава-член не продемонструє Комісії, що інші механізми є настільки ж ефективними.</w:t>
      </w:r>
    </w:p>
    <w:p w14:paraId="332D7A1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27</w:t>
      </w:r>
    </w:p>
    <w:p w14:paraId="72B268CC"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Універсальна послуга</w:t>
      </w:r>
    </w:p>
    <w:p w14:paraId="416B5824" w14:textId="4B576E7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усі побутові споживачі та, якщо держави-члени вважають це доцільним, малі підприємства отримували універсальну послугу, а саме право на постачання їм електроенергії визначеної якості на їхню територію за конкурентними, легко і чітко порівнюваними, прозорими та недискримінаційними цінами. Для забезпечення надання універсальної послуги держави-члени можуть призначати постачальника «останньої надії». Держави-члени мають покласти на операторів системи розподілу обов’язок підключати споживачів до своєї мережі відповідно до умов і тарифів, встановлених згідно з процедурою, викладеною у частині 7 статті 59. Ця Директива не перешкоджає державам-членам посилювати ринкову позицію побутових споживачів та малих і середніх непобутових споживачів шляхом сприяння можливостям добровільної агрегації представників цього класу споживачів.</w:t>
      </w:r>
    </w:p>
    <w:p w14:paraId="4E2124A2" w14:textId="45757E7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Частина 1 має імплементуватись у прозорий та недискримінаційний спосіб і не має перешкоджати вільному вибору постачальника, передбаченому статтею 4.</w:t>
      </w:r>
    </w:p>
    <w:p w14:paraId="6887469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28</w:t>
      </w:r>
    </w:p>
    <w:p w14:paraId="28AC3D1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Вразливі споживачі</w:t>
      </w:r>
    </w:p>
    <w:p w14:paraId="72AF74B6" w14:textId="4DF0742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вжити належних заходів для захисту споживачів і забезпечити, зокрема, наявність адекватних гарантій для захисту вразливих споживачів. У цьому контексті кожна держава-член має визначити концепцію вразливих споживачів, яка може стосуватися енергетичної бідності та, серед іншого, заборони відключення електроенергії таким споживачам у критичні моменти. Концепція вразливих споживачів може включати рівень доходу, частку витрат на енергію в доході після сплати податків та інших відрахувань, енергоефективність будинків, критичну залежність від електрообладнання за станом здоров’я, віком або іншими критеріями. Держави-члени мають забезпечити застосування прав та обов’язків, що пов’язані з вразливими споживачами. Зокрема, вони мають вживати заходів для захисту споживачів на віддалених територіях. Вони мають забезпечити високий рівень захисту споживачів, особливо щодо прозорості умов договорів, загальної інформації та механізмів врегулювання спорів.</w:t>
      </w:r>
    </w:p>
    <w:p w14:paraId="501D6B85" w14:textId="1A95372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вжити відповідних заходів, таких як надання пільг через свої системи соціального забезпечення задля гарантування необхідного постачання вразливим споживачам або надання підтримки для підвищення енергоефективності, з метою подолання енергетичної бідності, якщо вона виявлена відповідно до пункту (d) частини 3 статті 3 Регламенту (ЄС) 2018/1999, у тому числі в ширшому контексті бідності. Такі заходи не мають перешкоджати ефективному відкриттю ринку, як передбачено статтею 4, або функціонуванню ринку та мають бути повідомлені Комісії у відповідних випадках відповідно до частини 4 статті 9. У таких повідомленнях можуть також міститися заходи, вжиті в рамках загальної системи соціального забезпечення.</w:t>
      </w:r>
    </w:p>
    <w:p w14:paraId="13B29B78"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29</w:t>
      </w:r>
    </w:p>
    <w:p w14:paraId="46030F6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Енергетична бідність</w:t>
      </w:r>
    </w:p>
    <w:p w14:paraId="7E71CC55" w14:textId="30BF9C1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При оцінці кількості домогосподарств, які перебувають в стані енергетичної бідності, відповідно до пункту (d) частини 3 статті 3 Регламенту (ЄС) 2018/1999 держави-члени мають встановити та опублікувати перелік критеріїв, до якого можуть входити низький рівень доходу, високі витрати з доходу після сплати податків та інших відрахувань на енергію та низька енергоефективність.</w:t>
      </w:r>
    </w:p>
    <w:p w14:paraId="6EB8DFBF"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Комісія має надати вказівки щодо визначення «значної кількості домогосподарств в стані енергетичної бідності» в цьому контексті та в контексті частини 5 статті 5, виходячи з того, що будь-яка частка домогосподарств в стані енергетичної бідності може вважатися значною.</w:t>
      </w:r>
    </w:p>
    <w:p w14:paraId="456CA0CA" w14:textId="4C14D154" w:rsidR="009C4FB3" w:rsidRPr="00EA0877" w:rsidRDefault="009C4FB3" w:rsidP="00774ACF">
      <w:pPr>
        <w:shd w:val="clear" w:color="auto" w:fill="FFFFFF"/>
        <w:spacing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55AF7196" w14:textId="77777777" w:rsidR="00EA0877" w:rsidRPr="00EA0877" w:rsidRDefault="00EA0877" w:rsidP="00774ACF">
      <w:pPr>
        <w:shd w:val="clear" w:color="auto" w:fill="FFFFFF"/>
        <w:spacing w:line="276" w:lineRule="auto"/>
        <w:rPr>
          <w:rFonts w:ascii="Times New Roman" w:eastAsia="Times New Roman" w:hAnsi="Times New Roman" w:cs="Times New Roman"/>
          <w:noProof/>
          <w:sz w:val="24"/>
          <w:szCs w:val="24"/>
          <w:lang w:val="uk-UA"/>
        </w:rPr>
      </w:pPr>
    </w:p>
    <w:p w14:paraId="73614FB4"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IV</w:t>
      </w:r>
    </w:p>
    <w:p w14:paraId="773BA2ED"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ФУНКЦІОНУВАННЯ СИСТЕМИ РОЗПОДІЛУ</w:t>
      </w:r>
    </w:p>
    <w:p w14:paraId="45E645B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30</w:t>
      </w:r>
    </w:p>
    <w:p w14:paraId="2E0DAC2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Визначення операторів системи розподілу</w:t>
      </w:r>
    </w:p>
    <w:p w14:paraId="5D91A410"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визначити або вимагати від підприємств, які володіють системами розподілу або відповідають за них, визначити одного або декількох операторів систем розподілу на період, визначений державами-членами, з огляду на міркування щодо ефективності та економічної рівноваги.</w:t>
      </w:r>
    </w:p>
    <w:p w14:paraId="374FE27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31</w:t>
      </w:r>
    </w:p>
    <w:p w14:paraId="0EB0A5B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Завдання операторів системи розподілу</w:t>
      </w:r>
    </w:p>
    <w:p w14:paraId="29D2EC59" w14:textId="1B250E5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Оператор системи розподілу має нести відповідальність за забезпечення довгострокової спроможності системи задовольняти обґрунтований попит на розподіл електроенергії, за функціонування, технічне обслуговування та розвиток в економічних умовах безпечної, надійної та ефективної системи розподілу електроенергії на своїй території з належним урахуванням питань охорони навколишнього середовища та енергоефективності.</w:t>
      </w:r>
    </w:p>
    <w:p w14:paraId="1BC1DE03" w14:textId="49C47FB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У будь-якому випадку оператор системи розподілу не має допускати дискримінації між користувачами системи або класами користувачів системи, особливо на користь пов’язаних з ним підприємств.</w:t>
      </w:r>
    </w:p>
    <w:p w14:paraId="776EDE19" w14:textId="4A729D3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Оператор системи розподілу має надавати користувачам системи інформацію, яка їм необхідна для ефективного доступу до системи та її використання.</w:t>
      </w:r>
    </w:p>
    <w:p w14:paraId="734B4A15" w14:textId="4E52E2D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Держава-член може вимагати від оператора системи розподілу, щоб при диспетчеризації генеруючих установок він надавав пріоритет генеруючим установкам, що використовують відновлювані джерела або високоефективну когенерацію відповідно до статті 12 Регламенту (ЄС) 2019/943.</w:t>
      </w:r>
    </w:p>
    <w:p w14:paraId="2A660223" w14:textId="6CFA3F3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Кожен оператор системи розподілу при закупівлі енергії, яку він використовує для покриття втрат енергії у своїй системі, якщо він має таку функцію, має діяти як нейтральний ринковий посередник відповідно до прозорих, недискримінаційних та ринкових процедур.</w:t>
      </w:r>
    </w:p>
    <w:p w14:paraId="266CD1F5" w14:textId="71924E0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Якщо оператор системи розподілу відповідає за закупівлю продуктів і послуг, необхідних для ефективного, надійного та безпечного функціонування системи розподілу, правила, ухвалені оператором системи розподілу з цією метою, мають бути об’єктивними, прозорими та недискримінаційними та розроблятися за координації з операторами системи передачі та іншими відповідними учасниками ринку. Умови, включаючи правила і тарифи для надання таких продуктів і послуг операторам системи розподілу, де це може застосовуватися, мають бути встановлені відповідно до частини 7 статті 59 у недискримінаційний спосіб, що відображає витрати, та мають бути опубліковані.</w:t>
      </w:r>
    </w:p>
    <w:p w14:paraId="37BF644B" w14:textId="6D859A3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При виконанні завдань, зазначених у частині 6, оператор системи розподілу має закуповувати необхідні для його системи допоміжні послуги, не пов’язані з регулюванням частоти, відповідно до прозорих, недискримінаційних і ринкових процедур, якщо регуляторний орган не встановив, що ринкове надання допоміжних послуг, не пов’язаних з регулюванням частоти, є економічно неефективним, і не дозволив відступ від вимог. Обов’язок щодо закупівлі допоміжних послуг, не пов’язаних з регулюванням частоти, не поширюється на повністю інтегровані компоненти мережі.</w:t>
      </w:r>
    </w:p>
    <w:p w14:paraId="4477653E" w14:textId="2FF9303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Закупівля продуктів і послуг, зазначених у частині 6, має забезпечувати ефективну участь усіх кваліфікованих учасників ринку, у тому числі учасників ринку, що пропонують енергію з відновлюваних джерел, учасників ринку, що займаються реакцією попиту, операторів установок зберігання енергії та учасників ринку, що займаються агрегацією, зокрема, вимагаючи від регуляторних органів та операторів системи розподілу у тісній співпраці з усіма учасниками ринку, а також операторів системи передачі встановлювати технічні вимоги для участі на цих ринках на основі технічних характеристик цих ринків і можливостей усіх учасників ринку.</w:t>
      </w:r>
    </w:p>
    <w:p w14:paraId="3373C6C1" w14:textId="3CE72B9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Оператори системи розподілу мають співпрацювати з операторами системи передачі для ефективної участі приєднаних до їхньої мережі учасників ринку на роздрібному, оптовому та балансуючому ринках. Надання послуг з балансування, що випливають з ресурсів, розміщених у системі розподілу, має бути узгоджене з відповідним оператором системи передачі відповідно до статті 57 Регламенту (ЄС) 2019/943 та статті 182 Регламенту Комісії (ЄС) 2017/1485</w:t>
      </w:r>
      <w:r w:rsidR="00EA0877" w:rsidRPr="00EA0877">
        <w:rPr>
          <w:rFonts w:ascii="Times New Roman" w:eastAsia="Times New Roman" w:hAnsi="Times New Roman" w:cs="Times New Roman"/>
          <w:noProof/>
          <w:sz w:val="24"/>
          <w:szCs w:val="24"/>
          <w:lang w:val="uk-UA"/>
        </w:rPr>
        <w:t>(</w:t>
      </w:r>
      <w:r w:rsidR="0003571C" w:rsidRPr="00EA0877">
        <w:rPr>
          <w:rStyle w:val="EndnoteReference"/>
          <w:rFonts w:ascii="Times New Roman" w:eastAsia="Times New Roman" w:hAnsi="Times New Roman" w:cs="Times New Roman"/>
          <w:noProof/>
          <w:sz w:val="24"/>
          <w:szCs w:val="24"/>
          <w:lang w:val="uk-UA"/>
        </w:rPr>
        <w:endnoteReference w:id="24"/>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w:t>
      </w:r>
    </w:p>
    <w:p w14:paraId="7B9C9BAC" w14:textId="29E013C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Держави-члени або визначені ними компетентні органи можуть дозволити операторам системи розподілу здійснювати діяльність, відмінну від тієї, що передбачена цією Директивою та Регламентом (ЄС) 2019/943, якщо така діяльність є необхідною для виконання операторами системи розподілу своїх обов’язків відповідно до цієї Директиви або Регламенту (ЄС) 2019/943, за умови, що регуляторний орган оцінив необхідність такого відступу. Ця частина не має обмежувати право операторів системи розподілу володіти мережами, відмінними від електричних мереж, розвивати їх, управляти ними або експлуатувати їх, якщо держава-член або визначений компетентний орган надали таке право.</w:t>
      </w:r>
    </w:p>
    <w:p w14:paraId="420D133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32</w:t>
      </w:r>
    </w:p>
    <w:p w14:paraId="0AA6F708"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Заохочення для використання гнучкості в мережах розподілу</w:t>
      </w:r>
    </w:p>
    <w:p w14:paraId="425F9D69" w14:textId="24D4A96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необхідну нормативно-правову базу, яка дозволяє і заохочує операторів системи розподілу купувати послуги з забезпечення гнучкості, включаючи управління перевантаженнями на їхніх територіях, з метою підвищення ефективності функціонування та розвитку системи розподілу. Зокрема, нормативно-правова база має забезпечувати, щоб оператори системи розподілу мали можливість купувати такі послуги у постачальників розподіленої генерації, реакції попиту або зберігання енергії, а також сприяти впровадженню заходів з енергоефективності, якщо такі послуги економічно ефективно зменшують потребу в модернізації або заміні електричних потужностей та підтримують ефективне та безпечне функціонування системи розподілу. Оператори системи розподілу мають закуповувати такі послуги відповідно до прозорих, недискримінаційних та ринкових процедур, якщо регуляторні органи не встановили, що закупівля таких послуг не є економічно ефективною або що така закупівля призведе до серйозних порушень на ринку або до збільшення перевантажень.</w:t>
      </w:r>
    </w:p>
    <w:p w14:paraId="6926A520" w14:textId="0610E8D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В рамках прозорого процесу за участю всіх відповідних користувачів системи та операторів системи передачі оператори системи розподілу, за умови затвердження регуляторним органом, або регуляторний орган самостійно має встановити специфікації для послуг з гнучкості, що закуповуються, та, якщо доцільно, стандартизованих ринкових продуктів для таких послуг щонайменше на національному рівні. Специфікації мають забезпечувати ефективну та недискримінаційну участь усіх учасників ринку, у тому числі учасників ринку, що пропонують енергію з відновлюваних джерел, учасників ринку, що займаються реакцією попиту, операторів установок зберігання енергії та учасників ринку, що займаються агрегацією. Оператори системи розподілу мають обмінюватися всією необхідною інформацією та взаємодіяти з операторами системи передачі з метою забезпечення оптимального використання ресурсів, забезпечення безпечного та ефективного функціонування системи та сприяння розвитку ринку. Оператори системи розподілу мають отримувати адекватну винагороду за закупівлю таких послуг, щоб дозволити їм відшкодовувати щонайменше свої обґрунтовані відповідні витрати, включаючи необхідні витрати на інформаційні та комунікаційні технології та витрати на інфраструктуру.</w:t>
      </w:r>
    </w:p>
    <w:p w14:paraId="0A99B09E" w14:textId="088C3B0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Розвиток системи розподілу має ґрунтуватися на прозорому плані розвитку мережі, який оператор системи розподілу має публікувати щонайменше кожні два роки та подавати регуляторному органу. План розвитку мережі має забезпечувати прозорість щодо необхідних середньострокових та довгострокових послуг з гнучкості та встановлювати обсяг запланованих інвестицій на наступні п’ять-десять років, приділяючи особливе значення основній інфраструктурі розподілу, яка необхідна для підключення нових генеруючих потужностей та нових навантажень, у тому числі пунктів перезарядки електромобілів. План розвитку мережі має також включати використання реакції попиту, енергоефективності, установок зберігання енергії або інших ресурсів, які оператор системи розподілу має використовувати як альтернативу розширенню системи.</w:t>
      </w:r>
    </w:p>
    <w:p w14:paraId="451957C5" w14:textId="6403BA0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Оператор системи розподілу має консультуватися з усіма відповідними користувачами системи та відповідними операторами системи передачі щодо плану розвитку мережі. Оператор системи розподілу має опублікувати результати процесу проведення консультацій разом з планом розвитку мережі та подати результати консультацій і план розвитку мережі до регуляторного органу. Регуляторний орган може вимагати внесення змін до плану.</w:t>
      </w:r>
    </w:p>
    <w:p w14:paraId="7848E725" w14:textId="0D90AD8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можуть прийняти рішення не застосовувати обов’язок, викладений в частині 3, до інтегрованих електроенергетичних підприємств, які обслуговують менше ніж 100 000 приєднаних споживачів або які обслуговують малі ізольовані системи.</w:t>
      </w:r>
    </w:p>
    <w:p w14:paraId="1FD87AB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33</w:t>
      </w:r>
    </w:p>
    <w:p w14:paraId="4EE7A2B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Інтеграція електромобільності в електричну мережу</w:t>
      </w:r>
    </w:p>
    <w:p w14:paraId="2759BB65" w14:textId="34E3622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Без обмеження положень Директиви 2014/94/ЄС Європейського Парламенту і Ради</w:t>
      </w:r>
      <w:r w:rsidR="00EA0877" w:rsidRPr="00EA0877">
        <w:rPr>
          <w:rFonts w:ascii="Times New Roman" w:eastAsia="Times New Roman" w:hAnsi="Times New Roman" w:cs="Times New Roman"/>
          <w:noProof/>
          <w:sz w:val="24"/>
          <w:szCs w:val="24"/>
          <w:lang w:val="uk-UA"/>
        </w:rPr>
        <w:t>(</w:t>
      </w:r>
      <w:r w:rsidR="0003571C" w:rsidRPr="00EA0877">
        <w:rPr>
          <w:rStyle w:val="EndnoteReference"/>
          <w:rFonts w:ascii="Times New Roman" w:eastAsia="Times New Roman" w:hAnsi="Times New Roman" w:cs="Times New Roman"/>
          <w:noProof/>
          <w:sz w:val="24"/>
          <w:szCs w:val="24"/>
          <w:lang w:val="uk-UA"/>
        </w:rPr>
        <w:endnoteReference w:id="25"/>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 держави-члени мають забезпечити необхідну нормативно-правову базу для спрощення підключення загальнодоступних та приватних пунктів перезарядки до мереж розподілу. Держави-члени мають забезпечити, щоб оператори системи розподілу на недискримінаційній основі співпрацювали з будь-яким підприємством, яке володіє пунктами перезарядки електромобілів, розвиває, експлуатує їх або управляє ними, у тому числі у зв’язку з підключенням до мережі.</w:t>
      </w:r>
    </w:p>
    <w:p w14:paraId="3876C9AA" w14:textId="44298F6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Оператори системи розподілу не мають володіти пунктами перезарядки електромобілів, розвивати їх, управляти ними або експлуатувати такі пункти, за винятком випадків, коли оператори системи розподілу володіють приватними пунктами перезарядки виключно для власного користування.</w:t>
      </w:r>
    </w:p>
    <w:p w14:paraId="40234C89" w14:textId="29DE02C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Шляхом відступу від положень частини 2, держави-члени можуть дозволити операторам системи розподілу володіти пунктами перезарядки електромобілів, розвивати їх, управляти ними або експлуатувати такі пункти за умови виконання всіх умов, наведених нижче:</w:t>
      </w:r>
    </w:p>
    <w:p w14:paraId="253BEC14" w14:textId="1A142CE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інші сторони за результатами відкритої, прозорої та недискримінаційної тендерної процедури, яка підлягає перевірці та затвердженню регуляторним органом, не отримали права володіти пунктами перезарядки електромобілів, розвивати їх, управляти ними або експлуатувати такі пункти або не змогли надати ці послуги за обґрунтованою вартістю та вчасно;</w:t>
      </w:r>
    </w:p>
    <w:p w14:paraId="06DC799C" w14:textId="660A22C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регуляторний орган провів попередню (</w:t>
      </w:r>
      <w:r w:rsidRPr="00EA0877">
        <w:rPr>
          <w:rFonts w:ascii="Times New Roman" w:eastAsia="Times New Roman" w:hAnsi="Times New Roman" w:cs="Times New Roman"/>
          <w:i/>
          <w:iCs/>
          <w:noProof/>
          <w:sz w:val="24"/>
          <w:szCs w:val="24"/>
          <w:lang w:val="uk-UA"/>
        </w:rPr>
        <w:t>ex ante</w:t>
      </w:r>
      <w:r w:rsidRPr="00EA0877">
        <w:rPr>
          <w:rFonts w:ascii="Times New Roman" w:eastAsia="Times New Roman" w:hAnsi="Times New Roman" w:cs="Times New Roman"/>
          <w:noProof/>
          <w:sz w:val="24"/>
          <w:szCs w:val="24"/>
          <w:lang w:val="uk-UA"/>
        </w:rPr>
        <w:t>) перевірку умов тендерної процедури відповідно до пункту (а) та надав своє затвердження;</w:t>
      </w:r>
    </w:p>
    <w:p w14:paraId="53320DF1" w14:textId="1A9EC85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оператор системи розподілу експлуатує пункти перезарядки на основі положення про доступ третіх осіб відповідно до статті 6 та не допускає дискримінації між користувачами системи або класами користувачів системи, зокрема, на користь пов’язаних з ним підприємств.</w:t>
      </w:r>
    </w:p>
    <w:p w14:paraId="424DC033"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Регуляторний орган може розробити керівні принципи або положення про закупівлі з метою допомогти операторам системи розподілу забезпечити справедливу тендерну процедуру.</w:t>
      </w:r>
    </w:p>
    <w:p w14:paraId="3BD342B6" w14:textId="46A55AD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Якщо держави-члени імплементували умови, викладені в частині 3, держави-члени або визначені ними компетентні органи мають проводити через регулярні проміжки часу або щонайменше кожні п’ять років публічну консультацію з метою переоцінки потенційного інтересу інших сторін у володінні пунктами перезарядки електромобілів, їх розвитку, експлуатації або управлінні такими пунктами. Якщо публічна консультація вказує на те, що інші сторони можуть володіти такими пунктами, розвивати, експлуатувати їх або управляти ними, держави-члени мають забезпечити поступове припинення діяльності операторів системи розподілу в цьому відношенні, за умови успішного завершення тендерної процедури, зазначеної в пункті (а) частини 3. В рамках умов цієї процедури регуляторні органи можуть дозволити оператору системи розподілу відшкодувати залишкову вартість його інвестицій в інфраструктуру перезарядки.</w:t>
      </w:r>
    </w:p>
    <w:p w14:paraId="5099B6CD" w14:textId="3406BD20"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019248A0" w14:textId="63F8C6FD"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59F6BFD6" w14:textId="77777777"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32B3265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34</w:t>
      </w:r>
    </w:p>
    <w:p w14:paraId="1DD1E85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Завдання операторів системи розподілу щодо управління даними</w:t>
      </w:r>
    </w:p>
    <w:p w14:paraId="18CB0F33" w14:textId="182748A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забезпечити, щоб усі прийнятні сторони мали недискримінаційний доступ до даних на зрозумілих та однакових умовах згідно з відповідними правилами захисту даних. У державах-членах, де системи розумного обліку були розгорнуті відповідно до статті 19 та де оператори системи розподілу залучені до управління даними, програми з комплаєнсу, зазначені в пункті (d) частини 2 статті 35, мають включати конкретні заходи, спрямовані на унеможливлення дискримінаційного доступу до даних з боку прийнятних сторін, як це передбачено в статті 23. Якщо на операторів системи розподілу не поширюється дія частини 1, 2 або 3 статті 35, держави-члени мають вжити всіх необхідних заходів для забезпечення того, щоб вертикально інтегровані підприємства не мали привілейованого доступу до даних для здійснення своєї діяльності з постачання.</w:t>
      </w:r>
    </w:p>
    <w:p w14:paraId="4112D6D8"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35</w:t>
      </w:r>
    </w:p>
    <w:p w14:paraId="0AC8E29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Відокремлення (анбандлінг) операторів системи розподілу</w:t>
      </w:r>
    </w:p>
    <w:p w14:paraId="57AA0862" w14:textId="442E434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Якщо оператор системи розподілу є частиною вертикально інтегрованого підприємства, то він має бути незалежним, принаймні в частині своєї правової форми, організації та прийняття рішень, від інших видів діяльності, не пов’язаних із розподілом. Такі правила не мають створювати обов’язку щодо відокремлення власності на активи оператора системи розподілу від вертикально інтегрованого підприємства.</w:t>
      </w:r>
    </w:p>
    <w:p w14:paraId="31107AA8" w14:textId="1FC8113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Крім вимог, передбачених частиною 1, якщо оператор системи розподілу є частиною вертикально інтегрованого підприємства, він має бути незалежним в частині своєї організації та прийняття рішень від інших видів діяльності, не пов’язаних із розподілом. Задля досягнення цього мають застосовуватися такі мінімальні критерії:</w:t>
      </w:r>
    </w:p>
    <w:p w14:paraId="603E5DD0" w14:textId="5F52B64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особи, відповідальні за управління оператором системи розподілу, не повинні брати участь у корпоративних структурах інтегрованого електроенергетичного підприємства, прямо чи опосередковано відповідальних за здійснення повсякденної діяльності з генерації, передачі або постачання електроенергії;</w:t>
      </w:r>
    </w:p>
    <w:p w14:paraId="53A1EC26" w14:textId="65EFEA0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мають бути вжиті відповідні заходи для забезпечення врахування професійних інтересів осіб, відповідальних за управління оператором системи розподілу, у такий спосіб, що забезпечує їхню здатність діяти незалежно;</w:t>
      </w:r>
    </w:p>
    <w:p w14:paraId="05ED43C0" w14:textId="028D220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оператор системи розподілу має мати ефективні права на прийняття рішень незалежно від інтегрованого електроенергетичного підприємства щодо активів, необхідних для експлуатації, технічного обслуговування або розвитку мережі. З метою виконання таких завдань оператор системи розподілу має мати у своєму розпорядженні необхідні ресурси, в тому числі людські, технічні, матеріальні та фінансові ресурси. Це не має перешкоджати існуванню відповідних механізмів координації, які забезпечують захист економічних та управлінських прав на здійснення нагляду з боку материнської компанії за рентабельністю активів свого допоміжного підрозділу, що регулюються опосередковано відповідно до частини 7 статті 59. Зокрема, це має дозволити материнській компанії затверджувати річний фінансовий план або будь-який інший аналогічний документ оператора системи розподілу та встановлювати загальні ліміти щодо рівня заборгованості свого допоміжного підрозділу. Материнська компанія не має мати права давати вказівки щодо здійснення повсякденної діяльності, а також щодо окремих рішень щодо будівництва або модернізації ліній розподілу, якщо вони не виходять за межі, передбачені затвердженим фінансовим планом або будь-яким іншим аналогічним документом; та</w:t>
      </w:r>
    </w:p>
    <w:p w14:paraId="7A4CDD56" w14:textId="1E66D02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оператор системи розподілу повинен розробити програму з комплаєнсу, в якій викладаються заходи, що вживаються для унеможливлення дискримінаційної поведінки, та забезпечити належний контроль за її дотриманням. Програма з комплаєнсу має встановлювати конкретні обов’язки працівників для досягнення цієї мети. Річний звіт з викладенням вжитих заходів має подаватися особою або органом, відповідальним за моніторинг програми з комплаєнсу, працівником оператора системи розподілу з питань комплаєнсу до регуляторного органу, зазначеного у частині 1 статті 57, та має бути опублікований. Працівник оператора системи розподілу з питань комплаєнсу має бути повністю незалежним та мати доступ до всієї необхідної інформації оператора системи розподілу та будь-якого афілійованого підприємства для виконання ним свого завдання.</w:t>
      </w:r>
    </w:p>
    <w:p w14:paraId="71D41C1B" w14:textId="45F7DF9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 xml:space="preserve">Якщо оператор системи розподілу є частиною вертикально інтегрованого підприємства, держави-члени мають забезпечити моніторинг діяльності оператора системи розподілу з боку регуляторних органів або інших компетентних органів таким чином, щоб він не міг скористатися перевагами своєї вертикальної інтеграції для </w:t>
      </w:r>
      <w:r w:rsidR="008B2C32" w:rsidRPr="00EA0877">
        <w:rPr>
          <w:rFonts w:ascii="Times New Roman" w:eastAsia="Times New Roman" w:hAnsi="Times New Roman" w:cs="Times New Roman"/>
          <w:noProof/>
          <w:sz w:val="24"/>
          <w:szCs w:val="24"/>
          <w:lang w:val="uk-UA"/>
        </w:rPr>
        <w:t>спотворення</w:t>
      </w:r>
      <w:r w:rsidRPr="00EA0877">
        <w:rPr>
          <w:rFonts w:ascii="Times New Roman" w:eastAsia="Times New Roman" w:hAnsi="Times New Roman" w:cs="Times New Roman"/>
          <w:noProof/>
          <w:sz w:val="24"/>
          <w:szCs w:val="24"/>
          <w:lang w:val="uk-UA"/>
        </w:rPr>
        <w:t xml:space="preserve"> конкуренції. Зокрема, вертикально інтегровані оператори системи розподілу не мають у своїй комунікації та брендуванні створювати плутанину щодо відокремленої ідентичності</w:t>
      </w:r>
      <w:r w:rsidRPr="00EA0877">
        <w:rPr>
          <w:rFonts w:ascii="Times New Roman" w:eastAsia="Times New Roman" w:hAnsi="Times New Roman" w:cs="Times New Roman"/>
          <w:b/>
          <w:bCs/>
          <w:noProof/>
          <w:sz w:val="24"/>
          <w:szCs w:val="24"/>
          <w:lang w:val="uk-UA"/>
        </w:rPr>
        <w:t xml:space="preserve"> </w:t>
      </w:r>
      <w:r w:rsidRPr="00EA0877">
        <w:rPr>
          <w:rFonts w:ascii="Times New Roman" w:eastAsia="Times New Roman" w:hAnsi="Times New Roman" w:cs="Times New Roman"/>
          <w:noProof/>
          <w:sz w:val="24"/>
          <w:szCs w:val="24"/>
          <w:lang w:val="uk-UA"/>
        </w:rPr>
        <w:t>підрозділу постачання вертикально інтегрованого підприємства.</w:t>
      </w:r>
    </w:p>
    <w:p w14:paraId="71473F5A" w14:textId="044054A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можуть прийняти рішення не застосовувати частини 1, 2 та 3 до інтегрованих електроенергетичних підприємств, які обслуговують менше ніж 100 000 приєднаних споживачів або обслуговують малі ізольовані системи.</w:t>
      </w:r>
    </w:p>
    <w:p w14:paraId="5556502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36</w:t>
      </w:r>
    </w:p>
    <w:p w14:paraId="6B4E2775"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Власність операторів системи розподілу на установки зберігання енергії</w:t>
      </w:r>
    </w:p>
    <w:p w14:paraId="304CA94B" w14:textId="03C5E5F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Оператори системи розподілу не мають володіти установками зберігання енергії, розвивати їх, управляти ними або експлуатувати такі установки.</w:t>
      </w:r>
    </w:p>
    <w:p w14:paraId="08076A68" w14:textId="21D7EB0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Шляхом відступу від положень частини 1, держави-члени можуть дозволити операторам системи розподілу володіти установками зберігання енергії, розвивати їх, управляти ними або експлуатувати такі установки, якщо вони є повністю інтегрованими компонентами мережі та регуляторний орган надав своє затвердження, або за умови виконання всіх умов, наведених нижче:</w:t>
      </w:r>
    </w:p>
    <w:p w14:paraId="1F89C830" w14:textId="2DB65B5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інші сторони за результатами відкритої, прозорої та недискримінаційної тендерної процедури, яка підлягає перевірці та затвердженню регуляторним органом, не отримали права володіти установками зберігання енергії, розвивати їх, управляти ними або експлуатувати такі установки або не змогли надати ці послуги за обґрунтованою вартістю та вчасно;</w:t>
      </w:r>
    </w:p>
    <w:p w14:paraId="03D199F4" w14:textId="4415881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такі установки необхідні операторам системи розподілу для виконання своїх обов’язків відповідно до цієї Директиви задля ефективного, надійного та безпечного функціонування системи розподілу, і ці установки не використовуються для купівлі або продажу електроенергії на ринках електроенергії; та</w:t>
      </w:r>
    </w:p>
    <w:p w14:paraId="1B0BE82E" w14:textId="2A9E911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регуляторний орган оцінив необхідність такого відступу та провів оцінку тендерної процедури, включаючи умови тендерної процедури, та надав своє затвердження.</w:t>
      </w:r>
    </w:p>
    <w:p w14:paraId="32D6EB94"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Регуляторний орган може розробити керівні принципи або положення про закупівлі з метою допомогти операторам системи розподілу забезпечити справедливу тендерну процедуру.</w:t>
      </w:r>
    </w:p>
    <w:p w14:paraId="7A184F73" w14:textId="61BF9E0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Регуляторні органи мають проводити в регулярних інтервалах або щонайменше кожні п’ять років публічну консультацію щодо існуючих установок зберігання енергії з метою оцінки потенційної доступності та зацікавленості в інвестуванні в такі установки. Якщо публічна консультація за оцінкою регуляторного органу вказує на те, що треті особи спроможні володіти установками зберігання енергії, розвивати, експлуатувати їх або управляти ними в економічно ефективний спосіб, регуляторний орган має забезпечити, щоб оператори системи розподілу поступово припинили діяльності в цьому відношенні протягом 18 місяців. В рамках умов цієї процедури регуляторні органи можуть дозволити операторам системи розподілу отримати обґрунтовану компенсацію, зокрема, для відшкодування залишкової вартості їхніх інвестицій в установки зберігання енергії.</w:t>
      </w:r>
    </w:p>
    <w:p w14:paraId="11ACE1F2" w14:textId="2A839F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 xml:space="preserve">Частина 3 не має застосовуватись до повністю інтегрованих компонентів мережі або протягом звичайного періоду амортизації нових установок акумуляторного зберігання, щодо яких остаточне інвестиційне рішення ухвалене до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4 липня 2019 року, за умови, що такі установки акумуляторного зберігання:</w:t>
      </w:r>
    </w:p>
    <w:p w14:paraId="3064BB6F" w14:textId="2D33889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підключені до мережі не пізніше, ніж через два роки після цього;</w:t>
      </w:r>
    </w:p>
    <w:p w14:paraId="237765D8" w14:textId="32773BB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інтегровані в систему розподілу;</w:t>
      </w:r>
    </w:p>
    <w:p w14:paraId="368AE51D" w14:textId="22B2429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використовуються лише для реактивного миттєвого відновлення безпеки мережі у випадку непередбачуваних ситуацій в мережі, коли такі заходи з відновлення розпочинаються невідкладно та закінчуються, коли звичайна передиспетчеризація може розв’язати проблему; та</w:t>
      </w:r>
    </w:p>
    <w:p w14:paraId="0984549E" w14:textId="24A2BF1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не використовуються для купівлі або продажу електроенергії на ринках електроенергії, включаючи балансування.</w:t>
      </w:r>
    </w:p>
    <w:p w14:paraId="34AEE50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37</w:t>
      </w:r>
    </w:p>
    <w:p w14:paraId="3494F6C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Обов’язок операторів системи розподілу щодо дотримання конфіденційності</w:t>
      </w:r>
    </w:p>
    <w:p w14:paraId="51CC7488" w14:textId="6A2A579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Без обмеження положень статті 55 або іншої законної вимоги щодо розкриття інформації, оператор системи розподілу має зберігати конфіденційність комерційно чутливої інформації, отриманої в процесі здійснення своєї діяльності, та запобігати розкриттю у дискримінаційний спосіб інформації щодо своєї діяльності, що може надати комерційну перевагу.</w:t>
      </w:r>
    </w:p>
    <w:p w14:paraId="756E6C47" w14:textId="77777777" w:rsidR="00EA0877" w:rsidRPr="00EA0877" w:rsidRDefault="00EA0877" w:rsidP="00774ACF">
      <w:pPr>
        <w:shd w:val="clear" w:color="auto" w:fill="FFFFFF"/>
        <w:spacing w:before="120" w:line="276" w:lineRule="auto"/>
        <w:jc w:val="both"/>
        <w:rPr>
          <w:rFonts w:ascii="Times New Roman" w:eastAsia="Times New Roman" w:hAnsi="Times New Roman" w:cs="Times New Roman"/>
          <w:noProof/>
          <w:sz w:val="24"/>
          <w:szCs w:val="24"/>
          <w:lang w:val="uk-UA"/>
        </w:rPr>
      </w:pPr>
    </w:p>
    <w:p w14:paraId="2B9F546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38</w:t>
      </w:r>
    </w:p>
    <w:p w14:paraId="1A74F850"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Закриті системи розподілу</w:t>
      </w:r>
    </w:p>
    <w:p w14:paraId="1466DE32" w14:textId="05DB5A6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можуть передбачити, що регуляторним органам або іншим компетентним органам слід класифікувати систему, яка розподіляє електроенергію в межах географічно обмеженого промислового або комерційного майданчика або майданчика зі спільним наданням послуг та, без обмеження положень частини 4, не постачає електроенергію побутовим споживачам, як закриту систему розподілу, якщо:</w:t>
      </w:r>
    </w:p>
    <w:p w14:paraId="4966E26E" w14:textId="18E24D0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з певних технічних причин або міркувань безпеки, функціонування або виробничий процес користувачів такої системи є інтегрованим; або</w:t>
      </w:r>
    </w:p>
    <w:p w14:paraId="0B096DA1" w14:textId="14E7C89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така система розподіляє електроенергію в першу чергу власнику або оператору системи або пов’язаним з ними підприємствам.</w:t>
      </w:r>
    </w:p>
    <w:p w14:paraId="03BF80E6" w14:textId="5920D62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Закриті системи розподілу мають вважатися системами розподілу для цілей цієї Директиви. Держави-члени можуть передбачити, що регуляторним органам слід звільнити оператора закритої системи розподілу від:</w:t>
      </w:r>
    </w:p>
    <w:p w14:paraId="64C0AF00" w14:textId="61796E9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вимоги, встановленої в частинах 5 та 7 статті 31, щодо закупівлі енергії, яку він використовує для покриття втрат енергії, та допоміжних послуг, не пов’язаних з регулюванням частоти, у своїй системі відповідно до прозорих, недискримінаційних та ринкових процедур;</w:t>
      </w:r>
    </w:p>
    <w:p w14:paraId="4F067CB9" w14:textId="695AECB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вимоги, встановленої у частині 1 статті 6, щодо затвердження тарифів або методик, що лежать в основі їх розрахунку, відповідно до частини 1 статті 59 до набрання ними чинності;</w:t>
      </w:r>
    </w:p>
    <w:p w14:paraId="46EBAA5C"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 вимог, встановлених у частині 1 статті 32, щодо закупівлі послуг з гнучкості, та у частині 3 статті 32, щодо розвитку системи оператора на основі планів розвитку мережі;</w:t>
      </w:r>
    </w:p>
    <w:p w14:paraId="59F36D80" w14:textId="3D3154A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вимоги, встановленої у частині 2 статті 33, не володіти пунктами перезарядки електромобілів, не розвивати їх, не управляти ними та не експлуатувати такі пункти; та</w:t>
      </w:r>
    </w:p>
    <w:p w14:paraId="6ABCBEC9" w14:textId="2B9F052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вимоги, встановленої у частині 1 статті 36, не володіти установками зберігання енергії, не розвивати їх, не управляти ними та не експлуатувати такі установки.</w:t>
      </w:r>
    </w:p>
    <w:p w14:paraId="65F00573" w14:textId="2B09CA9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У разі надання звільнення відповідно до частини 2 застосовні тарифи або методики, що лежать в основі їх розрахунку, мають бути переглянуті та затверджені відповідно до частини 1 статті 59 на запит користувача закритої системи розподілу.</w:t>
      </w:r>
    </w:p>
    <w:p w14:paraId="440E0437" w14:textId="283CE3B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Побічне використання невеликою кількістю домогосподарств, які мають трудові або подібні до них відносини з власником системи розподілу та які розташовані в межах території, що обслуговується закритою системою розподілу, не має перешкоджати наданню звільнення відповідно до частини 2.</w:t>
      </w:r>
    </w:p>
    <w:p w14:paraId="42F9C4EB" w14:textId="03043D7F"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54B7E79C" w14:textId="2E3D278A"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7B2297C5" w14:textId="77777777"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68C479FC"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39</w:t>
      </w:r>
    </w:p>
    <w:p w14:paraId="5488A7B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Комбінований оператор</w:t>
      </w:r>
    </w:p>
    <w:p w14:paraId="1997ECC8"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Положення частини 1 статті 35 не мають перешкоджати функціонуванню комбінованого оператора системи передачі та розподілу за умови, що такий оператор відповідає вимогам частини 1 статті 43, статей 44 та 45 або Розділу 3 Глави VI, або що такий оператор підпадає під дію частини 3 статті 66.</w:t>
      </w:r>
    </w:p>
    <w:p w14:paraId="74637671"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26C3B953"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V</w:t>
      </w:r>
    </w:p>
    <w:p w14:paraId="3DA96AC3"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ЗАГАЛЬНІ ПРАВИЛА, ЩО ЗАСТОСОВУЮТЬСЯ ДО ОПЕРАТОРІВ СИСТЕМИ ПЕРЕДАЧІ</w:t>
      </w:r>
    </w:p>
    <w:p w14:paraId="27718AD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40</w:t>
      </w:r>
    </w:p>
    <w:p w14:paraId="49E919D3"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Завдання операторів системи передачі</w:t>
      </w:r>
    </w:p>
    <w:p w14:paraId="0E908FD1" w14:textId="649CCF3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Кожен оператор системи передачі має нести відповідальність за:</w:t>
      </w:r>
    </w:p>
    <w:p w14:paraId="5AEA086F"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(а) забезпечення довгострокової спроможності системи задовольняти обґрунтований попит на передачу електроенергії, функціонування, технічне обслуговування та розвиток в економічних умовах безпечної, надійної та ефективної системи передачі електроенергії з належним урахуванням питань довкілля у тісній взаємодії з сусідніми операторами системи передачі та операторами системи розподілу;</w:t>
      </w:r>
    </w:p>
    <w:p w14:paraId="5F527D6A" w14:textId="39A78C2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забезпечення адекватних засобів для виконання своїх обов’язків;</w:t>
      </w:r>
    </w:p>
    <w:p w14:paraId="7AA22558" w14:textId="4FC5BA2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сприяння безпеці постачання шляхом адекватної потужності передачі та надійності системи;</w:t>
      </w:r>
    </w:p>
    <w:p w14:paraId="397F9901" w14:textId="09F1E0A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управління потоками електроенергії в системі, враховуючи обмін з іншими взаємоз’єднаними системами. З цією метою оператор системи передачі має нести відповідальність за забезпечення безпечної, надійної та ефективної електричної системи та в цьому контексті за забезпечення доступності всіх необхідних допоміжних послуг, у тому числі таких, що надаються через реакцію попиту та установками зберігання енергії, якщо така доступність не залежить від будь-яких інших систем передачі, з якими його система взаємоз’єднана;</w:t>
      </w:r>
    </w:p>
    <w:p w14:paraId="6F1D94E6" w14:textId="6368C17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надання оператору інших систем, з якими його система взаємоз’єднана, достатньої інформації для забезпечення безпечного та ефективного функціонування, координованого розвитку та операційної сумісності взаємоз’єднаної системи;</w:t>
      </w:r>
    </w:p>
    <w:p w14:paraId="5CE63E14" w14:textId="6DE4745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забезпечення відсутності дискримінації між користувачами системи або класами користувачів системи, зокрема на користь пов’язаних з ним підприємств;</w:t>
      </w:r>
    </w:p>
    <w:p w14:paraId="07E86F4B" w14:textId="7BACF33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надання користувачам системи інформації, необхідної їм для ефективного доступу до системи;</w:t>
      </w:r>
    </w:p>
    <w:p w14:paraId="7B02448B"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 стягнення внесків та платежів за перевантаження в рамках компенсаційного механізму між операторами системи передачі відповідно до статті 49 Регламенту (ЄС) 2019/943, надання доступу третім особам та управління ним та надання обґрунтованих пояснень у разі відмови в такому доступі, що має контролюватися регуляторними органами; при виконанні своїх завдань відповідно до цієї статті оператори системи передачі мають в першу чергу сприяти інтеграції ринків;</w:t>
      </w:r>
    </w:p>
    <w:p w14:paraId="210C8075"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 закупівлю допоміжних послуг для забезпечення операційної безпеки;</w:t>
      </w:r>
    </w:p>
    <w:p w14:paraId="77A8DAFF"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(j) ухвалення основи для співпраці та координації між регіональними координаційними центрами;</w:t>
      </w:r>
    </w:p>
    <w:p w14:paraId="23E66851"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(k) участь у створенні європейських та національних оцінок достатності ресурсів відповідно до Глави IV Регламенту (ЄС) 2019/943;</w:t>
      </w:r>
    </w:p>
    <w:p w14:paraId="593CB2AE"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(l) цифровізацію систем передачі;</w:t>
      </w:r>
    </w:p>
    <w:p w14:paraId="089FB374"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(m) управління даними, в тому числі розробку систем управління даними, кібербезпеку та захист даних, відповідно до чинних правил і без обмеження компетенції інших органів.</w:t>
      </w:r>
    </w:p>
    <w:p w14:paraId="71B40E61" w14:textId="3D52A92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можуть передбачити, що один або декілька обов’язків, перерахованих у частині 1 цієї статті, покладаються на іншого оператора системи передачі, ніж той, що володіє системою передачі, щодо якої в іншому випадку застосовувалися б відповідні обов’язки. Оператор системи передачі, на якого покладаються завдання, має бути сертифікований відповідно до моделі відокремлення (анбандлінгу) власності, незалежного оператора системи або незалежного оператора системи передачі та виконувати вимоги, передбачені у статті 43, але не має бути зобов’язаний володіти системою передачі, за яку він несе відповідальність.</w:t>
      </w:r>
    </w:p>
    <w:p w14:paraId="239883A5"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Оператор системи передачі, який володіє системою передачі, має виконувати вимоги, передбаченим у Главі VI, та бути сертифікованим відповідно до статті 43. Це положення не має обмежувати можливості операторів системи передачі, сертифікованих відповідно до моделі відокремлення (анбандлінгу) власності, незалежного оператора системи або незалежного оператора системи передачі, делегувати за власною ініціативою та під власним наглядом певні завдання іншим операторам системи передачі, сертифікованим відповідно до моделі відокремлення (анбандлінгу) власності, незалежного оператора системи або незалежного оператора системи передачі, якщо таке делегування завдань не ставить під загрозу ефективні та незалежні права оператора системи передачі, що делегує завдання, на прийняття рішень.</w:t>
      </w:r>
    </w:p>
    <w:p w14:paraId="2CFF13B4" w14:textId="750D3D2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При виконанні завдань, зазначених у частині 1, оператори системи передачі мають враховувати рекомендації, видані регіональними координаційними центрами.</w:t>
      </w:r>
    </w:p>
    <w:p w14:paraId="50A3B429" w14:textId="7A89147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При виконанні завдання, зазначеного в пункті (i) частини 1, оператори системи передачі мають закуповувати послуги балансування з дотриманням:</w:t>
      </w:r>
    </w:p>
    <w:p w14:paraId="33436595" w14:textId="28EBC58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прозорих, недискримінаційних і ринкових процедур;</w:t>
      </w:r>
    </w:p>
    <w:p w14:paraId="3B9CD30E" w14:textId="0784A76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участі всіх кваліфікованих електроенергетичних підприємств та учасників ринку, у тому числі учасників ринку, що пропонують енергію з відновлюваних джерел, учасників ринку, що займаються реакцією попиту, операторів установок зберігання енергії та учасників ринку, що займаються агрегацією.</w:t>
      </w:r>
    </w:p>
    <w:p w14:paraId="0A599655" w14:textId="2DAFD04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цілей пункту (b)</w:t>
      </w:r>
      <w:r w:rsidRPr="00EA0877">
        <w:rPr>
          <w:rFonts w:ascii="Times New Roman" w:eastAsia="Times New Roman" w:hAnsi="Times New Roman" w:cs="Times New Roman"/>
          <w:noProof/>
          <w:sz w:val="24"/>
          <w:szCs w:val="24"/>
          <w:lang w:val="uk-UA"/>
        </w:rPr>
        <w:tab/>
        <w:t>першого абзацу регуляторні органи та оператори системи передачі у тісній співпраці з усіма учасниками ринку мають встановити технічні вимоги для участі на таких ринках на основі технічних характеристик таких ринків.</w:t>
      </w:r>
    </w:p>
    <w:p w14:paraId="29E8F0FB" w14:textId="581830C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Частина 4 має застосовуватись до надання операторами системи передачі допоміжних послуг, не пов’язаних з регулюванням частоти, якщо тільки регуляторний орган не встановив, що ринкове надання допоміжних послуг, не пов’язаних з регулюванням частоти, є економічно неефективним, і не дозволив відступ від вимог. Зокрема, нормативно-правова база має забезпечувати, щоб оператори системи передачі були спроможні закуповувати такі послуги у постачальників реакції попиту або зберігання енергії, а також сприяти впровадженню заходів з енергоефективності, якщо такі послуги економічно ефективно зменшують потребу в модернізації або заміні електричних потужностей та підтримують ефективне та безпечне функціонування системи передачі.</w:t>
      </w:r>
    </w:p>
    <w:p w14:paraId="68718634" w14:textId="1D89721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Оператори системи передачі за умови затвердження регуляторним органом або регуляторний орган самостійно в рамках прозорого процесу за участю всіх відповідних користувачів системи та операторів системи розподілу має встановити специфікації для допоміжних послуг, не пов’язаних з регулюванням частоти, що закуповуються, та, якщо доцільно, стандартизованих ринкових продуктів для таких послуг щонайменше на національному рівні. Специфікації мають забезпечувати ефективну та недискримінаційну участь усіх учасників ринку, у тому числі учасників ринку, що пропонують енергію з відновлюваних джерел, учасників ринку, що займаються реакцією попиту, операторів установок зберігання енергії та учасників ринку, що займаються агрегацією. Оператори системи передачі мають обмінюватися всією необхідною інформацією та взаємодіяти з операторами системи розподілу з метою забезпечення оптимального використання ресурсів, забезпечення безпечного та ефективного функціонування системи та сприяння розвитку ринку. Оператори системи передачі мають отримувати адекватну винагороду за закупівлю таких послуг, щоб дозволити їм відшкодовувати щонайменше обґрунтовані відповідні витрати, включаючи необхідні витрати на інформаційні та комунікаційні технології та інфраструктурні витрати.</w:t>
      </w:r>
    </w:p>
    <w:p w14:paraId="66365B7F" w14:textId="275347E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Обов’язок щодо закупівлі допоміжних послуг, не пов’язаних з регулюванням частоти, вказаний у частині 5, не поширюється на повністю інтегровані компоненти мережі.</w:t>
      </w:r>
    </w:p>
    <w:p w14:paraId="4E60F279" w14:textId="5054E31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Держави-члени або визначені ними компетентні органи можуть дозволити операторам системи передачі здійснювати діяльність, відмінну від тієї, що передбачена цією Директивою та Регламентом (ЄС) 2019/943, якщо така діяльність є необхідною для виконання операторами системи передачі своїх обов’язків відповідно до цієї Директиви або Регламенту (ЄС) 2019/943, за умови, що регуляторний орган оцінив необхідність такого відступу. Ця частина не має обмежувати право операторів системи передачі володіти мережами, відмінними від електричних мереж, розвивати їх, управляти ними або експлуатувати їх, якщо держава-член або визначений компетентний орган надав таке право.</w:t>
      </w:r>
    </w:p>
    <w:p w14:paraId="2923C125" w14:textId="77777777" w:rsidR="00EA0877" w:rsidRPr="00EA0877" w:rsidRDefault="00EA0877"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p>
    <w:p w14:paraId="598281CC" w14:textId="77777777" w:rsidR="00EA0877" w:rsidRPr="00EA0877" w:rsidRDefault="00EA0877"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p>
    <w:p w14:paraId="7842F5E7" w14:textId="5BB568CE"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41</w:t>
      </w:r>
    </w:p>
    <w:p w14:paraId="3BE098F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Вимоги до операторів системи передачі та власників системи передачі щодо дотримання конфіденційності та прозорості</w:t>
      </w:r>
    </w:p>
    <w:p w14:paraId="3259849D" w14:textId="7EAC08F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Без обмеження положень статті 55 або іншої законного обов’язку щодо розкриття інформації, оператор системи передачі та кожен власник системи передачі має зберігати конфіденційність комерційно чутливої інформації, отриманої в процесі здійснення своєї діяльності, та запобігати розкриттю у дискримінаційний спосіб інформації щодо своєї діяльності, що може надати комерційну перевагу. Зокрема, вони не мають розкривати будь-яку комерційно чутливу інформацію іншим частинам підприємства, крім випадків, коли таке розкриття є необхідним для здійснення комерційної операції. З метою забезпечення повного дотримання правил щодо інформаційного відокремлення (анбандлінгу) держави-члени мають забезпечити, що власник системи передачі та решта частини підприємства не використовують спільні послуги, такі як спільні юридичні послуги, окрім як для суто адміністративних або інформаційно-технологічних функцій.</w:t>
      </w:r>
    </w:p>
    <w:p w14:paraId="2F41540D" w14:textId="35498ED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В контексті продажу або купівлі електроенергії пов’язаними підприємствами оператори системи передачі не мають зловживати комерційно чутливою інформацією, отриманою від третіх осіб в контексті надання або обговорення надання доступу до системи.</w:t>
      </w:r>
    </w:p>
    <w:p w14:paraId="78424877" w14:textId="5F658A4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Інформація, необхідна для ефективної конкуренції та ефективного функціонування ринку, має бути оприлюднена. Такий обов’язок не має обмежувати необхідність збереження конфіденційності комерційно чутливої інформації.</w:t>
      </w:r>
    </w:p>
    <w:p w14:paraId="21E303F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42</w:t>
      </w:r>
    </w:p>
    <w:p w14:paraId="1D1B71E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Повноваження щодо прийняття рішень про приєднання нових генеруючих установок та установок зберігання енергії до системи передачі</w:t>
      </w:r>
    </w:p>
    <w:p w14:paraId="40ED3841" w14:textId="29C9DC0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Оператор системи передачі має встановити та оприлюднити прозорі та ефективні процедури для недискримінаційного приєднання нових генеруючих установок та установок зберігання енергії до системи передачі. Такі процедури мають бути затверджені регуляторними органами.</w:t>
      </w:r>
    </w:p>
    <w:p w14:paraId="6793FC30" w14:textId="1AABF56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Оператор системи передачі не має права відмовити у приєднанні нової генеруючої установки або установки зберігання енергії на підставі можливих майбутніх обмежень доступних потужностей мережі, таких як перевантаження у віддалених частинах системи передачі. Оператор системи передачі має надавати необхідну інформацію.</w:t>
      </w:r>
    </w:p>
    <w:p w14:paraId="333EB0D4"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Положення першого абзацу не мають впливати на можливість операторів системи передачі обмежувати гарантовану потужність приєднання або пропонувати приєднання з урахуванням експлуатаційних обмежень з метою забезпечення економічної ефективності щодо нових генеруючих установок або установок зберігання енергії, за умови, що такі обмеження були затверджені регуляторним органом. Регуляторний орган має забезпечити, щоб будь-які обмеження гарантованої потужності приєднання або експлуатаційні обмеження впроваджувались на основі прозорих і недискримінаційних процедур та не створювали надмірних перешкод для входу на ринок. Якщо генеруюча установка або установка зберігання енергії несе витрати, пов’язані з забезпеченням необмеженого приєднання, жодні обмеження не мають застосовуватись.</w:t>
      </w:r>
    </w:p>
    <w:p w14:paraId="0712845E" w14:textId="4853A1B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Оператор системи передачі не має права відмовити в новій точці приєднання на тій основі, що це призведе до додаткових витрат, пов’язаних з необхідним збільшенням потужності елементів системи в безпосередній близькості до точки приєднання.</w:t>
      </w:r>
    </w:p>
    <w:p w14:paraId="6C6CCB55"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24C17D22"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VI</w:t>
      </w:r>
    </w:p>
    <w:p w14:paraId="2DEA4191"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ВІДОКРЕМЛЕННЯ (АНБАНДЛІНГ) ОПЕРАТОРІВ СИСТЕМИ ПЕРЕДАЧІ</w:t>
      </w:r>
    </w:p>
    <w:p w14:paraId="0EE224B5"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14A6DCBE"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Розділ 1</w:t>
      </w:r>
    </w:p>
    <w:p w14:paraId="606F2636"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Відокремлення (анбандлінг) власності</w:t>
      </w:r>
    </w:p>
    <w:p w14:paraId="2319C08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43</w:t>
      </w:r>
    </w:p>
    <w:p w14:paraId="2DFAFB5E"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Відокремлення (анбандлінг) власності систем передачі та операторів систем передачі</w:t>
      </w:r>
    </w:p>
    <w:p w14:paraId="108A0B36" w14:textId="1552444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w:t>
      </w:r>
    </w:p>
    <w:p w14:paraId="1ADCC3BA" w14:textId="1F461F9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кожне підприємство, що володіє системою передачі, діяло як оператор системи передачі;</w:t>
      </w:r>
    </w:p>
    <w:p w14:paraId="224D7763" w14:textId="428C70F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одна й та сама особа або особи не мали права:</w:t>
      </w:r>
    </w:p>
    <w:p w14:paraId="10E9C904"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 прямо чи опосередковано здійснювати контроль над підприємством, що виконує будь-яку з функцій генерації або постачання, та прямо чи опосередковано здійснювати контроль або реалізовувати будь-яке право над оператором системи передачі або над системою передачі; або</w:t>
      </w:r>
    </w:p>
    <w:p w14:paraId="73D14CD5"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 прямо чи опосередковано здійснювати контроль над оператором системи передачі або над системою передачі, а також прямо чи опосередковано здійснювати контроль або реалізовувати будь-яке право над підприємством, що виконує будь-яку з функцій генерації або постачання;</w:t>
      </w:r>
    </w:p>
    <w:p w14:paraId="3F7D71ED" w14:textId="7BABEDC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одна й та сама особа або особи не мали права призначати членів наглядової ради, адміністративної ради або органів, що на законних підставах представляють підприємство, оператора системи передачі або системи передачі, а також прямо чи опосередковано здійснювати контроль або реалізовувати будь-яке право над підприємством, що виконує будь-яку з функцій генерації або постачання; та</w:t>
      </w:r>
    </w:p>
    <w:p w14:paraId="4A887653" w14:textId="71698E2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одна й та сама особа не має права бути членом наглядової ради, адміністративної ради або органів, що на законних підставах представляють підприємство, одночасно і підприємства, що виконує будь-яку з функцій генерації або постачання, і оператора системи передачі або системи передачі.</w:t>
      </w:r>
    </w:p>
    <w:p w14:paraId="70303733" w14:textId="1BD39F1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Права, зазначені в пунктах (b)</w:t>
      </w:r>
      <w:r w:rsidRPr="00EA0877">
        <w:rPr>
          <w:rFonts w:ascii="Times New Roman" w:eastAsia="Times New Roman" w:hAnsi="Times New Roman" w:cs="Times New Roman"/>
          <w:noProof/>
          <w:sz w:val="24"/>
          <w:szCs w:val="24"/>
          <w:lang w:val="uk-UA"/>
        </w:rPr>
        <w:tab/>
        <w:t>та (c)</w:t>
      </w:r>
      <w:r w:rsidRPr="00EA0877">
        <w:rPr>
          <w:rFonts w:ascii="Times New Roman" w:eastAsia="Times New Roman" w:hAnsi="Times New Roman" w:cs="Times New Roman"/>
          <w:noProof/>
          <w:sz w:val="24"/>
          <w:szCs w:val="24"/>
          <w:lang w:val="uk-UA"/>
        </w:rPr>
        <w:tab/>
        <w:t>частини 1, мають включати, зокрема:</w:t>
      </w:r>
    </w:p>
    <w:p w14:paraId="04C292B2" w14:textId="572859E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повноваження щодо реалізації прав голосу;</w:t>
      </w:r>
    </w:p>
    <w:p w14:paraId="3782712F" w14:textId="60D8AB0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повноваження призначати членів наглядової ради, адміністративної ради або органів, що на законних підставах представляють підприємство; або</w:t>
      </w:r>
    </w:p>
    <w:p w14:paraId="223CEC98" w14:textId="0883CE0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володіння часткою більшості.</w:t>
      </w:r>
    </w:p>
    <w:p w14:paraId="164D58DD" w14:textId="1583C87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Для цілей пункту (b)</w:t>
      </w:r>
      <w:r w:rsidRPr="00EA0877">
        <w:rPr>
          <w:rFonts w:ascii="Times New Roman" w:eastAsia="Times New Roman" w:hAnsi="Times New Roman" w:cs="Times New Roman"/>
          <w:noProof/>
          <w:sz w:val="24"/>
          <w:szCs w:val="24"/>
          <w:lang w:val="uk-UA"/>
        </w:rPr>
        <w:tab/>
        <w:t>частини 1 поняття «підприємство, що виконує будь-яку з функцій генерації або постачання» має включати «підприємство, що виконує будь-яку з функцій генерації та постачання» у значенні, наведеному у Директиві 2009/73/ЄС, а терміни «оператор системи передачі» та «система передачі» мають включати «оператора системи передачі» та «систему передачі» у значенні, наведеному у вказаній Директиві.</w:t>
      </w:r>
    </w:p>
    <w:p w14:paraId="3056E15D" w14:textId="4C5E257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Обов’язок, викладений в пункті (а) частини 1, має вважатися виконаним у ситуації, коли два або більше підприємств, що володіють системами передачі, створили спільне підприємство, яке діє як оператор системи передачі у двох або більше державах-членах для відповідних систем передачі. Жодне інше підприємство не може входити до складу спільного підприємства, якщо воно не було затверджене відповідно до статті 44 як незалежний оператор системи або як незалежний оператор передачі для цілей Розділу 3.</w:t>
      </w:r>
    </w:p>
    <w:p w14:paraId="101086C7" w14:textId="6449317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Для цілей імплементації цієї статті, якщо особа, зазначена в пунктах (b), (c)</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та (d) частини 1, є державою-членом або іншим державним органом, тоді два окремі державні органи, що здійснюють контроль над оператором системи передачі або над системою передачі, з одного боку, та над підприємством, що виконує будь-яку з функцій генерації або постачання, з іншого боку, не вважаються однією і тією самою особою або особами.</w:t>
      </w:r>
    </w:p>
    <w:p w14:paraId="650F3989" w14:textId="4CE913A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Держави-члени мають забезпечити, щоб ані комерційно чутлива інформація, зазначена у статті 41, якою володіє оператор системи передачі, який був частиною вертикально інтегрованого підприємства, ані персонал такого оператора системи передачі не передавалися підприємствам, що виконують будь-яку з функцій генерації або постачання.</w:t>
      </w:r>
    </w:p>
    <w:p w14:paraId="141F3448" w14:textId="4471230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 xml:space="preserve">Якщо станом на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3 вересня 2009 року система передачі належить вертикально інтегрованому підприємству, держава-член може прийняти рішення не застосовувати частину 1.</w:t>
      </w:r>
    </w:p>
    <w:p w14:paraId="0C257D22"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У такому випадку відповідна держава-член має:</w:t>
      </w:r>
    </w:p>
    <w:p w14:paraId="153E4610" w14:textId="24C5D38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визначити незалежного оператора системи відповідно до статті 44; або</w:t>
      </w:r>
    </w:p>
    <w:p w14:paraId="11129CF2" w14:textId="4C9375A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дотримуватися положень Розділу 3.</w:t>
      </w:r>
    </w:p>
    <w:p w14:paraId="121BAE2F" w14:textId="243193B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 xml:space="preserve">Якщо станом на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3 вересня 2009 року система передачі належить вертикально інтегрованому підприємству та існують домовленості, які гарантують більш ефективну незалежність оператора системи передачі, аніж передбачені Розділом 3, держава-член може прийняти рішення не застосовувати частину 1.</w:t>
      </w:r>
    </w:p>
    <w:p w14:paraId="4AF5F260" w14:textId="309E49B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Перед тим, як підприємство буде затверджено та визначено як оператор системи передачі відповідно до частини 8 цієї статті, воно має бути сертифіковане відповідно до процедур, викладених у частині 4, 5 та 6 статті 52 цієї Директиви та в статті 51 Регламенту (ЄС) 2019/943, згідно з якими Комісія має перевірити, що наявні домовленості чітко гарантують більш ефективну незалежність оператора системи передачі, аніж передбачені Розділом</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3 цієї Глави.</w:t>
      </w:r>
    </w:p>
    <w:p w14:paraId="58603AA5" w14:textId="00F765F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Вертикально інтегрованим підприємствам, які володіють системою передачі, в жодному випадку не може бути перешкоджено вживати заходів для дотримання частини 1.</w:t>
      </w:r>
    </w:p>
    <w:p w14:paraId="7EB6A9C0" w14:textId="0789460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11.</w:t>
      </w:r>
      <w:r w:rsidRPr="00EA0877">
        <w:rPr>
          <w:rFonts w:ascii="Times New Roman" w:eastAsia="Times New Roman" w:hAnsi="Times New Roman" w:cs="Times New Roman"/>
          <w:noProof/>
          <w:sz w:val="24"/>
          <w:szCs w:val="24"/>
          <w:lang w:val="uk-UA"/>
        </w:rPr>
        <w:tab/>
        <w:t>Підприємства, що виконують будь-яку з функцій генерації або постачання, в жодному випадку не мають бути спроможні прямо чи опосередковано встановлювати контроль або реалізовувати будь-яке право над операторами відокремленої системи передачі в державах-членах, які застосовують частину 1.</w:t>
      </w:r>
    </w:p>
    <w:p w14:paraId="409B1479" w14:textId="7777777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186D4B30"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Розділ 2</w:t>
      </w:r>
    </w:p>
    <w:p w14:paraId="33EA3320"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Незалежний оператор системи</w:t>
      </w:r>
    </w:p>
    <w:p w14:paraId="3AB81F6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44</w:t>
      </w:r>
    </w:p>
    <w:p w14:paraId="449A7968"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Незалежний оператор системи</w:t>
      </w:r>
    </w:p>
    <w:p w14:paraId="75305854" w14:textId="70C9888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 xml:space="preserve">Якщо станом на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3 вересня 2009 року система передачі належить вертикально інтегрованому підприємству, держави-члени можуть прийняти рішення не застосовувати частину 1 статті 43 та визначити незалежного оператора системи за пропозицією власника системи передачі. Таке визначення має підлягати затвердженню Комісією.</w:t>
      </w:r>
    </w:p>
    <w:p w14:paraId="5AB98EA4" w14:textId="4305C6E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Держава-член може затвердити та визначити незалежного оператора системи за умови, що:</w:t>
      </w:r>
    </w:p>
    <w:p w14:paraId="1BA21ACC" w14:textId="79152CB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оператор-кандидат продемонстрував, що він відповідає вимогам, викладеним у пунктах (b), (c)</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та (d)</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частини 1 статті 43;</w:t>
      </w:r>
    </w:p>
    <w:p w14:paraId="34EAC932" w14:textId="731925C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оператор-кандидат продемонстрував, що він має у своєму розпорядженні необхідні фінансові, технічні, матеріальні та людські ресурси для виконання своїх завдань відповідно до статті 40;</w:t>
      </w:r>
    </w:p>
    <w:p w14:paraId="2E3548C6" w14:textId="7845E14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оператор-кандидат зобов’язався дотримуватись десятирічного плану розвитку мережі під моніторингом регуляторного органу;</w:t>
      </w:r>
    </w:p>
    <w:p w14:paraId="4D35A3F4" w14:textId="7CA61EC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власник системи передачі продемонстрував свою спроможність дотримуватись своїх обов’язків відповідно до частини 5. З цією метою він має надати всі проєкти договірних домовленостей з оператором-кандидатом та будь-яким іншим відповідним суб’єктом; та</w:t>
      </w:r>
    </w:p>
    <w:p w14:paraId="1DDFA12F" w14:textId="700F4B6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оператор-кандидат продемонстрував свою спроможність дотримуватись своїх обов’язків відповідно до Регламенту (ЄС) 2019/943, включаючи співпрацю операторів системи передачі на загальноєвропейському та регіональному рівнях.</w:t>
      </w:r>
    </w:p>
    <w:p w14:paraId="27373DE0" w14:textId="4FCC9A3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Підприємства, які були сертифіковані регуляторним органом як такі, що дотримуються вимог статті 53 та частини 2 цієї статті, мають бути затверджені та визначені державами-членами як незалежні оператори системи. Має застосовуватись процедура сертифікації, передбачена статтею 52 цієї Директиви та статтею 51 Регламенту (ЄС) 2019/943 або статтею 53 цієї Директиви.</w:t>
      </w:r>
    </w:p>
    <w:p w14:paraId="0D4D7DE4" w14:textId="0B7CE33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Кожен незалежний оператор системи має нести відповідальність за надання доступу третім особам та управління ним, включаючи стягнення плати за доступ, плати за перевантаження та платежів в рамках компенсаційного механізму між операторами системи передачі відповідно до статті 49 Регламенту (ЄС) 2019/943, а також за експлуатацію, технічне обслуговування та розвиток системи передачі та за забезпечення довгострокової спроможності системи задовольняти обґрунтований попит шляхом інвестиційного планування. Під час розвитку системи передачі незалежний оператор системи має нести відповідальність за планування (включаючи процедуру отримання дозволів), будівництво та введення в експлуатацію нової інфраструктури. З цією метою незалежний оператор системи має діяти як оператор системи передачі відповідно до цього Розділу. Власник системи передачі не має нести відповідальність ані за надання доступу третім особам та управління ним, ані за інвестиційне планування.</w:t>
      </w:r>
    </w:p>
    <w:p w14:paraId="70E33A30" w14:textId="446D22D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У разі визначення незалежного оператора системи власник системи передачі має:</w:t>
      </w:r>
    </w:p>
    <w:p w14:paraId="583C43A3" w14:textId="2871C8A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забезпечувати всю необхідну співпрацю та підтримку незалежному оператору системи для виконання його завдань, включаючи, зокрема, всю необхідну інформацію;</w:t>
      </w:r>
    </w:p>
    <w:p w14:paraId="1AFBBC54" w14:textId="4AC458E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фінансувати інвестиції, рішення про які було прийнято незалежним оператором системи та затверджені регуляторним органом, або надати згоду на фінансування будь-якою зацікавленою стороною, включаючи незалежного оператора системи. Відповідні домовленості про фінансування мають підлягати затвердженню регуляторним органом. Перед таким затвердженням регуляторний орган має провести консультації з власником системи передачі разом з іншими зацікавленими сторонами;</w:t>
      </w:r>
    </w:p>
    <w:p w14:paraId="46749C83" w14:textId="32EB558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передбачити покриття відповідальності, пов’язаної з мережевими активами, за винятком відповідальності, пов’язаної із завданнями незалежного оператора системи; та</w:t>
      </w:r>
    </w:p>
    <w:p w14:paraId="02A517B3" w14:textId="38933BB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надавати гарантії для сприяння фінансуванню будь-якого розширення мережі, за винятком тих інвестицій, для яких, відповідно до пункту (b), він дав згоду на фінансування будь-якою зацікавленою стороною, у тому числі незалежним оператором системи.</w:t>
      </w:r>
    </w:p>
    <w:p w14:paraId="128AD3CB" w14:textId="698346E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У тісній співпраці з регуляторним органом відповідний національний орган з питань захисту конкуренції має бути наділений усіма необхідними повноваженнями для ефективного моніторингу дотримання власником системи передачі своїх обов’язків згідно з частиною 5.</w:t>
      </w:r>
    </w:p>
    <w:p w14:paraId="72EBDB3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45</w:t>
      </w:r>
    </w:p>
    <w:p w14:paraId="5D453D2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Відокремлення (анбандлінг) власників системи передачі</w:t>
      </w:r>
    </w:p>
    <w:p w14:paraId="44488E63" w14:textId="6A383C0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У разі призначення незалежного оператора системи, який є частиною вертикально інтегрованого підприємства, власник системи передачі має бути незалежним, щонайменше з точки зору своєї організаційно-правової форми, організації та прийняття рішень, від інших видів діяльності, не пов’язаних із передачею.</w:t>
      </w:r>
    </w:p>
    <w:p w14:paraId="2E8B37CB" w14:textId="1641B9D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З метою забезпечення незалежності власника системи передачі, зазначеного в частині 1, мають застосовуватись такі мінімальні критерії:</w:t>
      </w:r>
    </w:p>
    <w:p w14:paraId="2DE839B1" w14:textId="7F1284D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особи, відповідальні за управління власником системи передачі, не мають брати участь у корпоративних структурах інтегрованого електроенергетичного підприємства, прямо чи опосередковано відповідальних за здійснення повсякденної діяльності з генерації, розподілу та постачання електроенергії;</w:t>
      </w:r>
    </w:p>
    <w:p w14:paraId="40FA1810" w14:textId="4C0A233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мають бути вжиті відповідні заходи для забезпечення врахування професійних інтересів осіб, відповідальних за управління власником системи передачі, у такий спосіб, що забезпечує їхню здатність діяти незалежно; та</w:t>
      </w:r>
    </w:p>
    <w:p w14:paraId="5579F2B5" w14:textId="6E61BAB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власник системи передачі має розробити програму з комплаєнсу, в якій викладаються заходи, що вживаються для унеможливлення дискримінаційної поведінки, та забезпечити належний контроль за її дотриманням. Програма з комплаєнсу має встановлювати конкретні обов’язки працівників для досягнення цих цілей. Річний звіт з викладенням вжитих заходів має подаватися особою або органом, відповідальним за моніторинг програми з комплаєнсу, до регуляторного органу та має бути опублікований.</w:t>
      </w:r>
    </w:p>
    <w:p w14:paraId="4260DBE0" w14:textId="7777777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18DFFD37"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Розділ 3</w:t>
      </w:r>
    </w:p>
    <w:p w14:paraId="6401DC7A"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Незалежні оператори передачі</w:t>
      </w:r>
    </w:p>
    <w:p w14:paraId="367428AF"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46</w:t>
      </w:r>
    </w:p>
    <w:p w14:paraId="21499EC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Активи, обладнання, персонал та ідентичність</w:t>
      </w:r>
    </w:p>
    <w:p w14:paraId="205D5D5D" w14:textId="18A2DF5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Оператори системи передачі мають бути забезпечені всіма людськими, технічними, матеріальними та фінансовими ресурсами, необхідними для виконання їхніх обов’язків відповідно до цієї Директиви та здійснення діяльності з передачі електроенергії, зокрема:</w:t>
      </w:r>
    </w:p>
    <w:p w14:paraId="38D3722E" w14:textId="2D7AB02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активи, необхідні для діяльності з передачі електроенергії, включаючи систему передачі, мають належати оператору системи передачі;</w:t>
      </w:r>
    </w:p>
    <w:p w14:paraId="22D02DCC" w14:textId="566CAEC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персонал, необхідний для діяльності з передачі електроенергії, включаючи виконання всіх корпоративних завдань, має бути найнятий оператором системи передачі;</w:t>
      </w:r>
    </w:p>
    <w:p w14:paraId="2779B1D8" w14:textId="1779DA3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надання персоналу та послуг від одних частин вертикально інтегрованого підприємства до інших має бути заборонено. Однак, оператор системи передачі може надавати послуги вертикально інтегрованому підприємству за умови, що:</w:t>
      </w:r>
    </w:p>
    <w:p w14:paraId="02A870EE" w14:textId="00E9511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надання таких послуг не призводить до дискримінації між користувачами системи, є доступним для всіх користувачів системи на однакових умовах, а також не обмежує, не порушує конкуренцію у генерації та постачанні та не перешкоджає їй; та</w:t>
      </w:r>
    </w:p>
    <w:p w14:paraId="13011C8D" w14:textId="115BA66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умови надання таких послуг затверджуються регуляторним органом;</w:t>
      </w:r>
    </w:p>
    <w:p w14:paraId="2CB108A5" w14:textId="1272A89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без обмеження рішень наглядового органу відповідно до статті 49, відповідні фінансові ресурси для майбутніх інвестиційних проєктів та/або для заміни існуючих активів мають бути своєчасно надані оператору системи передачі вертикально інтегрованим підприємством після відповідного запиту від оператора системи передачі.</w:t>
      </w:r>
    </w:p>
    <w:p w14:paraId="1EA56DFF" w14:textId="2F99517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Діяльність з передачі електроенергії має включати щонайменше такі завдання додатково до тих, що перераховані в статті 40:</w:t>
      </w:r>
    </w:p>
    <w:p w14:paraId="4B799120" w14:textId="6436F5B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представництво оператора системи передачі та взаємодія з третіми особами та регуляторними органами;</w:t>
      </w:r>
    </w:p>
    <w:p w14:paraId="11C14907" w14:textId="502BD7E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представництво оператора системи передачі в Європейській мережі операторів систем передачі електроенергії;</w:t>
      </w:r>
    </w:p>
    <w:p w14:paraId="3F1B4133" w14:textId="165AC57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надання доступу третім особам та управління ним на недискримінаційній основі між користувачами системи або класами користувачів системи;</w:t>
      </w:r>
    </w:p>
    <w:p w14:paraId="13A10916" w14:textId="0AC6011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стягнення всіх платежів, пов’язаних з системою передачі, включаючи плату за доступ, плату за енергію для покриття втрат та плату за допоміжні послуги;</w:t>
      </w:r>
    </w:p>
    <w:p w14:paraId="23E65661" w14:textId="0ABE2F0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експлуатація, технічне обслуговування та розвиток безпечної, ефективної та економічної системи передачі;</w:t>
      </w:r>
    </w:p>
    <w:p w14:paraId="568C825B" w14:textId="6DEC4B8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інвестиційне планування, що забезпечує довгострокову спроможність системи задовольняти обґрунтований попит та гарантує безпеку постачання;</w:t>
      </w:r>
    </w:p>
    <w:p w14:paraId="6771C2F6" w14:textId="1C9C0F5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створення відповідних спільних підприємств, у тому числі з одним або декількома операторами системи передачі, енергетичними біржами та іншими відповідними учасниками, маючи на меті розвивати створення регіональних ринків або сприяти процесу лібералізації; та</w:t>
      </w:r>
    </w:p>
    <w:p w14:paraId="12513268"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 всі корпоративні послуги, включаючи юридичні, бухгалтерські та інформаційно-технологічні послуги.</w:t>
      </w:r>
    </w:p>
    <w:p w14:paraId="50078DDB" w14:textId="2F3EC37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Оператори системи передачі мають мати організаційно-правову форму, зазначену в Додатку I до Директиви (ЄС) 2017/1132 Європейського Парламенту і Ради</w:t>
      </w:r>
      <w:r w:rsidR="00EA0877" w:rsidRPr="00EA0877">
        <w:rPr>
          <w:rFonts w:ascii="Times New Roman" w:eastAsia="Times New Roman" w:hAnsi="Times New Roman" w:cs="Times New Roman"/>
          <w:noProof/>
          <w:sz w:val="24"/>
          <w:szCs w:val="24"/>
          <w:lang w:val="uk-UA"/>
        </w:rPr>
        <w:t>(</w:t>
      </w:r>
      <w:r w:rsidR="0003571C" w:rsidRPr="00EA0877">
        <w:rPr>
          <w:rStyle w:val="EndnoteReference"/>
          <w:rFonts w:ascii="Times New Roman" w:eastAsia="Times New Roman" w:hAnsi="Times New Roman" w:cs="Times New Roman"/>
          <w:noProof/>
          <w:sz w:val="24"/>
          <w:szCs w:val="24"/>
          <w:lang w:val="uk-UA"/>
        </w:rPr>
        <w:endnoteReference w:id="26"/>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w:t>
      </w:r>
    </w:p>
    <w:p w14:paraId="4CD9EEBD" w14:textId="3041AC0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У своїй корпоративній ідентичності, комунікації, брендингу та приміщеннях оператор системи передачі не має викликати змішування відносно окремої ідентичності вертикально інтегрованого підприємства або будь-якої його частини.</w:t>
      </w:r>
    </w:p>
    <w:p w14:paraId="5FA89CE1" w14:textId="4AC5A7A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Оператор системи передачі не має використовувати інформаційно-технологічні системи або обладнання, фізичні приміщення та системи захисту доступу спільно з будь-якою частиною вертикально інтегрованого підприємства, а також використовувати тих самих консультантів або сторонніх підрядників для інформаційно-технологічних систем або обладнання та систем захисту доступу.</w:t>
      </w:r>
    </w:p>
    <w:p w14:paraId="629743DF" w14:textId="7EBA5C9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Аудит фінансової звітності операторів системи передачі має проводитися аудитором, відмінним від аудитора, який проводить аудит вертикально інтегрованого підприємства або будь-якої його частини.</w:t>
      </w:r>
    </w:p>
    <w:p w14:paraId="4E7E8211" w14:textId="66509A05"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3D319579" w14:textId="77777777"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60139D93"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47</w:t>
      </w:r>
    </w:p>
    <w:p w14:paraId="6B90E8E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Незалежність оператора системи передачі</w:t>
      </w:r>
    </w:p>
    <w:p w14:paraId="31436086" w14:textId="306EF38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Без обмеження рішень наглядового органу відповідно до статті 49, оператор системи передачі має мати:</w:t>
      </w:r>
    </w:p>
    <w:p w14:paraId="00DACB87" w14:textId="5BCD291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ефективні права на прийняття рішень, незалежно від вертикально інтегрованого підприємства, щодо активів, необхідних для експлуатації, технічного обслуговування або розвитку системи передачі; та</w:t>
      </w:r>
    </w:p>
    <w:p w14:paraId="64BE9B29" w14:textId="6A34AA9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право залучати кошти на ринку капіталу, зокрема, шляхом позик та збільшення капіталу.</w:t>
      </w:r>
    </w:p>
    <w:p w14:paraId="7F5358AC" w14:textId="7DA5A43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Оператор системи передачі має увесь час діяти таким чином, щоб забезпечити наявність у нього ресурсів, необхідних для належного та ефективного здійснення діяльності з передачі, а також для розвитку та технічного обслуговування ефективної, безпечної та економічної системи передачі.</w:t>
      </w:r>
    </w:p>
    <w:p w14:paraId="3B7DAF8D" w14:textId="76D0A6A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Допоміжні підрозділи вертикально інтегрованого підприємства, що виконують функції генерації або постачання, не мають мати жодної прямої або опосередкованої участі в операторі системи передачі. Оператор системи передачі не має мати прямої або опосередкованої участі у будь-якому допоміжному підрозділі вертикально інтегрованого підприємства, що виконує функції генерації або постачання, а також не має отримувати дивіденди або інші фінансові вигоди від такого допоміжного підрозділу.</w:t>
      </w:r>
    </w:p>
    <w:p w14:paraId="5FC491CE" w14:textId="376005B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Загальна структура управління та корпоративні статути оператора системи передачі мають забезпечувати ефективну незалежність оператора системи передачі відповідно до цього Розділу. Вертикально інтегроване підприємство не має прямо або опосередковано визначати конкурентну поведінку оператора системи передачі стосовно поточної діяльності оператора системи передачі та управління мережею або стосовно діяльності, необхідної для підготовки десятирічного плану розвитку мережі, розробленого відповідно до статті 51.</w:t>
      </w:r>
    </w:p>
    <w:p w14:paraId="131A8705" w14:textId="134944D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Під час виконання своїх завдань, передбачених статтею 40 та частиною 2 статті 46 цієї Директиви, та дотримання обов’язків, викладених у статтях 16, 18, 19 та 50 Регламенту (ЄС) 2019/943, оператори системи передачі не мають дискримінувати різних фізичних або юридичних осіб та не мають обмежувати, порушувати конкуренцію у сфері генерації або постачання або перешкоджати їй.</w:t>
      </w:r>
    </w:p>
    <w:p w14:paraId="7BBA95F7" w14:textId="3B00500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Будь-які комерційні та фінансові відносини між вертикально інтегрованим підприємством та оператором системи передачі, у тому числі надання оператором системи передачі позик вертикально інтегрованому підприємству, мають відповідати ринковим умовам. Оператор системи передачі має вести детальний реєстр таких комерційних та фінансових відносин та надавати його регуляторному органу на його запит.</w:t>
      </w:r>
    </w:p>
    <w:p w14:paraId="40182C0D" w14:textId="2FD0FE1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Оператор системи передачі має подавати всі комерційні та фінансові договори з вертикально інтегрованим підприємством на затвердження регуляторному органу.</w:t>
      </w:r>
    </w:p>
    <w:p w14:paraId="7A5ECA5B" w14:textId="78B98A1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Оператор системи передачі має повідомляти регуляторний орган про фінансові ресурси, зазначені в пункті (d)</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частини 1 статті 46, наявні для майбутніх інвестиційних проєктів та/або для заміни існуючих активів.</w:t>
      </w:r>
    </w:p>
    <w:p w14:paraId="21860AE2" w14:textId="6085149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Вертикально інтегроване підприємство має утримуватися від будь-яких дій, що ускладнюють або обмежують дотримання оператором системи передачі його обов’язків відповідно до цієї Глави, та не має вимагати від оператора системи передачі отримання дозволу від вертикально інтегрованого підприємства для виконання таких обов’язків.</w:t>
      </w:r>
    </w:p>
    <w:p w14:paraId="2E5C4377" w14:textId="5EAD23D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Підприємство, яке було сертифіковане регуляторним органом як таке, що відповідає вимогам цієї Глави, має бути затверджене та визначене відповідною державою-членом як оператор системи передачі. Має застосовуватись процедура сертифікації, передбачена статтею 52 цієї Директиви та статтею 51 Регламенту (ЄС) 2019/943 або статтею 53 цієї Директиви.</w:t>
      </w:r>
    </w:p>
    <w:p w14:paraId="2494EB0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48</w:t>
      </w:r>
    </w:p>
    <w:p w14:paraId="000900E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Незалежність персоналу та управління оператора системи передачі</w:t>
      </w:r>
    </w:p>
    <w:p w14:paraId="74744879" w14:textId="231FFAB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Рішення щодо призначення та поновлення, умов праці, включаючи оплату праці, та припинення повноважень осіб, відповідальних за управління, та/або членів адміністративних органів оператора системи передачі мають прийматися наглядовим органом оператора системи передачі, призначеним відповідно до статті 49.</w:t>
      </w:r>
    </w:p>
    <w:p w14:paraId="2C0D50C2" w14:textId="354283E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Особисті дані та умови, що визначають строк, тривалість та припинення повноважень осіб, яких наглядовий орган пропонує для призначення або поновлення на посаді як осіб, відповідальних за виконавче управління, та/або членів адміністративних органів оператора системи передачі, а також причини будь-якого запропонованого рішення про припинення таких повноважень, мають бути повідомлені регуляторному органу. Такі умови та рішення, зазначені в частині 1, мають набирати обов’язкової сили тільки в тому випадку, якщо регуляторний орган не висловив жодних заперечень протягом трьох тижнів з моменту повідомлення.</w:t>
      </w:r>
    </w:p>
    <w:p w14:paraId="15DFDAE7"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Регуляторний орган може заперечити проти рішень, зазначених у частині 1, у разі:</w:t>
      </w:r>
    </w:p>
    <w:p w14:paraId="47DD7AC7" w14:textId="7BFB8FD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виникнення сумнівів щодо професійної незалежності особи, запропонованої як відповідальної за управління та/або член адміністративних органів; або</w:t>
      </w:r>
    </w:p>
    <w:p w14:paraId="16BBFA3D" w14:textId="63730F8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дострокового припинення повноважень, якщо існують сумніви щодо обґрунтованості такого дострокового припинення.</w:t>
      </w:r>
    </w:p>
    <w:p w14:paraId="447BB6C0" w14:textId="3A11864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Протягом трьох років до призначення осіб, відповідальних за управління, та/або членів адміністративних органів оператора системи передачі, які підпадають під дію цієї частини, такі особи не мають займати жодної професійної посади або нести відповідальність, мати участь у вертикально інтегрованому підприємстві або будь-якій його частині, або його акціонерах, яким належить контрольний пакет акцій, за винятком оператора системи передачі, або мати з будь-ким з них прямі чи опосередковані ділові відносини.</w:t>
      </w:r>
    </w:p>
    <w:p w14:paraId="591EAD41" w14:textId="69AACB1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Особи, відповідальні за управління, та/або члени адміністративних органів та працівники оператора системи передачі не мають займати жодної іншої професійної посади або нести відповідальність, мати участь в іншій частині вертикально інтегрованого підприємства або його акціонерах, яким належить контрольний пакет акцій, або мати з будь-ким з них прямі чи опосередковані ділові відносини.</w:t>
      </w:r>
    </w:p>
    <w:p w14:paraId="08E977B9" w14:textId="3EF542C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Особи, відповідальні за управління, та/або члени адміністративних органів та працівники оператора системи передачі не мають мати жодної участі у будь-якій частині вертикально інтегрованого підприємства, за винятком оператора системи передачі, або прямо або опосередковано отримувати від неї будь-яку фінансову вигоду. Їх оплата праці не має залежати від діяльності або результатів вертикально інтегрованого підприємства, за винятком діяльності та результатів оператора системи передачі.</w:t>
      </w:r>
    </w:p>
    <w:p w14:paraId="7FA2B744" w14:textId="0D037C6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Особам, відповідальним за управління, та/або членам адміністративних органів оператора системи передачі мають бути гарантовані ефективні права на оскарження будь-якого дострокового припинення їхніх повноважень до регуляторного органу.</w:t>
      </w:r>
    </w:p>
    <w:p w14:paraId="205D9B59" w14:textId="1029636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Протягом періоду не менше чотирьох років після припинення їхніх повноважень в оператора системи передачі особи, відповідальні за управління, та/або члени його адміністративних органів не мають займати жодної професійної посади або нести відповідальність, мати участь у будь-якій частині вертикально інтегрованого підприємства, за винятком оператора системи передачі, або його акціонерах, яким належить контрольний пакет акцій, або мати з будь-ким з них ділові відносини.</w:t>
      </w:r>
    </w:p>
    <w:p w14:paraId="421D71AF" w14:textId="1360D7A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Положення частини 3 мають застосовуватись до більшості осіб, відповідальних за управління, та/або членів адміністративних органів оператора системи передачі.</w:t>
      </w:r>
    </w:p>
    <w:p w14:paraId="7E9F23EE"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Особи, відповідальні за управління, та/або члени адміністративних органів оператора системи передачі, на яких не поширюється положення частини 3, не мають здійснювати управлінську або іншу відповідну діяльність у вертикально інтегрованому підприємстві протягом щонайменше шести місяців до їх призначення.</w:t>
      </w:r>
    </w:p>
    <w:p w14:paraId="3A326E1A"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Перший абзац цієї частини та частини з 4 по 7 мають застосовуватись до всіх осіб, що належать до виконавчого управління, а також до тих, хто безпосередньо звітує перед ними з питань, пов’язаних з експлуатацією, технічним обслуговуванням або розвитком мережі.</w:t>
      </w:r>
    </w:p>
    <w:p w14:paraId="3BB6B30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49</w:t>
      </w:r>
    </w:p>
    <w:p w14:paraId="6AFF471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Наглядовий орган</w:t>
      </w:r>
    </w:p>
    <w:p w14:paraId="5E565F78" w14:textId="446854C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Оператор системи передачі має мати наглядовий орган, який має відповідати за прийняття рішень, що можуть мати значний вплив на вартість активів акціонерів оператора системи передачі, зокрема, рішень щодо затвердження річних та довгострокових фінансових планів, рівня заборгованості оператора системи передачі та розміру дивідендів, що виплачуються акціонерам. Рішення, що належать до компетенції наглядового органу, не мають включати ті, що стосуються поточної діяльності оператора системи передачі та управління мережею, а також діяльності, необхідної для підготовки десятирічного плану розвитку мережі, розробленого відповідно до статті 51.</w:t>
      </w:r>
    </w:p>
    <w:p w14:paraId="32996805" w14:textId="662B7B1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Наглядовий орган має складатися з членів, які представляють вертикально інтегроване підприємство, членів, які представляють акціонерів-третіх осіб, та, якщо це передбачено відповідним національним законодавством, членів, які представляють інші зацікавлені сторони, такі як працівники оператора системи передачі.</w:t>
      </w:r>
    </w:p>
    <w:p w14:paraId="42385119" w14:textId="14E6EF7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Перший абзац частини 2 статті 48 та частини з 3 по 7 статті 48 мають застосовуватись до не менш як половини членів наглядового органу мінус один член.</w:t>
      </w:r>
    </w:p>
    <w:p w14:paraId="058BF84A" w14:textId="1FA7894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Пункт (b)</w:t>
      </w:r>
      <w:r w:rsidRPr="00EA0877">
        <w:rPr>
          <w:rFonts w:ascii="Times New Roman" w:eastAsia="Times New Roman" w:hAnsi="Times New Roman" w:cs="Times New Roman"/>
          <w:noProof/>
          <w:sz w:val="24"/>
          <w:szCs w:val="24"/>
          <w:lang w:val="uk-UA"/>
        </w:rPr>
        <w:tab/>
        <w:t>другого абзацу частини 2 статті 48 має застосовуватись до всіх членів наглядового органу.</w:t>
      </w:r>
    </w:p>
    <w:p w14:paraId="65C0D7F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50</w:t>
      </w:r>
    </w:p>
    <w:p w14:paraId="3229271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Програма з комплаєнсу та працівник</w:t>
      </w:r>
      <w:r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b/>
          <w:bCs/>
          <w:noProof/>
          <w:sz w:val="24"/>
          <w:szCs w:val="24"/>
          <w:lang w:val="uk-UA"/>
        </w:rPr>
        <w:t>з питань комплаєнсу</w:t>
      </w:r>
    </w:p>
    <w:p w14:paraId="6FCCB44E" w14:textId="4EBFA5B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оператори системи передачі розробляли та впроваджували програму з комплаєнсу, яка визначає заходи, що вживаються з метою недопущення дискримінаційної поведінки, а також забезпечити належний моніторинг виконання такої програми. Програма з комплаєнсу має встановлювати конкретні обов’язки працівників для досягнення цих цілей. Вона має бути затверджена регуляторним органом. Без обмеження повноважень регуляторного органу, моніторинг виконання програми має здійснюватися працівником з питань комплаєнсу у незалежний спосіб.</w:t>
      </w:r>
    </w:p>
    <w:p w14:paraId="1B2DFB37" w14:textId="6619496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Працівник з питань комплаєнсу має призначатися наглядовим органом за умови затвердження регуляторним органом. Регуляторний орган може відмовити у затвердженні працівника з питань комплаєнсу лише на підставі недостатньої незалежності або професійної спроможності. Працівник з питань комплаєнсу може бути фізичною або юридичною особою. До працівника з питань комплаєнсу мають застосовуватись положення частин з 2 по 8 статті 48.</w:t>
      </w:r>
    </w:p>
    <w:p w14:paraId="4E0B2F97" w14:textId="5600190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Працівник з питань комплаєнсу має відповідати за:</w:t>
      </w:r>
    </w:p>
    <w:p w14:paraId="1E2DA00E" w14:textId="776733E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моніторинг впровадження програми з комплаєнсу;</w:t>
      </w:r>
    </w:p>
    <w:p w14:paraId="5761F7A6" w14:textId="0BCBFE1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розробку річного звіту, викладення заходів, вжитих з метою впровадження програми з комплаєнсу, та подання його до регуляторного органу;</w:t>
      </w:r>
    </w:p>
    <w:p w14:paraId="64668ED8" w14:textId="250C250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звітування перед наглядовим органом та надання рекомендацій щодо програми з комплаєнсу та її впровадження;</w:t>
      </w:r>
    </w:p>
    <w:p w14:paraId="4D82D1C1" w14:textId="2270045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повідомлення регуляторного органу про будь-які суттєві порушення щодо впровадження програми з комплаєнсу; та</w:t>
      </w:r>
    </w:p>
    <w:p w14:paraId="2EB5B86C" w14:textId="09521A3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звітування перед регуляторним органом про будь-які комерційні та фінансові відносини між вертикально інтегрованим підприємством та оператором системи передачі.</w:t>
      </w:r>
    </w:p>
    <w:p w14:paraId="0C70E2E0" w14:textId="60E0282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Працівник з питань комплаєнсу має подавати запропоновані рішення щодо інвестиційного плану або щодо індивідуальних інвестицій в мережу до регуляторного органу. Це має відбуватися не пізніше того моменту, коли управління та/або компетентний адміністративний орган оператора системи передачі подає їх до наглядового органу.</w:t>
      </w:r>
    </w:p>
    <w:p w14:paraId="61BC6478" w14:textId="242E9B4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Якщо вертикально інтегроване підприємство на загальних зборах або шляхом голосування членів призначеного ним наглядового органу перешкоджає ухваленню рішення з метою перешкоджання інвестиціям або їхньої затримки, якщо такі інвестиції мають бути здійснені протягом наступних трьох років згідно з десятирічним планом розвитку мережі, працівник з питань комплаєнсу має повідомити про це регуляторний орган, який має діяти відповідно до статті 51.</w:t>
      </w:r>
    </w:p>
    <w:p w14:paraId="1367392C" w14:textId="0981131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Умови, якими регулюються повноваження, або умови працевлаштування працівника з питань комплаєнсу, у тому числі строк його повноважень, мають бути затверджені регуляторним органом. Ці умови мають забезпечувати незалежність працівника з питань комплаєнсу, у тому числі шляхом надання всіх ресурсів, необхідних для виконання обов’язків працівника з питань комплаєнсу. Під час здійснення своїх повноважень працівника з питань комплаєнсу не має займати жодної іншої професійної посади, мати відповідальність або пряму або опосередковану участь у вертикально інтегрованому підприємстві або в будь-якій його частині, або у його акціонерах, яким належить контрольний пакет акцій.</w:t>
      </w:r>
    </w:p>
    <w:p w14:paraId="7A08FDD6" w14:textId="1CFC194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Працівник з питань комплаєнсу має регулярно звітувати в усній або письмовій формі перед регуляторним органом та мати право регулярно звітувати в усній або письмовій формі перед наглядовим органом оператора системи передачі.</w:t>
      </w:r>
    </w:p>
    <w:p w14:paraId="45FEE511" w14:textId="0F6B04F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Працівник з питань комплаєнсу може бути присутнім на всіх засіданнях управління або адміністративних органів оператора системи передачі, а також на засіданнях наглядового органу та загальних зборів. Працівник з питань комплаєнсу має бути присутнім на всіх засіданнях, на яких розглядаються такі питання:</w:t>
      </w:r>
    </w:p>
    <w:p w14:paraId="5EA68D6C" w14:textId="1E9380C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умови доступу до мережі, викладені в Регламенті (ЄС) 2019/943, зокрема щодо тарифів, послуг з доступу третіх осіб, розподілу пропускної потужності та управління перевантаженнями, прозорості, допоміжних послуг та вторинних ринків;</w:t>
      </w:r>
    </w:p>
    <w:p w14:paraId="368C56AE" w14:textId="24B15A6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проєкти, запроваджені з метою експлуатації, технічного обслуговування та розвитку системи передачі, включаючи інвестиції у взаємоз’єднання та приєднання;</w:t>
      </w:r>
    </w:p>
    <w:p w14:paraId="40E62103" w14:textId="4AE6AC0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купівля або продаж енергії, необхідної для експлуатації системи передачі.</w:t>
      </w:r>
    </w:p>
    <w:p w14:paraId="578D34B9" w14:textId="0662687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Працівник з питань комплаєнсу має здійснювати моніторинг виконання оператором системи передачі вимог статті 41.</w:t>
      </w:r>
    </w:p>
    <w:p w14:paraId="5F2C85BB" w14:textId="5069BE6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Працівник з питань комплаєнсу має мати доступ до всіх відповідних даних та офісів оператора системи передачі, а також до всієї інформації, необхідної для виконання свого завдання.</w:t>
      </w:r>
    </w:p>
    <w:p w14:paraId="4A133FAF" w14:textId="1D79A8E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11.</w:t>
      </w:r>
      <w:r w:rsidRPr="00EA0877">
        <w:rPr>
          <w:rFonts w:ascii="Times New Roman" w:eastAsia="Times New Roman" w:hAnsi="Times New Roman" w:cs="Times New Roman"/>
          <w:noProof/>
          <w:sz w:val="24"/>
          <w:szCs w:val="24"/>
          <w:lang w:val="uk-UA"/>
        </w:rPr>
        <w:tab/>
        <w:t>Відповідальна особа з питань комплаєнсу має мати доступ до офісів оператора системи передачі без попереднього повідомлення.</w:t>
      </w:r>
    </w:p>
    <w:p w14:paraId="5F7EF3DD" w14:textId="5B89B77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12.</w:t>
      </w:r>
      <w:r w:rsidRPr="00EA0877">
        <w:rPr>
          <w:rFonts w:ascii="Times New Roman" w:eastAsia="Times New Roman" w:hAnsi="Times New Roman" w:cs="Times New Roman"/>
          <w:noProof/>
          <w:sz w:val="24"/>
          <w:szCs w:val="24"/>
          <w:lang w:val="uk-UA"/>
        </w:rPr>
        <w:tab/>
        <w:t>Наглядовий орган може звільнити працівника з питань комплаєнсу після попереднього затвердження регуляторним органом. На вимогу регуляторного органу він має звільнити працівника з питань комплаєнсу на підставі недостатньої незалежності або професійної спроможності.</w:t>
      </w:r>
    </w:p>
    <w:p w14:paraId="245E569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51</w:t>
      </w:r>
    </w:p>
    <w:p w14:paraId="522C37D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Розвиток мережі та повноваження щодо прийняття інвестиційних рішень</w:t>
      </w:r>
    </w:p>
    <w:p w14:paraId="056634C8" w14:textId="331B474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Щонайменше кожні два роки оператори системи передачі мають подавати до регуляторного органу десятирічний план розвитку мережі на основі поточного та прогнозованого попиту та пропозиції після консультацій з усіма відповідними зацікавленими сторонами. Такий план розвитку мережі має містити ефективні заходи, спрямовані на забезпечення адекватності системи та безпеки постачання. Оператор системи передачі має опублікувати десятирічний план розвитку мережі на своєму вебсайті.</w:t>
      </w:r>
    </w:p>
    <w:p w14:paraId="3D0386B1" w14:textId="438EB1F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Десятирічний план розвитку мережі має, зокрема:</w:t>
      </w:r>
    </w:p>
    <w:p w14:paraId="4B530A51" w14:textId="313CC1A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вказувати учасникам ринку на основну інфраструктуру передачі, яку необхідно побудувати або модернізувати протягом наступних десяти років;</w:t>
      </w:r>
    </w:p>
    <w:p w14:paraId="4BBFB358" w14:textId="238A944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містити всі інвестиції, щодо яких вже прийнято рішення, та визначати нові інвестиції, які мають бути здійснені протягом наступних трьох років; та</w:t>
      </w:r>
    </w:p>
    <w:p w14:paraId="145022B8" w14:textId="55A0241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передбачати графіки всіх інвестиційних проєктів.</w:t>
      </w:r>
    </w:p>
    <w:p w14:paraId="6150A7F6" w14:textId="62C49EF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При розробці десятирічного плану розвитку мережі оператор системи передачі має повністю враховувати потенціал для використання реакції попиту, установок зберігання енергії або інших ресурсів як альтернативи розширенню системи, а також очікуване споживання, торгівлю з іншими країнами та інвестиційні плани для мереж в межах ЄС та регіональних мереж.</w:t>
      </w:r>
    </w:p>
    <w:p w14:paraId="6E486E44" w14:textId="667EEB4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Регуляторний орган має консультуватися з усіма фактичними або потенційними користувачами системи щодо десятирічного плану розвитку мережі у відкритий та прозорий спосіб. Від осіб або підприємств, які заявляють, що вони є потенційними користувачами системи, може вимагатися обґрунтування таких заяв. Регуляторний орган має опублікувати результати процесу консультацій, зокрема, можливі потреби в інвестиціях.</w:t>
      </w:r>
    </w:p>
    <w:p w14:paraId="6BBB281A" w14:textId="2C2A194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Регуляторний орган має перевірити, чи охоплює десятирічний план розвитку мережі всі інвестиційні потреби, визначені в процесі консультацій, та чи узгоджується він з необов’язковим десятирічним планом розвитку мережі в межах ЄС (надалі – «План розвитку мережі в межах ЄС»), зазначеному в пункті (b)</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частини 1 статті 30 Регламенту (ЄС) 2019/943. У разі виникнення будь-яких сумнівів щодо узгодженості плану розвитку мережі в межах ЄС регуляторний орган має проконсультуватися з Агентством з питань співробітництва енергетичних регуляторів. Регуляторний орган може вимагати від оператора системи передачі внести зміни до десятирічного плану розвитку мережі.</w:t>
      </w:r>
    </w:p>
    <w:p w14:paraId="05FE61F6"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Компетентні національні органи мають перевірити узгодженість десятирічного плану розвитку мережі з національним планом з енергетики та клімату, поданим відповідно до Регламенту (ЄС) 2018/1999.</w:t>
      </w:r>
    </w:p>
    <w:p w14:paraId="0B00DF3B" w14:textId="1764EE5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Регуляторний орган має здійснити моніторинг та оцінку імплементації десятирічного плану розвитку мережі.</w:t>
      </w:r>
    </w:p>
    <w:p w14:paraId="3B808B23" w14:textId="3994BC7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За тих обставин, коли оператор системи передачі, окрім як з переважаючих причин поза межами його контролю, не здійснює інвестицію, яка відповідно до десятирічного плану розвитку мережі мала бути здійснена протягом наступних трьох років, держави-члени мають забезпечити, щоб регуляторний орган був зобов’язаний вжити щонайменше один з таких заходів для забезпечення здійснення відповідної інвестиції, якщо така інвестиція все ще є доречною на основі останнього десятирічного плану розвитку мережі:</w:t>
      </w:r>
    </w:p>
    <w:p w14:paraId="4D669A1A" w14:textId="0B023AC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вимагати від оператора системи передачі здійснити відповідні інвестиції;</w:t>
      </w:r>
    </w:p>
    <w:p w14:paraId="7432AFDC" w14:textId="52E8721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організувати тендерну процедуру, відкриту для будь-яких інвесторів, для здійснення відповідної інвестиції; або</w:t>
      </w:r>
    </w:p>
    <w:p w14:paraId="579171A6" w14:textId="1898B62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зобов’язати оператора системи передачі прийняти збільшення капіталу для фінансування необхідних інвестицій та допуску незалежних інвесторів до участі в капіталі.</w:t>
      </w:r>
    </w:p>
    <w:p w14:paraId="01C1C859" w14:textId="014BB7E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Якщо регуляторний орган скористався своїми повноваженнями відповідно до підпункту (b)</w:t>
      </w:r>
      <w:r w:rsidRPr="00EA0877">
        <w:rPr>
          <w:rFonts w:ascii="Times New Roman" w:eastAsia="Times New Roman" w:hAnsi="Times New Roman" w:cs="Times New Roman"/>
          <w:noProof/>
          <w:sz w:val="24"/>
          <w:szCs w:val="24"/>
          <w:lang w:val="uk-UA"/>
        </w:rPr>
        <w:tab/>
        <w:t>частини 7, він може зобов’язати оператора системи передачі погодитися на одну або декілька з таких умов:</w:t>
      </w:r>
    </w:p>
    <w:p w14:paraId="022FA60C" w14:textId="6FA3639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фінансування будь-якою третьою особою;</w:t>
      </w:r>
    </w:p>
    <w:p w14:paraId="7901D82D" w14:textId="531F551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будівництво будь-якою третьою особою;</w:t>
      </w:r>
    </w:p>
    <w:p w14:paraId="56CF2190" w14:textId="228E135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самостійне будівництво відповідних нових активів;</w:t>
      </w:r>
    </w:p>
    <w:p w14:paraId="6347872C" w14:textId="192C2F9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самостійна експлуатація відповідного нового активу.</w:t>
      </w:r>
    </w:p>
    <w:p w14:paraId="4A199879"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Оператор системи передачі має надати інвесторам всю інформацію, необхідну для реалізації інвестиції, підключити нові активи до мережі передачі та загалом докласти максимум зусиль для сприяння імплементації інвестиційного проєкту.</w:t>
      </w:r>
    </w:p>
    <w:p w14:paraId="52FB2C9A"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Відповідні фінансові домовленості мають бути затверджені регуляторним органом.</w:t>
      </w:r>
    </w:p>
    <w:p w14:paraId="08EAF733" w14:textId="1A24543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Якщо регуляторний орган скористався своїми повноваженнями відповідно до частини 7, відповідні тарифні норми мають покривати витрати на відповідні інвестиції.</w:t>
      </w:r>
    </w:p>
    <w:p w14:paraId="391A1E8B" w14:textId="7777777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3A128B1F"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Розділ 4</w:t>
      </w:r>
    </w:p>
    <w:p w14:paraId="746FE8D1"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Визначення та сертифікація операторів системи передачі системи</w:t>
      </w:r>
    </w:p>
    <w:p w14:paraId="0443A1D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52</w:t>
      </w:r>
    </w:p>
    <w:p w14:paraId="31A4C87E"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Визначення та сертифікація операторів системи передачі системи</w:t>
      </w:r>
    </w:p>
    <w:p w14:paraId="19AC4844" w14:textId="1251B7F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Перш ніж підприємство буде затверджене та визначене оператором системи передачі, воно має бути сертифікований відповідно до процедур, викладених у частинах 4, 5 та 6 цієї статті та в статті 51 Регламенту (ЄС) 2019/943.</w:t>
      </w:r>
    </w:p>
    <w:p w14:paraId="015D1EEA" w14:textId="0193A3D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Підприємства, які були сертифіковані регуляторним органом як такі, що відповідають вимогам статті 43 відповідно до процедури сертифікації, викладеної нижче, мають бути затверджені та визначені державами-членами як оператори системи передачі. Інформація про визначення операторів системи передачі має бути повідомлена Комісії та опублікована в Офіційному віснику Європейського Союзу.</w:t>
      </w:r>
    </w:p>
    <w:p w14:paraId="6C77B20D" w14:textId="6EAC772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Оператори системи передачі мають повідомляти регуляторний орган про будь-яку заплановану операцію, яка може вимагати переоцінки їх відповідності вимогам статті 43.</w:t>
      </w:r>
    </w:p>
    <w:p w14:paraId="46F67BA8" w14:textId="6B0B4D3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Регуляторні органи мають здійснювати моніторинг постійної відповідності операторами системи передачі вимогам статті 43. Вони мають відкрити процедуру сертифікації для забезпечення такої відповідності:</w:t>
      </w:r>
    </w:p>
    <w:p w14:paraId="78F2C6CD" w14:textId="76C4BFB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після повідомлення оператора системи передачі відповідно до частини 3;</w:t>
      </w:r>
    </w:p>
    <w:p w14:paraId="14C1A075" w14:textId="55032C4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 власною ініціативою, якщо їм відомо, що запланована зміна прав або впливу на власників системи передачі або операторів системи передачі може призвести до порушення статті 43, або якщо вони мають підстави вважати, що таке порушення могло статися; або</w:t>
      </w:r>
    </w:p>
    <w:p w14:paraId="63357740" w14:textId="6123932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на обґрунтований запит Комісії.</w:t>
      </w:r>
    </w:p>
    <w:p w14:paraId="152CCEC9" w14:textId="1B5181B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Регуляторні органи мають ухвалити рішення про сертифікацію оператора системи передачі протягом чотирьох місяців з дати повідомлення оператором системи передачі або з дати запиту Комісії. Після закінчення цього періоду сертифікація має вважатися наданою. Чітко висловлене або мовчазне рішення регуляторного органу має набрати чинності тільки після завершення процедури, викладеної в частині 6.</w:t>
      </w:r>
    </w:p>
    <w:p w14:paraId="7305A426" w14:textId="5E2F5EA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Чітко висловлене або мовчазне рішення про сертифікацію оператора системи передачі має бути негайно повідомлене регуляторним органом Комісії разом з усією відповідною інформацією, що стосується цього рішення. Комісія має діяти відповідно до процедури, викладеної в статті 51 Регламенту (ЄС) 2019/943.</w:t>
      </w:r>
    </w:p>
    <w:p w14:paraId="3A77294F" w14:textId="14A813F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Регуляторні органи та Комісія можуть вимагати від операторів системи передачі та підприємств, що виконують будь-яку з функцій генерації або постачання, будь-яку інформацію, необхідну для виконання їхніх завдань відповідно до цієї статті.</w:t>
      </w:r>
    </w:p>
    <w:p w14:paraId="08789DEF" w14:textId="5C5F99F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Регуляторні органи та Комісія мають зберігати конфіденційність комерційно чутливої інформації.</w:t>
      </w:r>
    </w:p>
    <w:p w14:paraId="164F9253"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53</w:t>
      </w:r>
    </w:p>
    <w:p w14:paraId="05AD2BFC"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Сертифікація щодо третіх країн</w:t>
      </w:r>
    </w:p>
    <w:p w14:paraId="5F7D0E01" w14:textId="3C08743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Якщо власник системи передачі або оператор системи передачі, який перебуває під контролем особи або осіб з третьої країни або третіх країн, вимагає сертифікації, тоді регуляторний орган має повідомити про це Комісію.</w:t>
      </w:r>
    </w:p>
    <w:p w14:paraId="5B8F23B0"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Регуляторний орган також має без затримки повідомляти Комісію про будь-які обставини, які можуть призвести до того, що особа або особи з третьої країни або третіх країн отримають контроль над системою передачі або оператором системи передачі.</w:t>
      </w:r>
    </w:p>
    <w:p w14:paraId="1D590349" w14:textId="23CE371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Оператор системи передачі має повідомляти регуляторний орган про будь-які обставини, які можуть призвести до того, що особа або особи з третьої країни або третіх країн отримають контроль над системою передачі або оператором системи передачі.</w:t>
      </w:r>
    </w:p>
    <w:p w14:paraId="7ADFD405" w14:textId="5C03B5D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Регуляторний орган має ухвалити проєкт рішення про сертифікацію оператора системи передачі протягом чотирьох місяців з дати отримання повідомлення від оператора системи передачі. Він має відмовити у сертифікації, якщо не було продемонстровано:</w:t>
      </w:r>
    </w:p>
    <w:p w14:paraId="77D5AF1C" w14:textId="68FF71B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що відповідний суб’єкт відповідає вимогам статті 43; та</w:t>
      </w:r>
    </w:p>
    <w:p w14:paraId="5BABC992" w14:textId="4F8488A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регуляторному органу або іншому компетентному національному органу, визначеному державою-членом, що надання сертифікації не поставить під загрозу безпеку постачання енергії державі-члену та ЄС. При розгляді цього питання регуляторний орган або інший компетентний національний орган має брати до уваги:</w:t>
      </w:r>
    </w:p>
    <w:p w14:paraId="6860BE61"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 права та обов’язки ЄС щодо цієї третьої країни, що виникають з міжнародного права, включаючи будь-яку угоду, укладену з однією або декількома третіми країнами, стороною якої є ЄС та яка охоплює питання безпеки постачання енергії;</w:t>
      </w:r>
    </w:p>
    <w:p w14:paraId="62746EFF"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 права та обов’язки держави-члена щодо цієї третьої країни, що виникають з угод, укладених з нею, тією мірою, в якій вони відповідають законодавству ЄС; та</w:t>
      </w:r>
    </w:p>
    <w:p w14:paraId="27D30BB9"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(iii) інші конкретні факти та обставини справи та відповідної третьої країни.</w:t>
      </w:r>
    </w:p>
    <w:p w14:paraId="66757EF0" w14:textId="31D6FD2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Регуляторний орган має без затримки повідомити Комісію про прийняте рішення разом з усією відповідною інформацією, що стосується цього рішення.</w:t>
      </w:r>
    </w:p>
    <w:p w14:paraId="4493A902" w14:textId="7DD0AAE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мають передбачити, що до того, як регуляторний орган ухвалить рішення про сертифікацію, такий регуляторний орган або визначений компетентний орган, зазначений в пункті (b)</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частини 3, має подати до Комісії запит про надання висновку щодо того, чи:</w:t>
      </w:r>
    </w:p>
    <w:p w14:paraId="6FC79A2D" w14:textId="2A34A65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відповідає відповідний суб’єкт вимогам статті 43; та</w:t>
      </w:r>
    </w:p>
    <w:p w14:paraId="57729221" w14:textId="3FD9597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надання сертифікації не поставить під загрозу безпеку постачання енергії до ЄС.</w:t>
      </w:r>
    </w:p>
    <w:p w14:paraId="615CD779" w14:textId="2BC2EE4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Комісія має розглянути запит, зазначений у частині 5, одразу після його отримання. Протягом двох місяців після отримання запиту вона має надати свій висновок регуляторному органу або, якщо запит був поданий визначеним компетентним органом, такому органу.</w:t>
      </w:r>
    </w:p>
    <w:p w14:paraId="41C334D8"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Під час підготовки висновку Комісія може запитати думку Агентства з питань співробітництва енергетичних регуляторів, відповідної держави-члена та зацікавлених сторін. У разі, якщо Комісія робить такий запит, двомісячний строк має бути продовжений на два місяці.</w:t>
      </w:r>
    </w:p>
    <w:p w14:paraId="78CF0DEB"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У разі відсутності висновку Комісії протягом періоду, зазначеного в першому та другому абзацах, має вважатися, що Комісія не висунула заперечень проти рішення регуляторного органу.</w:t>
      </w:r>
    </w:p>
    <w:p w14:paraId="3A55ED34" w14:textId="3662FEC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Під час оцінки того, чи контроль з боку особи або осіб з третьої країни або третіх країн поставить під загрозу безпеку постачання енергії до ЄС, Комісія має врахувати:</w:t>
      </w:r>
    </w:p>
    <w:p w14:paraId="0D79AF0C" w14:textId="4D20BE3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конкретні обставини справи та відповідної третьої країни або третіх країн; та</w:t>
      </w:r>
    </w:p>
    <w:p w14:paraId="103D19F5" w14:textId="74429CB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права та обов’язки ЄС щодо такої третьої країни або третіх країн, що виникають з міжнародного права, включаючи угоду, укладену з однією або декількома третіми країнами, стороною якої є ЄС та яка охоплює питання безпеки постачання.</w:t>
      </w:r>
    </w:p>
    <w:p w14:paraId="13198122" w14:textId="27B3D73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Регуляторний орган має протягом двох місяців після закінчення строку, зазначеного в частині 6, ухвалити своє остаточне рішення щодо сертифікації. Ухвалюючи своє остаточне рішення, регуляторний орган має якомога більшою мірою врахувати висновок Комісії. У будь-якому випадку держави-члени мають мати право відмовити у сертифікації, якщо надання сертифікації ставить під загрозу безпеку постачання енергії державі-члену або безпеку постачання енергії іншій державі-члену. Якщо держава-член визначила інший компетентний національний орган для проведення оцінки, зазначеної в пункті (b)</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частини 3, вона може вимагати від регуляторного органу ухвалення остаточного рішення відповідно до оцінки цього компетентного національного органу. Остаточне рішення регуляторного органу та висновок Комісії мають бути опубліковані разом. Якщо остаточне рішення відрізняється від висновку Комісії, відповідна держава-член має надати та опублікувати разом з таким рішенням обґрунтування, що лежить в основі такого рішення.</w:t>
      </w:r>
    </w:p>
    <w:p w14:paraId="547BA082" w14:textId="42633F8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Жодне положення цієї статті не має впливати на право держав-членів реалізовувати відповідно до права ЄС національний правовий контроль для захисту законних інтересів громадської безпеки.</w:t>
      </w:r>
    </w:p>
    <w:p w14:paraId="25C98D0B" w14:textId="72E0615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Ця стаття, за винятком пункту (а) частини 3, має також застосовуватись до держав-членів, на які поширюється відступ відповідно до статті 66.</w:t>
      </w:r>
    </w:p>
    <w:p w14:paraId="4034B57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54</w:t>
      </w:r>
    </w:p>
    <w:p w14:paraId="4122613C"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Власність операторів системи передачі на установки зберігання енергії</w:t>
      </w:r>
    </w:p>
    <w:p w14:paraId="5EF90DD1" w14:textId="77BD946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Оператори системи передачі не мають володіти установками зберігання енергії, розвивати їх, управляти ними або експлуатувати такі установки.</w:t>
      </w:r>
    </w:p>
    <w:p w14:paraId="1393EEA9" w14:textId="734C3A7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Шляхом відступу від положень частини 1, держави-члени можуть дозволити операторам системи передачі володіти установками зберігання енергії, розвивати їх, управляти ними або експлуатувати такі установки, якщо вони є повністю інтегрованими компонентами мережі та регуляторний орган надав своє затвердження, або за умови виконання всіх умов, наведених нижче:</w:t>
      </w:r>
    </w:p>
    <w:p w14:paraId="2D3773CE" w14:textId="6978116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інші сторони за результатами відкритої, прозорої та недискримінаційної тендерної процедури, яка підлягає перевірці та затвердженню регуляторним органом, не отримали права володіти установками зберігання енергії, розвивати їх, управляти ними або експлуатувати такі установки або не змогли надати ці послуги за обґрунтованою вартістю та вчасно;</w:t>
      </w:r>
    </w:p>
    <w:p w14:paraId="43627855" w14:textId="5544EA9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такі установки або допоміжні послуги, не пов’язані з регулюванням частоти, необхідні операторам системи передачі для виконання їхніх обов’язків відповідно до цієї Директиви задля ефективного, надійного та безпечного функціонування системи передачі, та вони не використовуються для купівлі або продажу електроенергії на ринках електроенергії; та</w:t>
      </w:r>
    </w:p>
    <w:p w14:paraId="33AF2E32" w14:textId="4538BA5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регуляторний орган оцінив необхідність такого відступу, провів попередню (</w:t>
      </w:r>
      <w:r w:rsidRPr="00EA0877">
        <w:rPr>
          <w:rFonts w:ascii="Times New Roman" w:eastAsia="Times New Roman" w:hAnsi="Times New Roman" w:cs="Times New Roman"/>
          <w:i/>
          <w:iCs/>
          <w:noProof/>
          <w:sz w:val="24"/>
          <w:szCs w:val="24"/>
          <w:lang w:val="uk-UA"/>
        </w:rPr>
        <w:t>ex ante</w:t>
      </w:r>
      <w:r w:rsidRPr="00EA0877">
        <w:rPr>
          <w:rFonts w:ascii="Times New Roman" w:eastAsia="Times New Roman" w:hAnsi="Times New Roman" w:cs="Times New Roman"/>
          <w:noProof/>
          <w:sz w:val="24"/>
          <w:szCs w:val="24"/>
          <w:lang w:val="uk-UA"/>
        </w:rPr>
        <w:t>) перевірку можливості застосування тендерної процедури, включаючи умови тендерної процедури, та надав своє затвердження.</w:t>
      </w:r>
    </w:p>
    <w:p w14:paraId="628BFB6B"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Регуляторний орган може розробити керівні принципи або положення про закупівлі з метою допомогти операторам системи передачі забезпечити справедливу тендерну процедуру.</w:t>
      </w:r>
    </w:p>
    <w:p w14:paraId="2F392E1C" w14:textId="7B88FC0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Рішення про надання дозволу на відступ має бути повідомлене Комісії та Агентству з питань співробітництва енергетичних регуляторів разом з відповідною інформацією про запит та причини надання дозволу на відступ.</w:t>
      </w:r>
    </w:p>
    <w:p w14:paraId="3FAAB3C6" w14:textId="0B3AA78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Регуляторні органи мають проводити в регулярних інтервалах або щонайменше кожні п’ять років публічну консультацію щодо існуючих установок зберігання енергії з метою оцінки потенційної доступності та інтересу інших осіб в інвестуванні в такі установки. Якщо публічна консультація за оцінкою регуляторного органу вказує на те, що інші особи спроможні володіти установками зберігання енергії, розвивати, експлуатувати їх або управляти ними в економічно ефективний спосіб, регуляторний орган має забезпечити, щоб оператори системи передачі поступово припинили діяльності в цьому відношенні протягом 18 місяців. В рамках умов цієї процедури регуляторні органи можуть дозволити операторам системи передачі отримати обґрунтовану компенсацію, зокрема, для відшкодування залишкової вартості їхніх інвестицій в установки зберігання енергії.</w:t>
      </w:r>
    </w:p>
    <w:p w14:paraId="12BF9756" w14:textId="3B0F8DD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Частина 4 не має застосовуватись до повністю інтегрованих компонентів мережі або протягом звичайного періоду амортизації нових установок акумуляторного зберігання, щодо яких остаточне інвестиційне рішення ухвалене до 2024 року, за умови, що такі установки акумуляторного зберігання:</w:t>
      </w:r>
    </w:p>
    <w:p w14:paraId="5B1D8101" w14:textId="3D72247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підключені до мережі не пізніше, ніж через два роки після цього;</w:t>
      </w:r>
    </w:p>
    <w:p w14:paraId="15EAD723" w14:textId="0301BD8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інтегровані в систему передачі;</w:t>
      </w:r>
    </w:p>
    <w:p w14:paraId="6D4C1009" w14:textId="73BC1F4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використовуються лише для реактивного миттєвого відновлення безпеки мережі у випадку непередбачуваних ситуацій в мережі, коли такі заходи з відновлення розпочинаються невідкладно та закінчуються, коли звичайна передиспетчеризація може розв’язати проблему; та</w:t>
      </w:r>
    </w:p>
    <w:p w14:paraId="1A101D90" w14:textId="3D546D0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не використовуються для купівлі або продажу електроенергії на ринках електроенергії, включаючи балансування.</w:t>
      </w:r>
    </w:p>
    <w:p w14:paraId="774ACD30" w14:textId="7777777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0BAEAD44"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Розділ 5</w:t>
      </w:r>
    </w:p>
    <w:p w14:paraId="4739C2E0"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Відокремлення та прозорість фінансової звітності</w:t>
      </w:r>
    </w:p>
    <w:p w14:paraId="0DF5D58F"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55</w:t>
      </w:r>
    </w:p>
    <w:p w14:paraId="2B0E7BAF"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Право доступу до фінансової звітності</w:t>
      </w:r>
    </w:p>
    <w:p w14:paraId="65ABACE8" w14:textId="17CC4F0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або будь-який компетентний орган, який вони визначають, включаючи регуляторні органи, зазначені в статті 57, мають мати тією мірою, в якій це необхідно для виконання їхніх функцій, право доступу до фінансової звітності електроенергетичних підприємств як зазначено в статті 56.</w:t>
      </w:r>
    </w:p>
    <w:p w14:paraId="0615334D" w14:textId="699545B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та будь-який визначений компетентний орган, включаючи регуляторні органи, мають зберігати конфіденційність комерційно чутливої інформації. Держави-члени можуть передбачити розкриття такої інформації, якщо таке розкриття необхідне для виконання компетентними органами їхніх функцій.</w:t>
      </w:r>
    </w:p>
    <w:p w14:paraId="5E366B75" w14:textId="77777777" w:rsidR="00EA0877" w:rsidRPr="00EA0877" w:rsidRDefault="00EA0877"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p>
    <w:p w14:paraId="72462031" w14:textId="77777777" w:rsidR="00EA0877" w:rsidRPr="00EA0877" w:rsidRDefault="00EA0877"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p>
    <w:p w14:paraId="51087FF6" w14:textId="77777777" w:rsidR="00EA0877" w:rsidRPr="00EA0877" w:rsidRDefault="00EA0877"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p>
    <w:p w14:paraId="765DBD7A" w14:textId="074DDC49"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56</w:t>
      </w:r>
    </w:p>
    <w:p w14:paraId="053AED7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Відокремлення фінансової звітності</w:t>
      </w:r>
    </w:p>
    <w:p w14:paraId="40B53A69" w14:textId="6C3359A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вживати необхідних заходів для забезпечення того, щоб фінансова звітність електроенергетичних підприємств велася відповідно до частин 2 та 3.</w:t>
      </w:r>
    </w:p>
    <w:p w14:paraId="038EA6DD" w14:textId="522A15A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Електроенергетичні підприємства незалежно від їхньої системи власності або організаційно-правової форми мають складати, подавати на аудит та публікувати свою річну фінансову звітність відповідно до положень національного законодавства про річну фінансову звітність компаній з обмеженою відповідальністю, ухвалених відповідно до Директиви 2013/34/ЄС.</w:t>
      </w:r>
    </w:p>
    <w:p w14:paraId="12A42229"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Підприємства, які за законом не зобов’язані публікувати свою річну фінансову звітність, мають зберігати її копію у своєму головному офісі для ознайомлення громадськості.</w:t>
      </w:r>
    </w:p>
    <w:p w14:paraId="3DBF4960" w14:textId="55C9741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 xml:space="preserve">З метою уникнення дискримінації, перехресного субсидування та </w:t>
      </w:r>
      <w:r w:rsidR="008B2C32" w:rsidRPr="00EA0877">
        <w:rPr>
          <w:rFonts w:ascii="Times New Roman" w:eastAsia="Times New Roman" w:hAnsi="Times New Roman" w:cs="Times New Roman"/>
          <w:noProof/>
          <w:sz w:val="24"/>
          <w:szCs w:val="24"/>
          <w:lang w:val="uk-UA"/>
        </w:rPr>
        <w:t>спотворення</w:t>
      </w:r>
      <w:r w:rsidRPr="00EA0877">
        <w:rPr>
          <w:rFonts w:ascii="Times New Roman" w:eastAsia="Times New Roman" w:hAnsi="Times New Roman" w:cs="Times New Roman"/>
          <w:noProof/>
          <w:sz w:val="24"/>
          <w:szCs w:val="24"/>
          <w:lang w:val="uk-UA"/>
        </w:rPr>
        <w:t xml:space="preserve"> конкуренції електроенергетичні підприємства у своїй внутрішньогосподарській звітності мають вести окрему фінансову звітність для кожного виду діяльності з передачі та розподілу, як це вимагалося б, якби відповідна діяльність здійснювалася окремими підприємствами. Вони також мають вести фінансову звітність, яка може бути консолідована, для інших видів діяльності в сфері електроенергетики, не пов’язаних з передачею або розподілом. У фінансовій звітності мають вказуватись доходи від володіння системою передачі або розподілу. Якщо доцільно, вони мають вести консолідовану фінансову звітність для інших видів діяльності, не пов’язаних зі сферою електроенергетики. Внутрішньогосподарська звітність має включати баланс та звіт про прибутки та збитки для кожного виду діяльності.</w:t>
      </w:r>
    </w:p>
    <w:p w14:paraId="6E6EB07A" w14:textId="4F0DF82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Зазначений у частині 2 аудит має, зокрема, перевіряти дотримання обов’язку щодо уникнення дискримінації та перехресного субсид</w:t>
      </w:r>
      <w:r w:rsidR="00335BAB" w:rsidRPr="00EA0877">
        <w:rPr>
          <w:rFonts w:ascii="Times New Roman" w:eastAsia="Times New Roman" w:hAnsi="Times New Roman" w:cs="Times New Roman"/>
          <w:noProof/>
          <w:sz w:val="24"/>
          <w:szCs w:val="24"/>
          <w:lang w:val="uk-UA"/>
        </w:rPr>
        <w:t>ува</w:t>
      </w:r>
      <w:r w:rsidRPr="00EA0877">
        <w:rPr>
          <w:rFonts w:ascii="Times New Roman" w:eastAsia="Times New Roman" w:hAnsi="Times New Roman" w:cs="Times New Roman"/>
          <w:noProof/>
          <w:sz w:val="24"/>
          <w:szCs w:val="24"/>
          <w:lang w:val="uk-UA"/>
        </w:rPr>
        <w:t>ння, зазначеного у частині 3.</w:t>
      </w:r>
    </w:p>
    <w:p w14:paraId="277538E6" w14:textId="7777777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57149DB4"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VII</w:t>
      </w:r>
    </w:p>
    <w:p w14:paraId="4CF2ED8A"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РЕГУЛЯТОРНІ ОРГАНИ</w:t>
      </w:r>
    </w:p>
    <w:p w14:paraId="1E8F973C"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57</w:t>
      </w:r>
    </w:p>
    <w:p w14:paraId="05A992F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Визначення та незалежність регуляторних органів</w:t>
      </w:r>
    </w:p>
    <w:p w14:paraId="5576FF97" w14:textId="41D4202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Кожна держава-член має визначити єдиний регуляторний орган на національному рівні.</w:t>
      </w:r>
    </w:p>
    <w:p w14:paraId="51382E1A" w14:textId="371692B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Частина 1 не має обмежувати визначення інших регуляторних органів на регіональному рівні в державах-членах, за умови наявності одного старшого представника в Раді регуляторів Агентства з питань співробітництва енергетичних регуляторів для цілей представництва та контактування на рівні ЄС відповідно до частини 1 статті 21 Регламенту (ЄС) 2019/942.</w:t>
      </w:r>
    </w:p>
    <w:p w14:paraId="734D8B03" w14:textId="5FCBDA3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Шляхом відступу від положень частини 1 держава-член може визначити регуляторні органи для малих систем на географічно відокремленій території, споживання яких у 2008 році становило менше ніж 3 % від загального споживання держави-члена, частиною якої вона є. Цей відступ не має обмежувати призначення одного старшого представника в Раді регуляторів Агентства з питань співробітництва енергетичних регуляторів для цілей представництва та контактування на рівні ЄС відповідно до частини 1 статті 21 Регламенту (ЄС) 2019/942.</w:t>
      </w:r>
    </w:p>
    <w:p w14:paraId="00DADDB1" w14:textId="527E65A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мають гарантувати незалежність регуляторного органу та забезпечити неупереджене та прозоре здійснення ним своїх повноважень. З цією метою держави-члени мають забезпечити, щоб при виконанні регуляторних завдань, покладених цією Директивою та пов’язаним законодавством, регуляторний орган:</w:t>
      </w:r>
    </w:p>
    <w:p w14:paraId="67777C7B" w14:textId="0C5A37C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був юридично відмінним та функціонально незалежним від інших державних або приватних суб’єктів;</w:t>
      </w:r>
    </w:p>
    <w:p w14:paraId="6DEF68D4" w14:textId="07FD0E2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забезпечував, щоб його персонал та відповідальні за управління ним особи:</w:t>
      </w:r>
    </w:p>
    <w:p w14:paraId="149572C5"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 діяли незалежно від будь-яких ринкових інтересів; та</w:t>
      </w:r>
    </w:p>
    <w:p w14:paraId="4460BCD1"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 не запитували та не отримували прямих вказівок від будь-якого уряду або іншого державного або приватного суб’єкта при виконанні регуляторних завдань. Ця вимога не обмежує тісну співпрацю з іншими відповідними національними органами, якщо це доцільно, або керівні принципи загальної політики, видані урядом, які не пов’язані з регуляторними повноваженнями та обов’язками відповідно до статті 59.</w:t>
      </w:r>
    </w:p>
    <w:p w14:paraId="4E38822E" w14:textId="2875835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З метою захисту незалежності регуляторного органу держави-члени мають, зокрема, забезпечити, щоб:</w:t>
      </w:r>
    </w:p>
    <w:p w14:paraId="68E6F9E6" w14:textId="395930E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регуляторний орган міг приймати самостійні рішення незалежно від будь-якого політичного органу;</w:t>
      </w:r>
    </w:p>
    <w:p w14:paraId="000DC892" w14:textId="5DC689C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регуляторний орган мав усі необхідні людські та фінансові ресурси, необхідні для виконання своїх обов’язків та здійснення своїх повноважень в ефективний та дієвий спосіб;</w:t>
      </w:r>
    </w:p>
    <w:p w14:paraId="2BD43E9D" w14:textId="7D5E231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регуляторний орган має окремий виділений річний бюджет та автономію у виконанні виділеного бюджету;</w:t>
      </w:r>
    </w:p>
    <w:p w14:paraId="0872E202" w14:textId="3A03AB1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члени ради регуляторного органу або, за відсутності ради, вище керівництво регуляторного органу призначаються на встановлений строк від п’яти до семи років з можливістю продовження строку один раз;</w:t>
      </w:r>
    </w:p>
    <w:p w14:paraId="3A552717" w14:textId="3B7F6E7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члени ради регуляторного органу або, за відсутності ради, вище керівництво регуляторного органу призначалися на підставі об’єктивних, прозорих та опублікованих критеріїв за незалежною та неупередженою процедурою, яка забезпечує, що кандидати мають необхідні навички та досвід для відповідної посади в регуляторному органі;</w:t>
      </w:r>
    </w:p>
    <w:p w14:paraId="6FC97851" w14:textId="10FD914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положення щодо конфлікту інтересів були передбачені, а обов’язки щодо конфіденційності продовжували діяти після закінчення строку повноважень членів ради регуляторного органу або, за відсутності ради, строку повноважень вищого керівництва регуляторного органу;</w:t>
      </w:r>
    </w:p>
    <w:p w14:paraId="1F19A8E6" w14:textId="4F4495C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члени ради регуляторного органу або, за відсутності ради, вище керівництво регуляторного органу могли бути звільнені лише на підставі прозорих критеріїв.</w:t>
      </w:r>
    </w:p>
    <w:p w14:paraId="36714191" w14:textId="5EE4EE7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Щодо пункту (d)</w:t>
      </w:r>
      <w:r w:rsidRPr="00EA0877">
        <w:rPr>
          <w:rFonts w:ascii="Times New Roman" w:eastAsia="Times New Roman" w:hAnsi="Times New Roman" w:cs="Times New Roman"/>
          <w:noProof/>
          <w:sz w:val="24"/>
          <w:szCs w:val="24"/>
          <w:lang w:val="uk-UA"/>
        </w:rPr>
        <w:tab/>
        <w:t>першого абзацу держави-члени мають забезпечити відповідну схему ротації для ради або вищого керівництва. Члени ради або, за відсутності ради, члени вищого керівництва можуть бути звільнені з посади протягом строку їхніх повноважень, лише якщо вони більше не виконують умови, викладені в цій статті, або були визнані винуватими за вчинення правопорушення відповідно до національного законодавства.</w:t>
      </w:r>
    </w:p>
    <w:p w14:paraId="31ED327D" w14:textId="3B94EE5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Держави-члени можуть передбачити подальшу (</w:t>
      </w:r>
      <w:r w:rsidRPr="00EA0877">
        <w:rPr>
          <w:rFonts w:ascii="Times New Roman" w:eastAsia="Times New Roman" w:hAnsi="Times New Roman" w:cs="Times New Roman"/>
          <w:i/>
          <w:iCs/>
          <w:noProof/>
          <w:sz w:val="24"/>
          <w:szCs w:val="24"/>
          <w:lang w:val="uk-UA"/>
        </w:rPr>
        <w:t>ex post</w:t>
      </w:r>
      <w:r w:rsidRPr="00EA0877">
        <w:rPr>
          <w:rFonts w:ascii="Times New Roman" w:eastAsia="Times New Roman" w:hAnsi="Times New Roman" w:cs="Times New Roman"/>
          <w:noProof/>
          <w:sz w:val="24"/>
          <w:szCs w:val="24"/>
          <w:lang w:val="uk-UA"/>
        </w:rPr>
        <w:t>) перевірку річної фінансової звітності регуляторних органів незалежним аудитором.</w:t>
      </w:r>
    </w:p>
    <w:p w14:paraId="73B6C4F1" w14:textId="1689595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 xml:space="preserve">До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5 липня 2022 року та кожні чотири роки після цього Комісія має подавати Європейському Парламенту і Раді звіт про дотримання національними органами влади принципу незалежності, викладеного в цій статті.</w:t>
      </w:r>
    </w:p>
    <w:p w14:paraId="45AE4218"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58</w:t>
      </w:r>
    </w:p>
    <w:p w14:paraId="492A65F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Загальні цілі регуляторного органу</w:t>
      </w:r>
    </w:p>
    <w:p w14:paraId="7A968700"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При виконанні регуляторних завдань, визначених у цій Директиві, регуляторний орган в рамках своїх обов’язків та повноважень, викладених у статті 59, у тісній консультації з іншими відповідними національними органами, включаючи органи з питань конкуренції, а також органами, включаючи регуляторні органи, сусідніх держав-членів і сусідніх третіх країн, якщо доцільно, та без обмеження їхньої компетенції, має вживати всіх обґрунтованих заходів для досягнення таких цілей:</w:t>
      </w:r>
    </w:p>
    <w:p w14:paraId="7BC5F5C5" w14:textId="282974B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просування у тісній співпраці з регуляторними органами інших держав-членів, Комісією та Агентством з питань співробітництва енергетичних регуляторів конкурентного, гнучкого, безпечного та екологічно сталого внутрішнього ринку електроенергії в межах ЄС, а також ефективного відкриття ринку для всіх споживачів та постачальників в ЄС, та забезпечення відповідних умов для ефективної та надійної експлуатації електричних мереж, беручи до уваги довгострокові цілі;</w:t>
      </w:r>
    </w:p>
    <w:p w14:paraId="7472809F" w14:textId="683BA40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розвиток конкурентних та належно функціонуючих регіональних транскордонних ринків в межах ЄС з метою досягнення цілей, зазначених у пункті (а);</w:t>
      </w:r>
    </w:p>
    <w:p w14:paraId="67BD4FEA" w14:textId="4DAAEAF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усунення обмежень на торгівлю електроенергією між державами-членами, включаючи розвиток відповідних транскордонних потужностей передачі для задоволення попиту та посилення інтеграції національних ринків, що може полегшити потоки електроенергії через ЄС;</w:t>
      </w:r>
    </w:p>
    <w:p w14:paraId="64AFC375" w14:textId="0018A6F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допомога в найбільш економічно ефективний спосіб в досягненні розвитку безпечних, надійних та ефективних недискримінаційних систем, орієнтованих на споживача, та просування адекватності системи та відповідно до загальних цілей енергетичної політики — енергоефективності, а також інтеграції великого та малого виробництва електроенергії з відновлюваних джерел та розподіленої генерації як у мережах передачі, так і в мережах розподілу, а також сприяння їхній експлуатації у зв’язку з іншими енергетичними мережами газу або тепла;</w:t>
      </w:r>
    </w:p>
    <w:p w14:paraId="45EA5E95" w14:textId="42CAEAC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сприяння доступу до мережі для нових генеруючих потужностей та установок зберігання енергії, зокрема, усунення бар’єрів, які можуть перешкоджати доступу нових учасників ринку та електроенергії з відновлюваних джерел;</w:t>
      </w:r>
    </w:p>
    <w:p w14:paraId="4B3B565E" w14:textId="50083D4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забезпечення надання операторам системи та користувачам системи відповідних заохочень, як у короткостроковій, так і в довгостроковій перспективі, для підвищення ефективності й особливо енергоефективності у роботі системи та сприяння інтеграції ринку;</w:t>
      </w:r>
    </w:p>
    <w:p w14:paraId="3E6D1EA1" w14:textId="62EFD00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забезпечення того, щоб споживачі отримували вигоду від ефективного функціонування їхнього національного ринку, просування ефективної конкуренції та допомога у забезпеченні високого рівня захисту споживачів у тісній співпраці з відповідними органами захисту споживачів;</w:t>
      </w:r>
    </w:p>
    <w:p w14:paraId="7B3CCF17"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 допомога у досягненні високих стандартів універсальних послуг та забезпечення загальносуспільних інтересів у сфері постачання електроенергії, сприяння захисту вразливих споживачів та сприяння сумісності процесів обміну даними, необхідних для переходу споживачів.</w:t>
      </w:r>
    </w:p>
    <w:p w14:paraId="66E1A5EE"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59</w:t>
      </w:r>
    </w:p>
    <w:p w14:paraId="79A78FF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Обов’язки та повноваження регуляторних органів</w:t>
      </w:r>
    </w:p>
    <w:p w14:paraId="2C4B2E9B" w14:textId="1C5D6C6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Регуляторний орган має мати такі обов’язки:</w:t>
      </w:r>
    </w:p>
    <w:p w14:paraId="5B47C08E" w14:textId="771F4ED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встановлення або затвердження відповідно до прозорих критеріїв тарифів на передачу або розподіл, або методик їх розрахунку, або і того, і іншого;</w:t>
      </w:r>
    </w:p>
    <w:p w14:paraId="6AB2F607" w14:textId="77777777" w:rsidR="009C4FB3" w:rsidRPr="00EA0877" w:rsidRDefault="00000000" w:rsidP="00774ACF">
      <w:pPr>
        <w:shd w:val="clear" w:color="auto" w:fill="FFFFFF"/>
        <w:spacing w:before="120" w:line="276" w:lineRule="auto"/>
        <w:jc w:val="both"/>
        <w:rPr>
          <w:rFonts w:ascii="Times New Roman" w:eastAsia="Times New Roman" w:hAnsi="Times New Roman" w:cs="Times New Roman"/>
          <w:b/>
          <w:bCs/>
          <w:noProof/>
          <w:sz w:val="24"/>
          <w:szCs w:val="24"/>
          <w:lang w:val="uk-UA"/>
        </w:rPr>
      </w:pPr>
      <w:hyperlink r:id="rId26" w:tooltip="32022R0869: INSERTED" w:history="1">
        <w:r w:rsidR="009C4FB3" w:rsidRPr="00EA0877">
          <w:rPr>
            <w:rFonts w:ascii="Times New Roman" w:eastAsia="Times New Roman" w:hAnsi="Times New Roman" w:cs="Times New Roman"/>
            <w:b/>
            <w:bCs/>
            <w:noProof/>
            <w:sz w:val="24"/>
            <w:szCs w:val="24"/>
            <w:lang w:val="uk-UA"/>
          </w:rPr>
          <w:t>▼M1</w:t>
        </w:r>
      </w:hyperlink>
    </w:p>
    <w:p w14:paraId="6E9560B4" w14:textId="0A5730B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(aa)</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виконання обов’язків, викладених у статті 3, частині 7 статті 5 та статтях з 14 по</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17 Регламенту (ЄС) 2022/869 Європейського Парламенту та Ради</w:t>
      </w:r>
      <w:r w:rsidR="00EA0877" w:rsidRPr="00EA0877">
        <w:rPr>
          <w:rFonts w:ascii="Times New Roman" w:eastAsia="Times New Roman" w:hAnsi="Times New Roman" w:cs="Times New Roman"/>
          <w:noProof/>
          <w:sz w:val="24"/>
          <w:szCs w:val="24"/>
          <w:lang w:val="uk-UA"/>
        </w:rPr>
        <w:t>(</w:t>
      </w:r>
      <w:r w:rsidR="0003571C" w:rsidRPr="00EA0877">
        <w:rPr>
          <w:rStyle w:val="EndnoteReference"/>
          <w:rFonts w:ascii="Times New Roman" w:eastAsia="Times New Roman" w:hAnsi="Times New Roman" w:cs="Times New Roman"/>
          <w:noProof/>
          <w:sz w:val="24"/>
          <w:szCs w:val="24"/>
          <w:lang w:val="uk-UA"/>
        </w:rPr>
        <w:endnoteReference w:id="27"/>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w:t>
      </w:r>
    </w:p>
    <w:p w14:paraId="73ABC463" w14:textId="77777777" w:rsidR="009C4FB3" w:rsidRPr="00EA0877" w:rsidRDefault="00000000" w:rsidP="00774ACF">
      <w:pPr>
        <w:shd w:val="clear" w:color="auto" w:fill="FFFFFF"/>
        <w:spacing w:before="120" w:line="276" w:lineRule="auto"/>
        <w:jc w:val="both"/>
        <w:rPr>
          <w:rFonts w:ascii="Times New Roman" w:eastAsia="Times New Roman" w:hAnsi="Times New Roman" w:cs="Times New Roman"/>
          <w:b/>
          <w:bCs/>
          <w:noProof/>
          <w:sz w:val="24"/>
          <w:szCs w:val="24"/>
          <w:lang w:val="uk-UA"/>
        </w:rPr>
      </w:pPr>
      <w:hyperlink r:id="rId27" w:tooltip="32019L0944" w:history="1">
        <w:r w:rsidR="009C4FB3" w:rsidRPr="00EA0877">
          <w:rPr>
            <w:rFonts w:ascii="Times New Roman" w:eastAsia="Times New Roman" w:hAnsi="Times New Roman" w:cs="Times New Roman"/>
            <w:b/>
            <w:bCs/>
            <w:noProof/>
            <w:sz w:val="24"/>
            <w:szCs w:val="24"/>
            <w:lang w:val="uk-UA"/>
          </w:rPr>
          <w:t>▼B</w:t>
        </w:r>
      </w:hyperlink>
    </w:p>
    <w:p w14:paraId="1F99F27E" w14:textId="22B661D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забезпечення дотримання операторами системи передачі та операторами системи розподілу та у відповідних випадках власниками систем, а також дотримання будь-якими електроенергетичними підприємствами та іншими учасниками ринку своїх обов’язків відповідно до цієї Директиви, Регламенту (ЄС) 2019/943, кодексів мережі та керівних принципів, ухвалених відповідно до статей 59, 60 та 61 Регламенту (ЄС) 2019/943, та іншого відповідного законодавства ЄС, у тому числі з транскордонних питань, а також рішень Агентства з питань співробітництва енергетичних регуляторів;</w:t>
      </w:r>
    </w:p>
    <w:p w14:paraId="6FF88E3B" w14:textId="6BCFC0C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 xml:space="preserve">у тісній координації з іншими регуляторними органами забезпечення дотримання Європейською мережею операторів системи передачі електроенергії та </w:t>
      </w:r>
      <w:r w:rsidR="00895E3A" w:rsidRPr="00EA0877">
        <w:rPr>
          <w:rFonts w:ascii="Times New Roman" w:eastAsia="Times New Roman" w:hAnsi="Times New Roman" w:cs="Times New Roman"/>
          <w:noProof/>
          <w:sz w:val="24"/>
          <w:szCs w:val="24"/>
          <w:lang w:val="uk-UA"/>
        </w:rPr>
        <w:t>Європейською а</w:t>
      </w:r>
      <w:r w:rsidRPr="00EA0877">
        <w:rPr>
          <w:rFonts w:ascii="Times New Roman" w:eastAsia="Times New Roman" w:hAnsi="Times New Roman" w:cs="Times New Roman"/>
          <w:noProof/>
          <w:sz w:val="24"/>
          <w:szCs w:val="24"/>
          <w:lang w:val="uk-UA"/>
        </w:rPr>
        <w:t>соціаці</w:t>
      </w:r>
      <w:r w:rsidR="00895E3A" w:rsidRPr="00EA0877">
        <w:rPr>
          <w:rFonts w:ascii="Times New Roman" w:eastAsia="Times New Roman" w:hAnsi="Times New Roman" w:cs="Times New Roman"/>
          <w:noProof/>
          <w:sz w:val="24"/>
          <w:szCs w:val="24"/>
          <w:lang w:val="uk-UA"/>
        </w:rPr>
        <w:t>єю</w:t>
      </w:r>
      <w:r w:rsidRPr="00EA0877">
        <w:rPr>
          <w:rFonts w:ascii="Times New Roman" w:eastAsia="Times New Roman" w:hAnsi="Times New Roman" w:cs="Times New Roman"/>
          <w:noProof/>
          <w:sz w:val="24"/>
          <w:szCs w:val="24"/>
          <w:lang w:val="uk-UA"/>
        </w:rPr>
        <w:t xml:space="preserve"> операторів системи розподілу їхніх обов’язків відповідно до цієї Директиви, Регламенту (ЄС) 2019/943, кодексів мережі та керівних принципів, ухвалених відповідно до статей 59, 60 та 61 Регламенту (ЄС) 2019/943, та іншого відповідного законодавства ЄС, у тому числі з транскордонних питань, а також рішень Агентства з питань співробітництва енергетичних регуляторів та спільне виявлення недотримання Європейською мережею операторів системи передачі електроенергії та </w:t>
      </w:r>
      <w:r w:rsidR="00895E3A" w:rsidRPr="00EA0877">
        <w:rPr>
          <w:rFonts w:ascii="Times New Roman" w:eastAsia="Times New Roman" w:hAnsi="Times New Roman" w:cs="Times New Roman"/>
          <w:noProof/>
          <w:sz w:val="24"/>
          <w:szCs w:val="24"/>
          <w:lang w:val="uk-UA"/>
        </w:rPr>
        <w:t>Європейською а</w:t>
      </w:r>
      <w:r w:rsidRPr="00EA0877">
        <w:rPr>
          <w:rFonts w:ascii="Times New Roman" w:eastAsia="Times New Roman" w:hAnsi="Times New Roman" w:cs="Times New Roman"/>
          <w:noProof/>
          <w:sz w:val="24"/>
          <w:szCs w:val="24"/>
          <w:lang w:val="uk-UA"/>
        </w:rPr>
        <w:t>соціаці</w:t>
      </w:r>
      <w:r w:rsidR="00895E3A" w:rsidRPr="00EA0877">
        <w:rPr>
          <w:rFonts w:ascii="Times New Roman" w:eastAsia="Times New Roman" w:hAnsi="Times New Roman" w:cs="Times New Roman"/>
          <w:noProof/>
          <w:sz w:val="24"/>
          <w:szCs w:val="24"/>
          <w:lang w:val="uk-UA"/>
        </w:rPr>
        <w:t>єю</w:t>
      </w:r>
      <w:r w:rsidRPr="00EA0877">
        <w:rPr>
          <w:rFonts w:ascii="Times New Roman" w:eastAsia="Times New Roman" w:hAnsi="Times New Roman" w:cs="Times New Roman"/>
          <w:noProof/>
          <w:sz w:val="24"/>
          <w:szCs w:val="24"/>
          <w:lang w:val="uk-UA"/>
        </w:rPr>
        <w:t xml:space="preserve"> операторів системи розподілу їхніх відповідних обов’язків. Якщо регуляторні органи не змогли досягти згоди протягом чотирьох місяців після початку консультацій з метою спільного виявлення недотримання обов’язків, питання має бути передане до Агентства з питань співробітництва енергетичних регуляторів для прийняття рішення відповідно до частини 10 статті 6 Регламенту (ЄС) 2019/942;</w:t>
      </w:r>
    </w:p>
    <w:p w14:paraId="2D75720F" w14:textId="5A56659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затвердження продуктів та процесу закупівель для допоміжних послуг, не пов’язаних з регулюванням частоти;</w:t>
      </w:r>
    </w:p>
    <w:p w14:paraId="0DA57069" w14:textId="0C661D7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імплементація кодексів мереж та керівних принципів, ухвалених відповідно до статей 59, 60 та 61 Регламенту (ЄС) 2019/943, через національні заходи або, за необхідності, координовані регіональні заходи або заходи в межах ЄС;</w:t>
      </w:r>
    </w:p>
    <w:p w14:paraId="1ED62026" w14:textId="3C044AE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співпраця з транскордонних питань з регуляторним органом або органами відповідних держав-членів та з Агентством з питань співробітництва енергетичних регуляторів, зокрема, через участь в роботі Ради регуляторів Агентства з питань співробітництва енергетичних регуляторів відповідно до статті 21 Регламенту (ЄС) 2019/942;</w:t>
      </w:r>
    </w:p>
    <w:p w14:paraId="179C0788" w14:textId="0F76518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дотримання та імплементація будь-яких відповідних юридично обов’язкових рішень Комісії та Агентства з питань співробітництва енергетичних регуляторів;</w:t>
      </w:r>
    </w:p>
    <w:p w14:paraId="57D9A8F2" w14:textId="1118780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забезпечення того, щоб оператори системи передачі максимально надавали доступ до потужностей взаємоз’єднання відповідно до статті 16 Регламенту (ЄС) 2019/943;</w:t>
      </w:r>
    </w:p>
    <w:p w14:paraId="54334320" w14:textId="1E0B6EB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щорічне звітування про свою діяльність та виконання своїх обов’язків перед відповідними органами держав-членів, Комісією та Агентством з питань співробітництва енергетичних регуляторів, в тому числі про кроки зроблені та результати отримані по кожному з завдань, перерахованих в цій статті;</w:t>
      </w:r>
    </w:p>
    <w:p w14:paraId="4DA2FC17" w14:textId="27C5B6F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(j)</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забезпечення відсутності перехресного субсид</w:t>
      </w:r>
      <w:r w:rsidR="00D76B54" w:rsidRPr="00EA0877">
        <w:rPr>
          <w:rFonts w:ascii="Times New Roman" w:eastAsia="Times New Roman" w:hAnsi="Times New Roman" w:cs="Times New Roman"/>
          <w:noProof/>
          <w:sz w:val="24"/>
          <w:szCs w:val="24"/>
          <w:lang w:val="uk-UA"/>
        </w:rPr>
        <w:t xml:space="preserve">ування </w:t>
      </w:r>
      <w:r w:rsidRPr="00EA0877">
        <w:rPr>
          <w:rFonts w:ascii="Times New Roman" w:eastAsia="Times New Roman" w:hAnsi="Times New Roman" w:cs="Times New Roman"/>
          <w:noProof/>
          <w:sz w:val="24"/>
          <w:szCs w:val="24"/>
          <w:lang w:val="uk-UA"/>
        </w:rPr>
        <w:t>між діяльністю з передачі, розподілу та постачання або іншими видами діяльності, пов’язаними або не пов’язаними з електроенергією;</w:t>
      </w:r>
    </w:p>
    <w:p w14:paraId="00ADD38E" w14:textId="4047DB5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(k)</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інвестиційних планів операторів системи передачі та надання у своєму річному звіті оцінки інвестиційних планів операторів системи передачі щодо їх узгодженості з планом розвитку мережі в межах ЄС. Така оцінка може включати рекомендації щодо внесення змін до таких інвестиційних планів;</w:t>
      </w:r>
    </w:p>
    <w:p w14:paraId="27998FDB" w14:textId="4D40917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(l)</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та оцінка діяльності операторів системи передачі та операторів системи розподілу щодо розвитку розумної мережі, яка просуває енергоефективність та інтеграцію енергії з відновлюваних джерел, на основі обмеженого набору показників та публікація національного звіту кожні два роки, включно з рекомендаціями;</w:t>
      </w:r>
    </w:p>
    <w:p w14:paraId="493090E9" w14:textId="5266092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(m)</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встановлення або затвердження стандартів та вимог до якості послуг та якості постачання або сприяння цьому разом з іншими компетентними органами, а також моніторинг дотримання та перегляд попередніх результатів виконання правил безпеки та надійності мережі;</w:t>
      </w:r>
    </w:p>
    <w:p w14:paraId="67342381" w14:textId="6E7926E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(n)</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рівня прозорості, у тому числі оптових цін, та забезпечення дотримання електроенергетичними підприємствами обов’язків щодо прозорості;</w:t>
      </w:r>
    </w:p>
    <w:p w14:paraId="564300C0" w14:textId="6B3DE60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(o)</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моніторинг рівня та ефективності відкритості ринку та конкуренції на оптовому та роздрібному рівнях, у тому числі на біржах електроенергії, цін для побутових споживачів, включаючи системи передоплати, впливу договорів з динамічною ціною на електроенергію та використання систем розумного обліку, показників переходу, показників відключення, зборів за послуги з технічного обслуговування, виконання послуг з технічного обслуговування, співвідношення між цінами для побутових споживачів та оптовими цінами, еволюції тарифів та зборів за користування мережею та скарг побутових споживачів, а також будь-якого </w:t>
      </w:r>
      <w:r w:rsidR="008B2C32" w:rsidRPr="00EA0877">
        <w:rPr>
          <w:rFonts w:ascii="Times New Roman" w:eastAsia="Times New Roman" w:hAnsi="Times New Roman" w:cs="Times New Roman"/>
          <w:noProof/>
          <w:sz w:val="24"/>
          <w:szCs w:val="24"/>
          <w:lang w:val="uk-UA"/>
        </w:rPr>
        <w:t>спотворення</w:t>
      </w:r>
      <w:r w:rsidRPr="00EA0877">
        <w:rPr>
          <w:rFonts w:ascii="Times New Roman" w:eastAsia="Times New Roman" w:hAnsi="Times New Roman" w:cs="Times New Roman"/>
          <w:noProof/>
          <w:sz w:val="24"/>
          <w:szCs w:val="24"/>
          <w:lang w:val="uk-UA"/>
        </w:rPr>
        <w:t xml:space="preserve"> або обмеження конкуренції, у тому числі шляхом надання будь-якої відповідної інформації та передачі будь-яких відповідних справ до відповідних органів з питань конкуренції;</w:t>
      </w:r>
    </w:p>
    <w:p w14:paraId="6380AD60" w14:textId="7C912ED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(p)</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виникнення обмежувальних договірних практик, включаючи положення про ексклюзивність, які можуть перешкоджати споживачам укладати договори одночасно з більш ніж одним постачальником або обмежувати їх вибір на це, та, якщо доцільно, інформування національних органів з питань конкуренції про такі практики;</w:t>
      </w:r>
    </w:p>
    <w:p w14:paraId="5A881DBB" w14:textId="0BDD7BC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(q)</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часу, який в операторів системи передачі та операторів системи розподілу займає підключення та ремонт;</w:t>
      </w:r>
    </w:p>
    <w:p w14:paraId="32E97151" w14:textId="6E51C13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(r)</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разом з іншими відповідними органами допомога у забезпеченні ефективності та виконанні заходів захисту споживачів;</w:t>
      </w:r>
    </w:p>
    <w:p w14:paraId="40ACF6DC" w14:textId="01139BE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(s)</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щонайменше раз на рік публікація рекомендацій щодо відповідності цін постачання статті 5 та надання цих рекомендацій органам з питань конкуренції, якщо доцільно;</w:t>
      </w:r>
    </w:p>
    <w:p w14:paraId="468725DF" w14:textId="654F319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(t)</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забезпечення недискримінаційного доступу до даних споживачів щодо споживання, надання для необов’язкового використання легко зрозумілого гармонізованого формату подання даних про споживання на національному рівні, а також швидкого доступу всіх споживачів до таких даних відповідно до статей 23 та 24;</w:t>
      </w:r>
    </w:p>
    <w:p w14:paraId="49C4AE95" w14:textId="7008B92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(u)</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імплементації правил щодо ролей та обов’язків операторів системи передачі, операторів системи розподілу, постачальників, споживачів та інших учасників ринку відповідно до Регламенту (ЄС) 2019/943;</w:t>
      </w:r>
    </w:p>
    <w:p w14:paraId="196A6A6A" w14:textId="5B2D575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(v)</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інвестицій у генеруючі потужності та потужності зберігання у зв’язку з безпекою постачання;</w:t>
      </w:r>
    </w:p>
    <w:p w14:paraId="228127A5" w14:textId="650AC9A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технічного співробітництва між операторами системи передачі ЄС та третіх країн;</w:t>
      </w:r>
    </w:p>
    <w:p w14:paraId="4FDAB530" w14:textId="7316A6F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(x)</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сприяння сумісності процесів обміну даними для найважливіших ринкових процесів на регіональному рівні;</w:t>
      </w:r>
    </w:p>
    <w:p w14:paraId="1465E0E3" w14:textId="5AD2DB2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(y)</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наявності інструментів порівняння, які відповідають вимогам, викладеним у статті 14;</w:t>
      </w:r>
    </w:p>
    <w:p w14:paraId="23710DE7" w14:textId="37CFFC3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(z)</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моніторинг усунення невиправданих перешкод та обмежень для розвитку споживання електроенергії власного виробництва та громадських енергетичних спілок.</w:t>
      </w:r>
    </w:p>
    <w:p w14:paraId="432F1B8D" w14:textId="542FB1F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Якщо держава-член це передбачила, обов’язки з моніторингу, викладені в частині 1, можуть виконуватися іншими органами, а не регуляторним органом. У такому випадку інформація, отримана в результаті такого моніторингу, має бути надана регуляторному органу в найкоротший строк.</w:t>
      </w:r>
    </w:p>
    <w:p w14:paraId="0140D8C0"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Зберігаючи свою незалежність та не обмежуючи власну конкретну компетенцію та відповідно до принципів кращого регулювання, регуляторний орган має консультуватися з операторами системи передачі, якщо доцільно, та тісно співпрацювати, якщо доцільно, з іншими відповідними національними органами під час виконання обов’язків, викладених в частині 1.</w:t>
      </w:r>
    </w:p>
    <w:p w14:paraId="2FC80023"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Будь-які затвердження, надані регуляторним органом або Агентством з питань співробітництва енергетичних регуляторів відповідно до цієї Директиви, не обмежують будь-яке належним чином обґрунтоване майбутнє використання регуляторним органом своїх повноважень відповідно до цієї статті або будь-які санкції, накладені іншими відповідними органами або Комісією.</w:t>
      </w:r>
    </w:p>
    <w:p w14:paraId="26BA1602" w14:textId="1E2A47F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Держави-члени мають забезпечити надання регуляторним органам повноважень, що дозволяють їм виконувати обов’язки, зазначені в цій статті, ефективно та швидко. З цією метою регуляторний орган має мати щонайменше такі повноваження:</w:t>
      </w:r>
    </w:p>
    <w:p w14:paraId="4BEB2128" w14:textId="0D83737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видавати обов’язкові до виконання рішення щодо електроенергетичних підприємств;</w:t>
      </w:r>
    </w:p>
    <w:p w14:paraId="1663D63C" w14:textId="5842C75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проводити розслідування щодо функціонування ринків електроенергії, а також ухвалювати рішення та застосовувати будь-які необхідні та пропорційні заходи для сприяння ефективній конкуренції та забезпечення належного функціонування ринку. При проведенні розслідування, пов’язаного з законодавством про конкуренцію, регуляторний орган також має повноваження співпрацювати з національним органом з питань конкуренції та регуляторами фінансових ринків або Комісією, якщо це доцільно;</w:t>
      </w:r>
    </w:p>
    <w:p w14:paraId="0F1E7DBD" w14:textId="6AA43CA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вимагати від електроенергетичних підприємств будь-яку інформацію, необхідну для виконання своїх завдань, у тому числі обґрунтування будь-якої відмови у наданні доступу третім особам, а також будь-яку інформацію про заходи, необхідні для посилення мережі;</w:t>
      </w:r>
    </w:p>
    <w:p w14:paraId="1FCA6925" w14:textId="6F05D04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накладати ефективні, пропорційні та стримуючі санкції на електроенергетичні підприємства, які не дотримуються своїх обов’язків відповідно до цієї Директиви, Регламенту (ЄС) 2019/943 або будь-яких відповідних юридично обов’язкових рішень регуляторного органу або Агентства з питань співробітництва енергетичних регуляторів, або пропонувати компетентному суду накласти такі санкції, включаючи повноваження накладати або пропонувати накласти санкції у розмірі до 10 % річного обороту оператора системи передачі на оператора системи передачі або до 10 % річного обороту вертикально інтегрованого підприємства на вертикально інтегроване підприємство, залежно від обставин, за недотримання їхніх відповідних обов’язків відповідно до цієї Директиви; та</w:t>
      </w:r>
    </w:p>
    <w:p w14:paraId="33306DBC" w14:textId="296DA2A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відповідні права на проведення розслідувань та відповідні повноваження щодо надання вказівок щодо врегулювання спорів відповідно до частин 2 та 3 статті 60.</w:t>
      </w:r>
    </w:p>
    <w:p w14:paraId="63EE8F19" w14:textId="40A2D7E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 xml:space="preserve">Регуляторний орган, розташований в державі-члені, в якій є офіс Європейської мережі операторів системи передачі електроенергії та </w:t>
      </w:r>
      <w:r w:rsidR="00895E3A" w:rsidRPr="00EA0877">
        <w:rPr>
          <w:rFonts w:ascii="Times New Roman" w:eastAsia="Times New Roman" w:hAnsi="Times New Roman" w:cs="Times New Roman"/>
          <w:noProof/>
          <w:sz w:val="24"/>
          <w:szCs w:val="24"/>
          <w:lang w:val="uk-UA"/>
        </w:rPr>
        <w:t>Європейської а</w:t>
      </w:r>
      <w:r w:rsidRPr="00EA0877">
        <w:rPr>
          <w:rFonts w:ascii="Times New Roman" w:eastAsia="Times New Roman" w:hAnsi="Times New Roman" w:cs="Times New Roman"/>
          <w:noProof/>
          <w:sz w:val="24"/>
          <w:szCs w:val="24"/>
          <w:lang w:val="uk-UA"/>
        </w:rPr>
        <w:t>соціації операторів системи розподілу, має мати повноваження накладати ефективні, пропорційні та стримуючі санкції на тих суб’єктів, які не дотримуються своїх обов’язків відповідно до цієї Директиви, Регламенту (ЄС) 2019/943 або будь-яких відповідних юридично обов’язкових рішень регуляторного органу або Агентства з питань співробітництва енергетичних регуляторів, або пропонувати компетентному суду накласти такі санкції.</w:t>
      </w:r>
    </w:p>
    <w:p w14:paraId="51F4AF10" w14:textId="746EAFE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Крім обов’язків, покладених на нього відповідно до частин 1 та 3 цієї статті, у разі визначення незалежного оператора системи відповідно до статті 44, регуляторний орган має:</w:t>
      </w:r>
    </w:p>
    <w:p w14:paraId="32ECD1C1" w14:textId="3EC4F4A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здійснювати моніторинг дотримання власником системи передачі та незалежним оператором системи своїх обов’язків відповідно до цієї статті та накладати санкції за їх недотримання відповідно до пункту (d)</w:t>
      </w:r>
      <w:r w:rsidRPr="00EA0877">
        <w:rPr>
          <w:rFonts w:ascii="Times New Roman" w:eastAsia="Times New Roman" w:hAnsi="Times New Roman" w:cs="Times New Roman"/>
          <w:noProof/>
          <w:sz w:val="24"/>
          <w:szCs w:val="24"/>
          <w:lang w:val="uk-UA"/>
        </w:rPr>
        <w:tab/>
        <w:t>частини 3;</w:t>
      </w:r>
    </w:p>
    <w:p w14:paraId="4237A3E4" w14:textId="4A6E797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здійснювати моніторинг відносин та комунікацій між незалежним оператором системи та власником системи передачі з метою забезпечення дотримання незалежним оператором системи своїх обов’язків та, зокрема, затверджувати договори та діяти як орган врегулювання спорів між незалежним оператором системи та власником системи передачі стосовно будь-якої скарги, поданої будь-якою стороною відповідно до частини 2 статті 60;</w:t>
      </w:r>
    </w:p>
    <w:p w14:paraId="6B97464E" w14:textId="423F3E2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без обмеження процедури, передбаченої пунктом (c)</w:t>
      </w:r>
      <w:r w:rsidRPr="00EA0877">
        <w:rPr>
          <w:rFonts w:ascii="Times New Roman" w:eastAsia="Times New Roman" w:hAnsi="Times New Roman" w:cs="Times New Roman"/>
          <w:noProof/>
          <w:sz w:val="24"/>
          <w:szCs w:val="24"/>
          <w:lang w:val="uk-UA"/>
        </w:rPr>
        <w:tab/>
        <w:t>частини 2 статті 44, для першого десятирічного плану розвитку мережі затверджувати інвестиційне планування та багаторічний план розвитку мережі, що подається незалежним оператором системи щонайменше кожні два роки;</w:t>
      </w:r>
    </w:p>
    <w:p w14:paraId="25710E6E" w14:textId="4867E57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забезпечувати, щоб тарифи на доступ до мережі, що стягуються незалежним оператором системи, включали винагороду для власника мережі або власників мережі, яка б забезпечувала адекватну винагороду від активів мережі та будь-яких нових інвестицій, здійснених в неї, за умови, що вони здійснюються економічно та ефективно;</w:t>
      </w:r>
    </w:p>
    <w:p w14:paraId="7D43619B" w14:textId="4B04A42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мати повноваження проводити перевірки, у тому числі без попередження, у приміщеннях власника системи передачі та незалежного оператора системи; та</w:t>
      </w:r>
    </w:p>
    <w:p w14:paraId="1D047ABC" w14:textId="73633BD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здійснювати моніторинг застосування зборів за перевантаження, що стягуються незалежним оператором системи відповідно до частини 2 статті 19 Регламенту (ЄС) 2019/943.</w:t>
      </w:r>
    </w:p>
    <w:p w14:paraId="4FE548DA" w14:textId="22D1933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Крім обов’язків та повноважень, покладених на нього згідно з частинами 1 та 3 цієї статті, якщо оператор системи передачі визначається відповідно до Розділу 3 Глави VI, регуляторний орган має мати щонайменше такі обов’язки та повноваження:</w:t>
      </w:r>
    </w:p>
    <w:p w14:paraId="2A28A2C5" w14:textId="60E0424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накладати санкції відповідно до пункту (d)</w:t>
      </w:r>
      <w:r w:rsidRPr="00EA0877">
        <w:rPr>
          <w:rFonts w:ascii="Times New Roman" w:eastAsia="Times New Roman" w:hAnsi="Times New Roman" w:cs="Times New Roman"/>
          <w:noProof/>
          <w:sz w:val="24"/>
          <w:szCs w:val="24"/>
          <w:lang w:val="uk-UA"/>
        </w:rPr>
        <w:tab/>
        <w:t>частини 3 за дискримінаційну поведінку на користь вертикально інтегрованого підприємства;</w:t>
      </w:r>
    </w:p>
    <w:p w14:paraId="73F935A8" w14:textId="3EF55A5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здійснювати моніторинг комунікацій між оператором системи передачі та вертикально інтегрованим підприємством з метою забезпечення дотримання оператором системи передачі своїх обов’язків;</w:t>
      </w:r>
    </w:p>
    <w:p w14:paraId="3A8C62EC" w14:textId="18088FD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діяти як орган врегулювання спорів між вертикально інтегрованим підприємством та оператором системи передачі стосовно будь-якої скарги, поданої відповідно до частини 2 статті 60;</w:t>
      </w:r>
    </w:p>
    <w:p w14:paraId="36BBB8FF" w14:textId="74B2364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здійснювати моніторинг комерційних та фінансових відносин, включаючи позики, між вертикально інтегрованим підприємством та оператором системи передачі;</w:t>
      </w:r>
    </w:p>
    <w:p w14:paraId="5AB4F07E" w14:textId="7FDE6DC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затверджувати всі комерційні та фінансові договори між вертикально інтегрованим підприємством та оператором системи передачі за умови, що вони відповідають ринковим умовам;</w:t>
      </w:r>
    </w:p>
    <w:p w14:paraId="6A7AF427" w14:textId="244558F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вимагати від вертикально інтегрованого підприємства обґрунтування після отримання повідомлення від працівника з питань комплаєнсу відповідно до частини 4 статті 50, при цьому таке обґрунтування має включати, зокрема, докази, що демонструють відсутність дискримінаційної поведінки на користь вертикально інтегрованого підприємства;</w:t>
      </w:r>
    </w:p>
    <w:p w14:paraId="09F568F8" w14:textId="46432D4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проводити перевірки, у тому числі без попередження, у приміщеннях вертикально інтегрованого підприємства та оператора системи передачі; та</w:t>
      </w:r>
    </w:p>
    <w:p w14:paraId="26C89BAE"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 покладати всі або окремі завдання оператора системи передачі на незалежного оператора системи, визначеного відповідно до статті 44, у випадку систематичного порушення оператором системи передачі своїх обов’язків відповідно до цієї Директиви, зокрема, у випадку неодноразової дискримінаційної поведінки на користь вертикально інтегрованого підприємства.</w:t>
      </w:r>
    </w:p>
    <w:p w14:paraId="790934C7" w14:textId="5990C58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Регуляторні органи, за винятком випадків, коли Агентство з питань співробітництва енергетичних регуляторів є компетентним встановлювати та затверджувати умови або методики для імплементації кодексів мереж та керівних принципів відповідно до Глави VII Регламенту (ЄС) 2019/943 згідно з частиною 2 статті 5 Регламенту (ЄС) 2019/942 через їхній скоординований характер, мають нести відповідальність за встановлення або затвердження достатнім чином завчасно до набрання ними чинності щонайменше національних методик, що використовуються для розрахунку або встановлення умов для:</w:t>
      </w:r>
    </w:p>
    <w:p w14:paraId="713ABCF0" w14:textId="54A1A24F"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підключення та доступу до національних мереж, включаючи тарифи на передачу та розподіл або методики їх розрахунку. Такі тарифи чи методики мають дозволяти здійснювати необхідні інвестиції в мережі таким чином, щоб ці інвестиції забезпечували стійкість мереж;</w:t>
      </w:r>
    </w:p>
    <w:p w14:paraId="756F2CC2" w14:textId="5B5F53F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надання допоміжних послуг, які мають виконуватися у найбільш економічний спосіб та передбачати відповідні заохочення для користувачів мереж для балансування їхнього постачання та відбору. Такі допоміжні послуги мають надаватися у справедливий та недискримінаційний спосіб та базуватися на об’єктивних критеріях; та</w:t>
      </w:r>
    </w:p>
    <w:p w14:paraId="45150C22" w14:textId="35CD8C8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доступу до транскордонної інфраструктури, включаючи процедури розподілу пропускної потужності та управління перевантаженням.</w:t>
      </w:r>
    </w:p>
    <w:p w14:paraId="537F3F5B" w14:textId="0BDC9C9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Методики або умови, зазначені в частині 7, мають бути опубліковані.</w:t>
      </w:r>
    </w:p>
    <w:p w14:paraId="53AE5914" w14:textId="3DC5AD6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З метою підвищення прозорості на ринку та надання всім зацікавленим особам всієї необхідної інформації та рішень або пропозицій щодо рішень стосовно тарифів на передачу та розподіл, як зазначено у частині 3 статті 60, регуляторні органи мають оприлюднювати детальну методику та витрати, що лежать в їхній основі та використовуються для розрахунку відповідних мережевих тарифів, зберігаючи при цьому конфіденційність комерційно чутливої інформації.</w:t>
      </w:r>
    </w:p>
    <w:p w14:paraId="629C37FE" w14:textId="443F4E5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10.</w:t>
      </w:r>
      <w:r w:rsidRPr="00EA0877">
        <w:rPr>
          <w:rFonts w:ascii="Times New Roman" w:eastAsia="Times New Roman" w:hAnsi="Times New Roman" w:cs="Times New Roman"/>
          <w:noProof/>
          <w:sz w:val="24"/>
          <w:szCs w:val="24"/>
          <w:lang w:val="uk-UA"/>
        </w:rPr>
        <w:tab/>
        <w:t>Регуляторні органи мають здійснювати моніторинг управління перевантаженням національних електричних систем, у тому числі взаємоз’єднань, та імплементації правил управління перевантаженням. З цією метою оператори системи передачі або оператори ринку мають подавати регуляторним органам свої правила управління перевантаженням, включаючи розподіл пропускної потужності. Регуляторні органи можуть вимагати внесення змін до цих правил.</w:t>
      </w:r>
    </w:p>
    <w:p w14:paraId="1E1D026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60</w:t>
      </w:r>
    </w:p>
    <w:p w14:paraId="59F248A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Рішення та скарги</w:t>
      </w:r>
    </w:p>
    <w:p w14:paraId="3ED994E5" w14:textId="59324C7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Регуляторні органи мають мати повноваження вимагати від операторів системи передачі та операторів системи розподілу, якщо необхідно, змінити умови, включаючи тарифи або методики, зазначені у статті 59 цієї Директиви, щоб забезпечити їхню пропорційність та застосування у недискримінаційний спосіб відповідно до статті 18 Регламенту (ЄС) 2019/943. У разі затримки у встановленні тарифів на передачу та розподіл, регуляторні органи мають мати повноваження встановлювати або затверджувати тимчасові тарифи на передачу та розподіл або методики їх розрахунку, а також приймати рішення про відповідні компенсаційні заходи, якщо остаточні тарифи на передачу та розподіл або методики будуть відрізнятися від цих тимчасових тарифів або методик.</w:t>
      </w:r>
    </w:p>
    <w:p w14:paraId="3C31DC73" w14:textId="74A8C9D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Будь-яка особа, що має скаргу на оператора системи передачі або розподілу щодо обов’язку цього оператора відповідно до цієї Директиви, може подати скаргу до регуляторного органу, який, діючи як орган врегулювання спорів, має винести рішення протягом двох місяців з моменту отримання скарги. Цей період може бути продовжений на два місяці, якщо регуляторному органу потрібна додаткова інформація. Цей продовжений строк може бути додатково продовжений за згодою скаржника. Рішення регуляторного органу має мати обов’язкову силу, якщо та доки його не буде скасовано в порядку оскарження.</w:t>
      </w:r>
    </w:p>
    <w:p w14:paraId="5FE2F7A6" w14:textId="312447C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Будь-яка особа, яка зазнала впливу та яка має право оскаржити рішення про методики, прийняте відповідно до статті 59, або запропоновані тарифи або методики, якщо регуляторний орган має обов’язок проводити консультації, може протягом двох місяців або протягом коротшого періоду, передбаченого державами-членами, після опублікування рішення або пропозиції щодо рішення подати скаргу щодо перегляду. Така скарга не має мати зупиняючої сили.</w:t>
      </w:r>
    </w:p>
    <w:p w14:paraId="21438D46" w14:textId="7A4ABC7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Держави-члени мають створити відповідні та ефективні механізми регулювання, контролю та прозорості з метою уникнення будь-якого зловживання домінуючим становищем, зокрема на шкоду споживачам, та будь-якої корисливої поведінки. Ці механізми мають враховувати положення ДФЄС, зокрема його статтю 102.</w:t>
      </w:r>
    </w:p>
    <w:p w14:paraId="378F7479" w14:textId="1C3279E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Держави-члени мають забезпечити вжиття відповідних заходів, включно з адміністративними заходами або кримінальним переслідуванням відповідно до їхнього національного законодавства, проти фізичних або юридичних осіб, відповідальних за недотримання правил конфіденційності, встановлених цією Директивою.</w:t>
      </w:r>
    </w:p>
    <w:p w14:paraId="157408B9" w14:textId="2985C4B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Скарги, зазначені в частинах 2 та 3, не мають обмежувати здійснення прав на оскарження відповідно до законодавства ЄС або національного законодавства.</w:t>
      </w:r>
    </w:p>
    <w:p w14:paraId="1F7F4E9E" w14:textId="7FE6CB8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Рішення, прийняті регуляторними органами, мають бути цілком обґрунтованими та виправданими, щоб забезпечити можливість судового перегляду. Рішення мають бути доступними для громадськості, зберігаючи при цьому конфіденційність комерційно чутливої інформації.</w:t>
      </w:r>
    </w:p>
    <w:p w14:paraId="71F7B9B8" w14:textId="4AE839A7"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Держави-члени мають забезпечити наявність на національному рівні належних механізмів, згідно з якими сторона, яка зазнала впливу внаслідок рішення регуляторного органу, має право на оскарження до органу, незалежному від залучених сторін та будь-якого уряду.</w:t>
      </w:r>
    </w:p>
    <w:p w14:paraId="479CBC2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61</w:t>
      </w:r>
    </w:p>
    <w:p w14:paraId="62EA3A98"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Регіональне співробітництво між регуляторними органами з транскордонних питань</w:t>
      </w:r>
    </w:p>
    <w:p w14:paraId="4ED6B5AE" w14:textId="63696CE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Регуляторні органи мають всебічно консультуватися та співпрацювати один з одним, зокрема, в рамках Агентства з питань співробітництва енергетичних регуляторів, та надавати один одному та Агентству з питань співробітництва енергетичних регуляторів будь-яку інформацію, необхідну для виконання їхніх завдань відповідно до цієї Директиви. У тому, що стосується обміну інформацією, орган, який отримує інформацію, має забезпечити такий самий рівень конфіденційності, який вимагається від органу, що її надає.</w:t>
      </w:r>
    </w:p>
    <w:p w14:paraId="1E04B399" w14:textId="17FF9AD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Регуляторні органи мають співпрацювати принаймні на регіональному рівні для того, щоб:</w:t>
      </w:r>
    </w:p>
    <w:p w14:paraId="356AB0D3" w14:textId="46CC32F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сприяти створенню операційних механізмів для забезпечення оптимального управління мережею, просувати обмін електроенергією та розподіл транскордонної пропускної потужності, а також забезпечити належний рівень пропускної потужності взаємоз’єднання, у тому числі шляхом нових взаємоз’єднань в межах регіону та між регіонами таким чином, щоб дозволити розвивати ефективну конкуренцію та підвищити безпеку постачання без дискримінації між постачальниками в різних державах-членах;</w:t>
      </w:r>
    </w:p>
    <w:p w14:paraId="590E69FD" w14:textId="73D025C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координувати спільний нагляд за суб’єктами, що виконують функції на регіональному рівні;</w:t>
      </w:r>
    </w:p>
    <w:p w14:paraId="1904F8DD" w14:textId="2DBF205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координувати за співпраці з іншими залученими органами спільний нагляд за оцінкою адекватності ресурсів на національному, регіональному та загальноєвропейському рівнях;</w:t>
      </w:r>
    </w:p>
    <w:p w14:paraId="6ECBE39D" w14:textId="494DCBE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координувати розробку всіх кодексів мережі та керівних принципів для відповідних операторів системи передачі та інших учасників ринку; та</w:t>
      </w:r>
    </w:p>
    <w:p w14:paraId="1EE7FA1E" w14:textId="719E6B0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координувати розробку правил, що регулюють управління перевантаженнями.</w:t>
      </w:r>
    </w:p>
    <w:p w14:paraId="447322F2" w14:textId="24827B8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Регуляторні органи мають мати право укладати між собою угоди про співпрацю з метою посилення співпраці у сфері регулювання.</w:t>
      </w:r>
    </w:p>
    <w:p w14:paraId="101073C9" w14:textId="7914CE7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Дії, зазначені в частині 2, мають здійснюватися, якщо доцільно, у тісній консультації з іншими відповідними національними органами та без обмеження їхньої відповідної компетенції.</w:t>
      </w:r>
    </w:p>
    <w:p w14:paraId="62369FA3" w14:textId="1D4B328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Комісія уповноважена ухвалювати делеговані акти відповідно до статті 67 з метою доповнення цієї Директиви шляхом встановлення керівних принципів щодо діапазону обов’язків регуляторних органів співпрацювати один з одним та з Агентством з питань співробітництва енергетичних регуляторів.</w:t>
      </w:r>
    </w:p>
    <w:p w14:paraId="6497243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62</w:t>
      </w:r>
    </w:p>
    <w:p w14:paraId="1554BFA0"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Обов’язки та повноваження регуляторних органів щодо регіональних координаційних центрів</w:t>
      </w:r>
    </w:p>
    <w:p w14:paraId="6F4823B4" w14:textId="37CD88D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Регіональні регуляторні органи в регіоні експлуатації системи, в якому створено регіональний координаційний центр, у тісній координації один з одним мають:</w:t>
      </w:r>
    </w:p>
    <w:p w14:paraId="3D8EB4A4" w14:textId="2B5F29B3"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затверджувати пропозицію про створення регіональних координаційних центрів відповідно до частини 1 статті 35 Регламенту (ЄС) 2019/943;</w:t>
      </w:r>
    </w:p>
    <w:p w14:paraId="26B4C1FC" w14:textId="1573A851"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затверджувати витрати, пов’язані з діяльністю регіональних координаційних центрів, які мають нести оператори системи передачі та враховуватися при розрахунку тарифів, за умови, що вони є обґрунтованими та відповідними;</w:t>
      </w:r>
    </w:p>
    <w:p w14:paraId="7F82A22E" w14:textId="255F62E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затверджувати процес спільного прийняття рішень;</w:t>
      </w:r>
    </w:p>
    <w:p w14:paraId="5194C368" w14:textId="655964B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забезпечувати, щоб регіональні координаційні центри мали всі необхідні людські, технічні, матеріальні та фінансові ресурси для виконання їхніх обов’язків відповідно до цієї Директиви та виконання їхніх завдань незалежно та неупереджено;</w:t>
      </w:r>
    </w:p>
    <w:p w14:paraId="531960FF" w14:textId="17EDCF6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Pr="00EA0877">
        <w:rPr>
          <w:rFonts w:ascii="Times New Roman" w:eastAsia="Times New Roman" w:hAnsi="Times New Roman" w:cs="Times New Roman"/>
          <w:noProof/>
          <w:sz w:val="24"/>
          <w:szCs w:val="24"/>
          <w:lang w:val="uk-UA"/>
        </w:rPr>
        <w:tab/>
        <w:t>пропонувати спільно з іншими регуляторними органами в регіоні експлуатації системи можливі додаткові завдання та додаткові повноваження, які можуть бути покладені на регіональні координаційні центри державами-членами в регіоні експлуатації системи;</w:t>
      </w:r>
    </w:p>
    <w:p w14:paraId="0FAAE5EA" w14:textId="12675E9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Pr="00EA0877">
        <w:rPr>
          <w:rFonts w:ascii="Times New Roman" w:eastAsia="Times New Roman" w:hAnsi="Times New Roman" w:cs="Times New Roman"/>
          <w:noProof/>
          <w:sz w:val="24"/>
          <w:szCs w:val="24"/>
          <w:lang w:val="uk-UA"/>
        </w:rPr>
        <w:tab/>
        <w:t>забезпечувати виконання обов’язків відповідно до цієї Директиви та іншого відповідного законодавства ЄС, у тому числі з транскордонних питань, та спільно виявляти недотримання регіональними координаційними центрами їхніх відповідних обов’язків. Якщо протягом чотирьох місяців після початку консультацій з метою спільного виявлення недотримання обов’язків регуляторні органи не змогли досягти згоди, питання має бути передане до Агентства з питань співробітництва енергетичних регуляторів для прийняття рішення відповідно до частини 10 статті 6 Регламенту (ЄС) 2019/942;</w:t>
      </w:r>
    </w:p>
    <w:p w14:paraId="2A42FC3B" w14:textId="70D7FFD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Pr="00EA0877">
        <w:rPr>
          <w:rFonts w:ascii="Times New Roman" w:eastAsia="Times New Roman" w:hAnsi="Times New Roman" w:cs="Times New Roman"/>
          <w:noProof/>
          <w:sz w:val="24"/>
          <w:szCs w:val="24"/>
          <w:lang w:val="uk-UA"/>
        </w:rPr>
        <w:tab/>
        <w:t>здійснювати моніторинг ефективності координації системи та щорічно звітувати про це перед Агентством з питань співробітництва енергетичних регуляторів відповідно до статті 46 Регламенту (ЄС) 2019/943.</w:t>
      </w:r>
    </w:p>
    <w:p w14:paraId="66D31C14" w14:textId="1A496EAA"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забезпечити надання регуляторним органам повноважень, що дозволяють їм виконувати обов’язки, зазначені в частині 1, ефективно та швидко. З цією метою регуляторні органи мають мати щонайменше такі повноваження:</w:t>
      </w:r>
    </w:p>
    <w:p w14:paraId="4BE91164" w14:textId="3EAC2AE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вимагати інформацію в регіональних координаційних центрів;</w:t>
      </w:r>
    </w:p>
    <w:p w14:paraId="474D1945" w14:textId="3A06051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проводити перевірки, у тому числі перевірки без попередження, у приміщеннях регіональних координаційних центрів; та</w:t>
      </w:r>
    </w:p>
    <w:p w14:paraId="73CF5424" w14:textId="6A191C9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приймати спільні обов’язкові рішення щодо регіональних координаційних центрів.</w:t>
      </w:r>
    </w:p>
    <w:p w14:paraId="73DBCE61" w14:textId="0E93A59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Регуляторний орган, розташований в державі-члені, в якій є офіс регіонального координаційного центра, має мати повноваження накладати ефективні, пропорційні та стримуючі санкції на регіональний координаційний центр, який не дотримується своїх обов’язків відповідно до цієї Директиви, Регламенту (ЄС) 2019/943 або будь-яких відповідних юридично обов’язкових рішень регуляторного органу або Агентства з питань співробітництва енергетичних регуляторів, або мати повноваження пропонувати компетентному суду накласти такі санкції.</w:t>
      </w:r>
    </w:p>
    <w:p w14:paraId="52894F4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63</w:t>
      </w:r>
    </w:p>
    <w:p w14:paraId="78B25FB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Дотримання кодексів мереж та керівних принципів</w:t>
      </w:r>
    </w:p>
    <w:p w14:paraId="6E0F7115" w14:textId="2201FD3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Будь-який регуляторний орган та Комісія можуть подати запит на отримання висновку Агентства з питань співробітництва енергетичних регуляторів щодо відповідності рішення, ухваленого регуляторним органом, кодексам мережі та керівним принципам, зазначеним у цій Директиві або в Главі VII Регламенту (ЄС) 2019/943.</w:t>
      </w:r>
    </w:p>
    <w:p w14:paraId="61721F0C" w14:textId="5F0B77E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Протягом трьох місяців з дати отримання запиту Агентство з питань співробітництва енергетичних регуляторів має надати свій висновок регуляторному органу, який подав запит, або Комісії відповідно, а також регуляторному органу, який прийняв відповідне рішення.</w:t>
      </w:r>
    </w:p>
    <w:p w14:paraId="721E0944" w14:textId="5E734FCA"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Якщо регуляторний орган, який прийняв рішення, не виконує висновок Агентства з питань співробітництва енергетичних регуляторів протягом чотирьох місяців з дати отримання цього висновку, Агентство з питань співробітництва енергетичних регуляторів має відповідно повідомити про це Комісії.</w:t>
      </w:r>
    </w:p>
    <w:p w14:paraId="055663DA" w14:textId="1BBCC04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Якщо будь-який регуляторний орган вважає, що рішення стосовно транскордонної торгівлі, прийняте іншим регуляторним органом, не відповідає кодексам мережі та керівним принципам, зазначеним у цій Директиві або в Главі VII Регламенту (ЄС) 2019/943, він може повідомити про це Комісії протягом двох місяців з дати такого рішення.</w:t>
      </w:r>
    </w:p>
    <w:p w14:paraId="5E415645" w14:textId="7253983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Якщо Комісія протягом двох місяців після отримання інформації від Агентства з питань співробітництва енергетичних регуляторів відповідно до частини 3 або від регуляторного органу відповідно до частини 4, або за власною ініціативою протягом трьох місяців з дати рішення виявить, що рішення регуляторного органу викликає серйозні сумніви щодо його відповідності кодексам мережі та керівним принципам, зазначеним у цій Директиві або в Главі VII Регламенту (ЄС) 2019/943, Комісія може ухвалити рішення про подальший розгляд справи. У такому випадку вона має запропонувати регуляторному органу та сторонам справи щодо регуляторного органу подати свої зауваження.</w:t>
      </w:r>
    </w:p>
    <w:p w14:paraId="0B977820" w14:textId="202CB88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Якщо Комісія ухвалює рішення про подальший розгляд справи, вона має протягом чотирьох місяців з дати такого рішення видати остаточне рішення:</w:t>
      </w:r>
    </w:p>
    <w:p w14:paraId="4CE81C0C" w14:textId="20F2A6E4"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не висувати заперечень проти рішення регуляторного органу; або</w:t>
      </w:r>
    </w:p>
    <w:p w14:paraId="7F88C994" w14:textId="1AC08A2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вимагати від відповідного регуляторного органу відкликати своє рішення на підставі недотримання кодексів мережі та керівних принципів.</w:t>
      </w:r>
    </w:p>
    <w:p w14:paraId="3DAA2F12" w14:textId="6D36963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7.</w:t>
      </w:r>
      <w:r w:rsidRPr="00EA0877">
        <w:rPr>
          <w:rFonts w:ascii="Times New Roman" w:eastAsia="Times New Roman" w:hAnsi="Times New Roman" w:cs="Times New Roman"/>
          <w:noProof/>
          <w:sz w:val="24"/>
          <w:szCs w:val="24"/>
          <w:lang w:val="uk-UA"/>
        </w:rPr>
        <w:tab/>
        <w:t>Якщо Комісія не ухвалила рішення про подальший розгляд справи або остаточне рішення протягом строків, встановлених у частинах 5 та 6 відповідно, має вважатися, що вона не висунула заперечень проти рішення регуляторного органу.</w:t>
      </w:r>
    </w:p>
    <w:p w14:paraId="44DCAC91" w14:textId="3BD0EB8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8.</w:t>
      </w:r>
      <w:r w:rsidRPr="00EA0877">
        <w:rPr>
          <w:rFonts w:ascii="Times New Roman" w:eastAsia="Times New Roman" w:hAnsi="Times New Roman" w:cs="Times New Roman"/>
          <w:noProof/>
          <w:sz w:val="24"/>
          <w:szCs w:val="24"/>
          <w:lang w:val="uk-UA"/>
        </w:rPr>
        <w:tab/>
        <w:t>Регуляторний орган має протягом двох місяців виконати рішення Комісії, що вимагає від нього відкликати своє рішення, та повідомити про це Комісію відповідно.</w:t>
      </w:r>
    </w:p>
    <w:p w14:paraId="60D50726" w14:textId="7503C8E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9.</w:t>
      </w:r>
      <w:r w:rsidRPr="00EA0877">
        <w:rPr>
          <w:rFonts w:ascii="Times New Roman" w:eastAsia="Times New Roman" w:hAnsi="Times New Roman" w:cs="Times New Roman"/>
          <w:noProof/>
          <w:sz w:val="24"/>
          <w:szCs w:val="24"/>
          <w:lang w:val="uk-UA"/>
        </w:rPr>
        <w:tab/>
        <w:t>Комісія уповноважена ухвалювати делеговані акти відповідно до статті 67, що доповнює цю Директиву, встановлюючи керівні принципи, які детально описують процедуру, якої слід дотримуватися для застосування цієї статті.</w:t>
      </w:r>
    </w:p>
    <w:p w14:paraId="678019C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64</w:t>
      </w:r>
    </w:p>
    <w:p w14:paraId="386A442F"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Зберігання документації</w:t>
      </w:r>
    </w:p>
    <w:p w14:paraId="5FC684D5" w14:textId="6A89BD9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вимагати від постачальників зберігати протягом щонайменше п’яти років відповідні дані щодо усіх операцій за договорами постачання електроенергії та деривативами на електроенергію з оптовими споживачами та операторами системи передачі для надання в розпорядження національним органам, включаючи регуляторний орган, національні органи в сфері конкуренції та Комісію, для виконання їхніх завдань.</w:t>
      </w:r>
    </w:p>
    <w:p w14:paraId="5DE2BD56" w14:textId="2206BD6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Дані мають включати детальну інформацію про характеристики відповідних операцій, такі як тривалість, правила поставки та розрахунків, кількість, дати та строки виконання, ціни операцій та засоби ідентифікації відповідного оптового споживача, а також зазначену детальну інформацію про всі договори постачання електроенергії та деривативи на електроенергію, що не були оплачені.</w:t>
      </w:r>
    </w:p>
    <w:p w14:paraId="5E8683E7" w14:textId="37321C5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Регуляторний орган може прийняти рішення про надання учасникам ринку окремих елементів цієї інформації за умови, що комерційно чутлива інформація про окремих учасників ринку або окремі операції не буде розголошуватися. Ця частина не має застосовуватися до інформації про фінансові інструменти, які входять до сфери застосування Директиви 2014/65/ЄС.</w:t>
      </w:r>
    </w:p>
    <w:p w14:paraId="697F11D4" w14:textId="71AEAFB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Ця стаття не має створювати додаткових обов’язків щодо органів, зазначених в частині 1, для суб’єктів, які входять до сфери застосування Директиви 2014/65/ЄС.</w:t>
      </w:r>
    </w:p>
    <w:p w14:paraId="4ADBD4D9" w14:textId="570D09E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У випадку, якщо органам, зазначеним у частині 1, необхідно доступ до даних, що зберігаються суб’єктами, які входять до сфери застосування Директиви 2014/65/ЄС, органи, відповідальні відповідно до цієї Директиви, мають надати їм необхідні дані.</w:t>
      </w:r>
    </w:p>
    <w:p w14:paraId="6E8152B5" w14:textId="4E21D6FC"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br/>
      </w:r>
    </w:p>
    <w:p w14:paraId="03415A7E" w14:textId="7D39382F"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172D6DEC" w14:textId="44DEB11B"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2E3D1F64" w14:textId="77777777" w:rsidR="00EA0877" w:rsidRPr="00EA0877" w:rsidRDefault="00EA0877" w:rsidP="00774ACF">
      <w:pPr>
        <w:shd w:val="clear" w:color="auto" w:fill="FFFFFF"/>
        <w:spacing w:line="276" w:lineRule="auto"/>
        <w:jc w:val="both"/>
        <w:rPr>
          <w:rFonts w:ascii="Times New Roman" w:eastAsia="Times New Roman" w:hAnsi="Times New Roman" w:cs="Times New Roman"/>
          <w:noProof/>
          <w:sz w:val="24"/>
          <w:szCs w:val="24"/>
          <w:lang w:val="uk-UA"/>
        </w:rPr>
      </w:pPr>
    </w:p>
    <w:p w14:paraId="724EEDB3"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i/>
          <w:iCs/>
          <w:noProof/>
          <w:sz w:val="24"/>
          <w:szCs w:val="24"/>
          <w:lang w:val="uk-UA"/>
        </w:rPr>
        <w:t>ГЛАВА VIII</w:t>
      </w:r>
    </w:p>
    <w:p w14:paraId="5901E748" w14:textId="77777777" w:rsidR="009C4FB3" w:rsidRPr="00EA0877" w:rsidRDefault="009C4FB3" w:rsidP="00774ACF">
      <w:pPr>
        <w:shd w:val="clear" w:color="auto" w:fill="FFFFFF"/>
        <w:spacing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i/>
          <w:iCs/>
          <w:noProof/>
          <w:sz w:val="24"/>
          <w:szCs w:val="24"/>
          <w:lang w:val="uk-UA"/>
        </w:rPr>
        <w:t>ПРИКІНЦЕВІ ПОЛОЖЕННЯ</w:t>
      </w:r>
    </w:p>
    <w:p w14:paraId="3912ADB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65</w:t>
      </w:r>
    </w:p>
    <w:p w14:paraId="1C9F294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Рівні умови</w:t>
      </w:r>
    </w:p>
    <w:p w14:paraId="20FFAD43" w14:textId="61DAA1F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Заходи, яких держави-члени можуть вживати відповідно до цієї Директиви з метою забезпечення рівних умов, мають бути сумісними з ДФЄС, зокрема зі статтею 36, та з законодавством ЄС.</w:t>
      </w:r>
    </w:p>
    <w:p w14:paraId="0BA6B1B8" w14:textId="6ADC9228"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Заходи, зазначені в частині 1, мають бути пропорційними, недискримінаційними та прозорими. Ці заходи можуть реалізовуватися лише після повідомлення Комісії та затвердження нею.</w:t>
      </w:r>
    </w:p>
    <w:p w14:paraId="14FC932C" w14:textId="6F06CE1D"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Комісія має вдатися до дій у зв’язку з повідомленням, зазначеним в частині 2, протягом двох місяців з моменту його отримання. Вказаний період має почати відраховуватися з наступного дня після отримання повної інформації. У разі якщо Комісія не вдається до дій протягом вказаного строку у два місяці, має вважатися, що вона не має заперечень проти повідомлених заходів.</w:t>
      </w:r>
    </w:p>
    <w:p w14:paraId="38A6C2B8"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66</w:t>
      </w:r>
    </w:p>
    <w:p w14:paraId="7088EE7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Відступи</w:t>
      </w:r>
    </w:p>
    <w:p w14:paraId="50318BCC" w14:textId="668C8AA5"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які можуть продемонструвати існування суттєвих проблем для експлуатації їхніх малих приєднаних систем і малих ізольованих систем, можуть звернутися до Комісії по відступ від відповідних положень статей 7 та 8, а також глав IV, V та VI.</w:t>
      </w:r>
    </w:p>
    <w:p w14:paraId="17CCE40F"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Малі ізольовані системи та Франція, для цілей Корсики, також можуть звернутися по відступ від положень статей 4, 5 та 6.</w:t>
      </w:r>
    </w:p>
    <w:p w14:paraId="2A55C9D9"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Комісія має повідомити державам-членам про такі звернення до прийняття рішення, беручи до уваги збереження конфіденційності.</w:t>
      </w:r>
    </w:p>
    <w:p w14:paraId="382D5EBA" w14:textId="4C5B5799"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Відступи, надані Комісією, як зазначено в частині 1, мають бути обмежені в часі та відповідати умовам, спрямованим на посилення конкуренції на внутрішньому ринку та його інтеграції, а також на забезпечення того, щоб відступи не перешкоджали переходу до відновлюваної енергетики, підвищенню гнучкості, зберіганню енергії, електромобільності та реакції попиту.</w:t>
      </w:r>
    </w:p>
    <w:p w14:paraId="3F97D7B1"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найвіддаленіших регіонів у розумінні статті 349 ДФЄС, які не можуть бути взаємоз’єднані з ринками електроенергії ЄС, відступ не має обмежуватись в часі та не має відповідати умовам, спрямованим на забезпечення того, щоб відступ не перешкоджав переходу до відновлюваної енергетики.</w:t>
      </w:r>
    </w:p>
    <w:p w14:paraId="3F3A7E23"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Рішення про надання відступів має бути опубліковані в Офіційному віснику Європейського Союзу.</w:t>
      </w:r>
    </w:p>
    <w:p w14:paraId="4205E094" w14:textId="12B5599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Стаття 43 не має застосовуватись до Кіпру, Люксембургу та Мальти. Крім того, статті 6 та 35 не мають застосовуватись до Мальти, а статті 44, 45, 46, 47, 48, 49, 50 та 52 не мають застосовуватись до Кіпру.</w:t>
      </w:r>
    </w:p>
    <w:p w14:paraId="76855BC3" w14:textId="4FC5F6C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цілей пункту (b)</w:t>
      </w:r>
      <w:r w:rsidRPr="00EA0877">
        <w:rPr>
          <w:rFonts w:ascii="Times New Roman" w:eastAsia="Times New Roman" w:hAnsi="Times New Roman" w:cs="Times New Roman"/>
          <w:noProof/>
          <w:sz w:val="24"/>
          <w:szCs w:val="24"/>
          <w:lang w:val="uk-UA"/>
        </w:rPr>
        <w:tab/>
        <w:t>частини 1 статті 43 поняття «підприємство, що виконує будь-яку з функцій генерації або постачання» не має включати кінцевих споживачів, які виконують будь-яку з функцій генерації та/або постачання електроенергії безпосередньо або через підприємства, які перебувають під їх контролем, як індивідуально, так і спільно, за умови, що кінцеві споживачі, включаючи їхні частки електроенергії, виробленої підприємствами, що перебувають під їхнім контролем, в середньому за рік є чистими споживачами електроенергії, та за умови, що економічна вартість електроенергії, яку вони продають третім особам, є незначною порівняно з їхньою іншою господарською діяльністю.</w:t>
      </w:r>
    </w:p>
    <w:p w14:paraId="751E4B69" w14:textId="52E6888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 xml:space="preserve">Стаття 5 не має застосуватися до Кіпру та Корсики до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1 січня 2025 року або до більш пізньої дати, визначеної у рішенні відповідно до частини 1 цієї статті.</w:t>
      </w:r>
    </w:p>
    <w:p w14:paraId="263FF9DA" w14:textId="710FF88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 xml:space="preserve">Стаття 4 не має застосуватися до Мальти до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5 липня 2027 року. Цей період може бути продовжений на подальший додатковий період, що не перевищує восьми років. Продовження на подальший додатковий період має здійснюватися шляхом ухвалення рішення відповідно до частини 1.</w:t>
      </w:r>
    </w:p>
    <w:p w14:paraId="7F60D9A9"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67</w:t>
      </w:r>
    </w:p>
    <w:p w14:paraId="418B34CF"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Здійснення делегування</w:t>
      </w:r>
    </w:p>
    <w:p w14:paraId="1475D254" w14:textId="64E05592"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Повноваження ухвалювати делеговані акти надані Комісії відповідно до умов, викладених у цій статті.</w:t>
      </w:r>
    </w:p>
    <w:p w14:paraId="07128DED" w14:textId="2E3558E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 xml:space="preserve">Повноваження ухвалювати делеговані акти, зазначені у частині 5 статті 61 та частині 9 статті 63, мають надаватись Комісії на невизначений період часу з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4 липня 2019 року.</w:t>
      </w:r>
    </w:p>
    <w:p w14:paraId="6DDB736B" w14:textId="3EBCD581"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Делегування повноважень, зазначених у частині 5 статті 61 та частині 9 статті 63, може бути відкликане в будь-який час Європейським Парламентом або Радою. Рішення про відкликання має припинити делегування повноважень, зазначених у такому рішенні. Воно набирає чинності на наступний день після опублікування рішення в Офіційному віснику Європейського Союзу або в пізнішу дату, вказану в ньому. Воно не впливає на чинність будь-якого делегованого акта, що вже набрав чинності.</w:t>
      </w:r>
    </w:p>
    <w:p w14:paraId="16E7C42A" w14:textId="4FFD82E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Перед ухваленням делегованого акта Комісія має провести консультації з експертами, визначеними кожною державою-членом відповідно до принципів, викладених у Міжінституційній угоді від 13 квітня 2016 року про краще законотворення.</w:t>
      </w:r>
    </w:p>
    <w:p w14:paraId="545D2F23" w14:textId="16914033"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Одразу після ухвалення делегованого акту Комісія має одночасно надати його Європейському Парламенту і Раді.</w:t>
      </w:r>
    </w:p>
    <w:p w14:paraId="15E62E2E" w14:textId="2EC0028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Pr="00EA0877">
        <w:rPr>
          <w:rFonts w:ascii="Times New Roman" w:eastAsia="Times New Roman" w:hAnsi="Times New Roman" w:cs="Times New Roman"/>
          <w:noProof/>
          <w:sz w:val="24"/>
          <w:szCs w:val="24"/>
          <w:lang w:val="uk-UA"/>
        </w:rPr>
        <w:tab/>
        <w:t>Делегований акт, ухвалений відповідно до частини 5 статті 61 та частини 9 статті 63, набирає чинності лише за умови, що Європейський Парламент або Рада не висловили жодних заперечень протягом двох місяців після повідомлення про цей акт Європейському Парламенту і Раді або якщо до закінчення цього строку Європейський Парламент і Рада повідомили Комісію про те, що вони не заперечуватимуть. За ініціативою Європейського Парламенту або Ради такий період має бути продовжений ще на два місяці.</w:t>
      </w:r>
    </w:p>
    <w:p w14:paraId="3A8653BB"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68</w:t>
      </w:r>
    </w:p>
    <w:p w14:paraId="4E470F8A"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Процедура комітету</w:t>
      </w:r>
    </w:p>
    <w:p w14:paraId="172BFC79" w14:textId="3D6A42FE"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Комісії має надавати допомогу комітет. Такий комітет має бути комітетом у значенні, наведеному в Регламенті (ЄС) № 182/2011.</w:t>
      </w:r>
    </w:p>
    <w:p w14:paraId="0D81718C" w14:textId="764B68F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У разі посилання на цю частину застосовується стаття 4 Регламенту (ЄС) № 182/2011.</w:t>
      </w:r>
    </w:p>
    <w:p w14:paraId="39EDB531"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69</w:t>
      </w:r>
    </w:p>
    <w:p w14:paraId="6F4CEE84"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Моніторинг, перевірка та звітування Комісії</w:t>
      </w:r>
    </w:p>
    <w:p w14:paraId="7567365C" w14:textId="382AB97F"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Комісія має здійснити моніторинг та перевірку імплементації цієї Директиви та подати звіт про стан виконання Європейському Парламенту і Раді як додаток до Звіту про стан Енергетичного Союзу, зазначений у статті 35 Регламенту (ЄС) 2018/1999.</w:t>
      </w:r>
    </w:p>
    <w:p w14:paraId="139D63BB" w14:textId="5AEBB66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До 31 грудня 2025 року Комісія має здійснити перевірку імплементації цієї Директиви та подати звіт до Європейського Парламенту і Ради. Якщо доцільно, Комісія має подати законодавчу пропозицію разом зі звітом або після його подання.</w:t>
      </w:r>
    </w:p>
    <w:p w14:paraId="1807BD99"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Перевірка Комісії має, зокрема, оцінити, чи є споживачі, особливо ті, які є вразливими або перебувають у стані енергетичної бідності, належним чином захищеними відповідно до цієї Директиви.</w:t>
      </w:r>
    </w:p>
    <w:p w14:paraId="7C01670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70</w:t>
      </w:r>
    </w:p>
    <w:p w14:paraId="5CDB6112"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Внесення змін до Директиви 2012/27/ЄС</w:t>
      </w:r>
    </w:p>
    <w:p w14:paraId="6727D969"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До Директиви 2012/27/ЄС внесено такі зміни:</w:t>
      </w:r>
    </w:p>
    <w:p w14:paraId="7ECC843B" w14:textId="70014F6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до статті 9 внесено такі зміни:</w:t>
      </w:r>
    </w:p>
    <w:p w14:paraId="06F9CBA4" w14:textId="5152CDE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назву замінено на таку:</w:t>
      </w:r>
    </w:p>
    <w:p w14:paraId="3805FDF6" w14:textId="77777777" w:rsidR="009C4FB3" w:rsidRPr="00EA0877" w:rsidRDefault="009C4FB3" w:rsidP="00774ACF">
      <w:pPr>
        <w:shd w:val="clear" w:color="auto" w:fill="FFFFFF"/>
        <w:spacing w:before="24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«Облік природного газу»;</w:t>
      </w:r>
    </w:p>
    <w:p w14:paraId="58ECA6B9" w14:textId="1F3E0D8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у частині 1 перший абзац замінено таким:</w:t>
      </w:r>
    </w:p>
    <w:p w14:paraId="09C4F7AE" w14:textId="550B758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забезпечити, щоб тією мірою, наскільки це технічно можливо, фінансово обґрунтовано і пропорційно до потенційної заощадженої енергії, кінцеві споживачі природного газу були забезпечені за конкурентними цінами індивідуальними лічильниками, які точно відображають фактичне споживання енергії кінцевого споживача та надають інформацію про фактичний час використання.»</w:t>
      </w:r>
    </w:p>
    <w:p w14:paraId="645E73F9" w14:textId="7042F4A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до частини 2 внесено такі зміни:</w:t>
      </w:r>
    </w:p>
    <w:p w14:paraId="16940647" w14:textId="19DEDEFC"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вступну частину замінено на таку:</w:t>
      </w:r>
    </w:p>
    <w:p w14:paraId="47C19E12" w14:textId="7C19ACF4"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Якщо та тією мірою, якою держави-члени впроваджують інтелектуальні системи обліку та встановлюють розумні лічильники для природного газу згідно з Директивою 2009/73/ЄС:»;</w:t>
      </w:r>
    </w:p>
    <w:p w14:paraId="69D9EEEE" w14:textId="187B6556"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пункти (c)</w:t>
      </w:r>
      <w:r w:rsidRPr="00EA0877">
        <w:rPr>
          <w:rFonts w:ascii="Times New Roman" w:eastAsia="Times New Roman" w:hAnsi="Times New Roman" w:cs="Times New Roman"/>
          <w:noProof/>
          <w:sz w:val="24"/>
          <w:szCs w:val="24"/>
          <w:lang w:val="uk-UA"/>
        </w:rPr>
        <w:tab/>
        <w:t>та (d)</w:t>
      </w:r>
      <w:r w:rsidRPr="00EA0877">
        <w:rPr>
          <w:rFonts w:ascii="Times New Roman" w:eastAsia="Times New Roman" w:hAnsi="Times New Roman" w:cs="Times New Roman"/>
          <w:noProof/>
          <w:sz w:val="24"/>
          <w:szCs w:val="24"/>
          <w:lang w:val="uk-UA"/>
        </w:rPr>
        <w:tab/>
        <w:t>вилучено;</w:t>
      </w:r>
    </w:p>
    <w:p w14:paraId="68B00ADB" w14:textId="734D9C2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до статті 10 внесено такі зміни:</w:t>
      </w:r>
    </w:p>
    <w:p w14:paraId="449D7110" w14:textId="6FD6948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назву замінено на таку:</w:t>
      </w:r>
    </w:p>
    <w:p w14:paraId="6707562A" w14:textId="77777777" w:rsidR="009C4FB3" w:rsidRPr="00EA0877" w:rsidRDefault="009C4FB3" w:rsidP="00774ACF">
      <w:pPr>
        <w:shd w:val="clear" w:color="auto" w:fill="FFFFFF"/>
        <w:spacing w:before="24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«Інформація для виставлення рахунків за природний газ»</w:t>
      </w:r>
    </w:p>
    <w:p w14:paraId="1F8183EB" w14:textId="5CE8B99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у частині 1 перший абзац замінено таким:</w:t>
      </w:r>
    </w:p>
    <w:p w14:paraId="46AE8F1C" w14:textId="10B8208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Якщо кінцеві споживачі не мають розумних лічильників, зазначених в Директиві 2009/73/ЄС, держави-члени до 31 грудня 2014 року мають забезпечити, щоб інформація для виставлення рахунків за природний газ була надійною, точною та ґрунтувалася на фактичному споживанні згідно з пунктом 1.1 Додатка VII, коли це є технічно можливим та економічно виправданим.»;</w:t>
      </w:r>
    </w:p>
    <w:p w14:paraId="31B4FC9D" w14:textId="36BFBAE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у частині 2 перший абзац замінено таким:</w:t>
      </w:r>
    </w:p>
    <w:p w14:paraId="074BEBE7" w14:textId="5B8D969B"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Лічильники, встановлені відповідно до Директиви 2009/73/ЄС, мають забезпечувати надання точної інформації для виставлення рахунків на основі фактичного споживання. Держави-члени мають забезпечувати надання кінцевим споживачам можливості легкого доступу до додаткової інформації щодо споживання за попередні періоди, яка дає їм змогу проводити детальн</w:t>
      </w:r>
      <w:r w:rsidR="002D422E" w:rsidRPr="00EA0877">
        <w:rPr>
          <w:rFonts w:ascii="Times New Roman" w:eastAsia="Times New Roman" w:hAnsi="Times New Roman" w:cs="Times New Roman"/>
          <w:noProof/>
          <w:sz w:val="24"/>
          <w:szCs w:val="24"/>
          <w:lang w:val="uk-UA"/>
        </w:rPr>
        <w:t>і</w:t>
      </w:r>
      <w:r w:rsidRPr="00EA0877">
        <w:rPr>
          <w:rFonts w:ascii="Times New Roman" w:eastAsia="Times New Roman" w:hAnsi="Times New Roman" w:cs="Times New Roman"/>
          <w:noProof/>
          <w:sz w:val="24"/>
          <w:szCs w:val="24"/>
          <w:lang w:val="uk-UA"/>
        </w:rPr>
        <w:t xml:space="preserve"> самостійн</w:t>
      </w:r>
      <w:r w:rsidR="002D422E" w:rsidRPr="00EA0877">
        <w:rPr>
          <w:rFonts w:ascii="Times New Roman" w:eastAsia="Times New Roman" w:hAnsi="Times New Roman" w:cs="Times New Roman"/>
          <w:noProof/>
          <w:sz w:val="24"/>
          <w:szCs w:val="24"/>
          <w:lang w:val="uk-UA"/>
        </w:rPr>
        <w:t>і</w:t>
      </w:r>
      <w:r w:rsidRPr="00EA0877">
        <w:rPr>
          <w:rFonts w:ascii="Times New Roman" w:eastAsia="Times New Roman" w:hAnsi="Times New Roman" w:cs="Times New Roman"/>
          <w:noProof/>
          <w:sz w:val="24"/>
          <w:szCs w:val="24"/>
          <w:lang w:val="uk-UA"/>
        </w:rPr>
        <w:t xml:space="preserve"> перевірк</w:t>
      </w:r>
      <w:r w:rsidR="002D422E" w:rsidRPr="00EA0877">
        <w:rPr>
          <w:rFonts w:ascii="Times New Roman" w:eastAsia="Times New Roman" w:hAnsi="Times New Roman" w:cs="Times New Roman"/>
          <w:noProof/>
          <w:sz w:val="24"/>
          <w:szCs w:val="24"/>
          <w:lang w:val="uk-UA"/>
        </w:rPr>
        <w:t>и</w:t>
      </w:r>
      <w:r w:rsidRPr="00EA0877">
        <w:rPr>
          <w:rFonts w:ascii="Times New Roman" w:eastAsia="Times New Roman" w:hAnsi="Times New Roman" w:cs="Times New Roman"/>
          <w:noProof/>
          <w:sz w:val="24"/>
          <w:szCs w:val="24"/>
          <w:lang w:val="uk-UA"/>
        </w:rPr>
        <w:t>.»;</w:t>
      </w:r>
    </w:p>
    <w:p w14:paraId="06A5C0BB" w14:textId="36EEE045"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у статті 11 назву замінено на таку:</w:t>
      </w:r>
    </w:p>
    <w:p w14:paraId="1FDF882C" w14:textId="77777777" w:rsidR="009C4FB3" w:rsidRPr="00EA0877" w:rsidRDefault="009C4FB3" w:rsidP="00774ACF">
      <w:pPr>
        <w:shd w:val="clear" w:color="auto" w:fill="FFFFFF"/>
        <w:spacing w:before="24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«Вартість доступу до інформації про облік та інформації для виставлення рахунків за природний газ»</w:t>
      </w:r>
    </w:p>
    <w:p w14:paraId="5D77C956" w14:textId="1A102D7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у статті 13 слова «статей 7-11» замінено словами «статей 7-11а»;</w:t>
      </w:r>
    </w:p>
    <w:p w14:paraId="5773E1C6"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 до статті 15 внесено такі зміни:</w:t>
      </w:r>
    </w:p>
    <w:p w14:paraId="13A95A99" w14:textId="2B307A7D"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до частини 5 внесено такі зміни:</w:t>
      </w:r>
    </w:p>
    <w:p w14:paraId="6305681C"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 перший та другий абзац вилучено;</w:t>
      </w:r>
    </w:p>
    <w:p w14:paraId="6177F3C7"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(ii) третій абзац замінено на такий:</w:t>
      </w:r>
    </w:p>
    <w:p w14:paraId="51D011ED"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«Оператори системи передачі та оператори системи розподілу мають дотримуватись вимог, визначених в Додатку XII.»;</w:t>
      </w:r>
    </w:p>
    <w:p w14:paraId="364C9BDF" w14:textId="2F6DEDE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частину 8 вилучено;</w:t>
      </w:r>
    </w:p>
    <w:p w14:paraId="34048DA2" w14:textId="10374B68"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(6)</w:t>
      </w:r>
      <w:r w:rsidR="00A728B6"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у Додатку VII назву замінено на таку:</w:t>
      </w:r>
    </w:p>
    <w:p w14:paraId="2DBA4E9A"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«Мінімальні вимоги до виставлення рахунків та інформації для виставлення рахунків на основі фактичного споживання природного газу».</w:t>
      </w:r>
    </w:p>
    <w:p w14:paraId="256F9150" w14:textId="77777777" w:rsidR="00EA0877" w:rsidRPr="00EA0877" w:rsidRDefault="00EA0877"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p>
    <w:p w14:paraId="5F66401C" w14:textId="79EA1D36"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71</w:t>
      </w:r>
    </w:p>
    <w:p w14:paraId="70B66E0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Транспозиція</w:t>
      </w:r>
    </w:p>
    <w:p w14:paraId="21A7E60D" w14:textId="47BB3280"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Pr="00EA0877">
        <w:rPr>
          <w:rFonts w:ascii="Times New Roman" w:eastAsia="Times New Roman" w:hAnsi="Times New Roman" w:cs="Times New Roman"/>
          <w:noProof/>
          <w:sz w:val="24"/>
          <w:szCs w:val="24"/>
          <w:lang w:val="uk-UA"/>
        </w:rPr>
        <w:tab/>
        <w:t>Держави-члени мають ввести в дію закони, нормативно-правові акти та адміністративні положення, необхідні для дотримання положень статей з 2 по 5, частин</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 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3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6, частини</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1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7, пунктів</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(j) 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(l) частини</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8, частини</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9, частин з</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 по</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12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10, статей з</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11 по</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24, статей</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26, 28 та 29, статей з</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31 по</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34 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36, частини</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38, статей</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40 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42, пункту</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(d)</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частини</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2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46, статей</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51 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54, статей з</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57 по</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59, статей з</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61 по</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63, пунктів з</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(1) по</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(3), (5)(b)</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(6) статті</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70 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Додатків I та</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II до 31</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грудня</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2020</w:t>
      </w:r>
      <w:r w:rsidR="00A728B6"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року. Вони мають негайно надіслати текст таких положень Комісії.</w:t>
      </w:r>
    </w:p>
    <w:p w14:paraId="41313C97"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Однак, держави-члени мають ввести в дію закони, нормативно-правові акти та адміністративні положення, необхідні для дотримання положень:</w:t>
      </w:r>
    </w:p>
    <w:p w14:paraId="18EE4BB8" w14:textId="464D9D6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пункту (5)(a)</w:t>
      </w:r>
      <w:r w:rsidRPr="00EA0877">
        <w:rPr>
          <w:rFonts w:ascii="Times New Roman" w:eastAsia="Times New Roman" w:hAnsi="Times New Roman" w:cs="Times New Roman"/>
          <w:noProof/>
          <w:sz w:val="24"/>
          <w:szCs w:val="24"/>
          <w:lang w:val="uk-UA"/>
        </w:rPr>
        <w:tab/>
        <w:t>статті 70 до 31 грудня</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2019 року;</w:t>
      </w:r>
    </w:p>
    <w:p w14:paraId="08DB83AD" w14:textId="0266DF32"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пункту (4) статті 70 до 25 жовтня</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2020 року.</w:t>
      </w:r>
    </w:p>
    <w:p w14:paraId="68572F4E"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Коли держави-члени ухвалюють такі заходи, вони мають містити посилання на цю Директиву або супроводжуватися таким посиланням у разі їх офіційного опублікування. Вони також мають містити заяву про те, що посилання в чинних законах, нормативно-правових актах та адміністративних положеннях на Директиву, скасовану цією Директивою, мають тлумачитись як посилання на цю Директиву. Держави-члени мають визначити, як таке посилання має бути зроблене та яким чином має бути сформульована така заява.</w:t>
      </w:r>
    </w:p>
    <w:p w14:paraId="73BEAAA9" w14:textId="25959066" w:rsidR="009C4FB3" w:rsidRPr="00EA0877" w:rsidRDefault="009C4FB3" w:rsidP="00774ACF">
      <w:pPr>
        <w:shd w:val="clear" w:color="auto" w:fill="FFFFFF"/>
        <w:spacing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Держави-члени мають передати Комісії текст основних положень національного законодавства, які вони ухвалюють у сфері, що регулюються цією Директивою.</w:t>
      </w:r>
    </w:p>
    <w:p w14:paraId="74A601B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72</w:t>
      </w:r>
    </w:p>
    <w:p w14:paraId="1F9DA2AD"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Скасування</w:t>
      </w:r>
    </w:p>
    <w:p w14:paraId="7D7699CA" w14:textId="0CBF602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Директиву 2009/72/ЄС скасовано з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1 січня 2021 року, без обмеження обов’язків держав-членів щодо строків транспозиції до національного законодавства та дати застосування Директиви, викладених у Додатку III.</w:t>
      </w:r>
    </w:p>
    <w:p w14:paraId="49F6DD82"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Посилання на скасовану Директиву мають тлумачитися як посилання на цю Директиву та читатись відповідно до кореляційної таблиці, викладеної в Додатку IV.</w:t>
      </w:r>
    </w:p>
    <w:p w14:paraId="1E9C9946"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73</w:t>
      </w:r>
    </w:p>
    <w:p w14:paraId="78B0CC1F"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Набрання чинності</w:t>
      </w:r>
    </w:p>
    <w:p w14:paraId="3193BC38"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має набрати чинності на двадцятий день після її опублікування в Офіційному віснику Європейського Союзу.</w:t>
      </w:r>
    </w:p>
    <w:p w14:paraId="0BA88D09" w14:textId="24D8F969"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6, частини з 2 по 5 статті 7, частина 1 статті 8, пункти з (a)</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по (i) та (k) частини 2 статті 8 та частини 3 та 4 статті 8, частина 1, 3, 4 та 5 статті 9, частини з 2 по 10 статті 10, статті 25, 27, 30, 35 та 37, частини 1, 3 та 4 статті 38, статті 39, 41, 43, 44 та 45, частина 1 статті 46, пункти (a), (b)</w:t>
      </w:r>
      <w:r w:rsidRPr="00EA0877">
        <w:rPr>
          <w:rFonts w:ascii="Times New Roman" w:eastAsia="Times New Roman" w:hAnsi="Times New Roman" w:cs="Times New Roman"/>
          <w:noProof/>
          <w:sz w:val="24"/>
          <w:szCs w:val="24"/>
          <w:lang w:val="uk-UA"/>
        </w:rPr>
        <w:tab/>
        <w:t>та (c)</w:t>
      </w:r>
      <w:r w:rsidR="00A728B6"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та з (e)</w:t>
      </w:r>
      <w:r w:rsidRPr="00EA0877">
        <w:rPr>
          <w:rFonts w:ascii="Times New Roman" w:eastAsia="Times New Roman" w:hAnsi="Times New Roman" w:cs="Times New Roman"/>
          <w:noProof/>
          <w:sz w:val="24"/>
          <w:szCs w:val="24"/>
          <w:lang w:val="uk-UA"/>
        </w:rPr>
        <w:tab/>
        <w:t>по (h) частини 2 статті 46, частини з 3 по 6 статті 46, статті з 47 по 50, статті 52, 53, 55, 56, 60, 64 та 65 мають застосовуватись з</w:t>
      </w:r>
      <w:r w:rsidR="00880B5B" w:rsidRPr="00EA0877">
        <w:rPr>
          <w:rFonts w:ascii="Times New Roman" w:eastAsia="Times New Roman" w:hAnsi="Times New Roman" w:cs="Times New Roman"/>
          <w:noProof/>
          <w:sz w:val="24"/>
          <w:szCs w:val="24"/>
          <w:lang w:val="uk-UA"/>
        </w:rPr>
        <w:t xml:space="preserve">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1</w:t>
      </w:r>
      <w:r w:rsidR="00880B5B"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січня 2021 року.</w:t>
      </w:r>
    </w:p>
    <w:p w14:paraId="5C3739D5" w14:textId="32E4F5EE"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Пункти з (1) по (3), (5)(b)</w:t>
      </w:r>
      <w:r w:rsidRPr="00EA0877">
        <w:rPr>
          <w:rFonts w:ascii="Times New Roman" w:eastAsia="Times New Roman" w:hAnsi="Times New Roman" w:cs="Times New Roman"/>
          <w:noProof/>
          <w:sz w:val="24"/>
          <w:szCs w:val="24"/>
          <w:lang w:val="uk-UA"/>
        </w:rPr>
        <w:tab/>
        <w:t xml:space="preserve">та (6) статті 70 мають застосовуватись з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1 січня</w:t>
      </w:r>
      <w:r w:rsidR="00880B5B"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2021 року.</w:t>
      </w:r>
    </w:p>
    <w:p w14:paraId="4DB2769F" w14:textId="14BB7B90"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 xml:space="preserve">Пункт (5)(а) статті 70 має застосовуватись з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1 січня</w:t>
      </w:r>
      <w:r w:rsidR="00880B5B"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2020 року.</w:t>
      </w:r>
    </w:p>
    <w:p w14:paraId="527D8E39" w14:textId="3D41D2EB"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Пункт (4) статті 70 має застосовуватись з 26 жовтня</w:t>
      </w:r>
      <w:r w:rsidR="00880B5B"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2020 року.</w:t>
      </w:r>
    </w:p>
    <w:p w14:paraId="35C6001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Стаття 74</w:t>
      </w:r>
    </w:p>
    <w:p w14:paraId="07FE54F7" w14:textId="77777777" w:rsidR="009C4FB3" w:rsidRPr="00EA0877" w:rsidRDefault="009C4FB3" w:rsidP="00774ACF">
      <w:pPr>
        <w:shd w:val="clear" w:color="auto" w:fill="FFFFFF"/>
        <w:spacing w:before="24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Адресати</w:t>
      </w:r>
    </w:p>
    <w:p w14:paraId="430E3CB4" w14:textId="77777777" w:rsidR="009C4FB3" w:rsidRPr="00EA0877" w:rsidRDefault="009C4FB3"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Ця Директива адресована державам-членам.</w:t>
      </w:r>
    </w:p>
    <w:p w14:paraId="143BAF58" w14:textId="77777777" w:rsidR="009C4FB3" w:rsidRPr="00EA0877" w:rsidRDefault="009C4FB3" w:rsidP="00774ACF">
      <w:pPr>
        <w:shd w:val="clear" w:color="auto" w:fill="FFFFFF"/>
        <w:spacing w:line="276" w:lineRule="auto"/>
        <w:rPr>
          <w:rFonts w:ascii="Times New Roman" w:eastAsia="Times New Roman" w:hAnsi="Times New Roman" w:cs="Times New Roman"/>
          <w:noProof/>
          <w:sz w:val="24"/>
          <w:szCs w:val="24"/>
          <w:lang w:val="uk-UA"/>
        </w:rPr>
      </w:pPr>
    </w:p>
    <w:p w14:paraId="50C2704D" w14:textId="77777777" w:rsidR="009C4FB3" w:rsidRPr="00EA0877" w:rsidRDefault="00000000" w:rsidP="00774ACF">
      <w:pPr>
        <w:shd w:val="clear" w:color="auto" w:fill="FFFFFF"/>
        <w:spacing w:before="300" w:line="276" w:lineRule="auto"/>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pict w14:anchorId="07CB62CB">
          <v:rect id="_x0000_i1027" style="width:70.7pt;height:.75pt" o:hrpct="0" o:hralign="center" o:hrstd="t" o:hrnoshade="t" o:hr="t" fillcolor="black" stroked="f"/>
        </w:pict>
      </w:r>
    </w:p>
    <w:p w14:paraId="4E5B0FB1" w14:textId="77777777" w:rsidR="009C4FB3" w:rsidRPr="00EA0877" w:rsidRDefault="009C4FB3" w:rsidP="00774ACF">
      <w:pPr>
        <w:shd w:val="clear" w:color="auto" w:fill="FFFFFF"/>
        <w:spacing w:line="276" w:lineRule="auto"/>
        <w:rPr>
          <w:rFonts w:ascii="Times New Roman" w:eastAsia="Times New Roman" w:hAnsi="Times New Roman" w:cs="Times New Roman"/>
          <w:noProof/>
          <w:sz w:val="24"/>
          <w:szCs w:val="24"/>
          <w:lang w:val="uk-UA"/>
        </w:rPr>
      </w:pPr>
    </w:p>
    <w:p w14:paraId="2083D615"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7CB89FA5" w14:textId="77777777" w:rsidR="00A04136" w:rsidRPr="00EA0877" w:rsidRDefault="00A04136" w:rsidP="00774ACF">
      <w:pPr>
        <w:shd w:val="clear" w:color="auto" w:fill="FFFFFF"/>
        <w:spacing w:after="12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ДОДАТОК I</w:t>
      </w:r>
    </w:p>
    <w:p w14:paraId="51D169BD" w14:textId="77777777" w:rsidR="00A04136" w:rsidRPr="00EA0877" w:rsidRDefault="00A04136" w:rsidP="00774ACF">
      <w:pPr>
        <w:shd w:val="clear" w:color="auto" w:fill="FFFFFF"/>
        <w:spacing w:before="120" w:after="120" w:line="276" w:lineRule="auto"/>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МІНІМАЛЬНІ ВИМОГИ ДО ВИСТАВЛЕННЯ РАХУНКІВ ТА ІНФОРМАЦІЇ ДЛЯ ВИСТАВЛЕННЯ РАХУНКІВ</w:t>
      </w:r>
    </w:p>
    <w:p w14:paraId="69D2479B" w14:textId="1D75FBD5" w:rsidR="00A04136" w:rsidRPr="00EA0877" w:rsidRDefault="00A04136" w:rsidP="00774ACF">
      <w:pPr>
        <w:shd w:val="clear" w:color="auto" w:fill="FFFFFF"/>
        <w:spacing w:before="120" w:after="12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1.</w:t>
      </w:r>
      <w:r w:rsidR="00592CA7" w:rsidRPr="00EA0877">
        <w:rPr>
          <w:rFonts w:ascii="Times New Roman" w:eastAsia="Times New Roman" w:hAnsi="Times New Roman" w:cs="Times New Roman"/>
          <w:i/>
          <w:iCs/>
          <w:noProof/>
          <w:sz w:val="24"/>
          <w:szCs w:val="24"/>
          <w:lang w:val="uk-UA"/>
        </w:rPr>
        <w:tab/>
      </w:r>
      <w:r w:rsidRPr="00EA0877">
        <w:rPr>
          <w:rFonts w:ascii="Times New Roman" w:eastAsia="Times New Roman" w:hAnsi="Times New Roman" w:cs="Times New Roman"/>
          <w:b/>
          <w:bCs/>
          <w:i/>
          <w:iCs/>
          <w:noProof/>
          <w:sz w:val="24"/>
          <w:szCs w:val="24"/>
          <w:lang w:val="uk-UA"/>
        </w:rPr>
        <w:t>Мінімальна інформація, яка повинна міститися в рахунку та в інформації для виставлення рахунків</w:t>
      </w:r>
    </w:p>
    <w:p w14:paraId="4311FE3E" w14:textId="68BA9CF3"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1.1.</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Наведена нижче ключова інформація має бути помітним чином розміщена для кінцевих споживачів у їхніх рахунках та чітко відокремлена від інших частин рахунка:</w:t>
      </w:r>
    </w:p>
    <w:p w14:paraId="245370CF" w14:textId="355CBFE9"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ціна до сплати та розбивка ціни, де це можливо, разом з чітким зазначенням того, що всі джерела енергії можуть також отримувати вигоду від заохочень, які не були профінансовані за рахунок зборів, зазначених у розбивці ціни;</w:t>
      </w:r>
    </w:p>
    <w:p w14:paraId="301B7856" w14:textId="6E3F0191"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дата, коли має бути здійснений платіж.</w:t>
      </w:r>
    </w:p>
    <w:p w14:paraId="28E44B7E" w14:textId="6F15F612"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1.2.</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Наведена нижче ключова інформація має бути помітним чином розміщена для кінцевих споживачів у їхніх рахунках та інформації для виставлення рахунків та чітко відокремлена від інших частин рахунка та інформації для виставлення рахунків:</w:t>
      </w:r>
    </w:p>
    <w:p w14:paraId="5930E8DA" w14:textId="3BE06063"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споживання електроенергії за розрахунковий період;</w:t>
      </w:r>
    </w:p>
    <w:p w14:paraId="4461E95B" w14:textId="5AA9FEB9"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найменування та контактні дані постачальника, включаючи номер «гарячої лінії» та адресу електронної пошти підтримки споживачів та;</w:t>
      </w:r>
    </w:p>
    <w:p w14:paraId="7B42330E" w14:textId="30B09221"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найменування тарифу;</w:t>
      </w:r>
    </w:p>
    <w:p w14:paraId="35AD889D" w14:textId="14CE0A42"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дата закінчення договору, якщо застосовно;</w:t>
      </w:r>
    </w:p>
    <w:p w14:paraId="5D5EB17F" w14:textId="35D694F6"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(e)</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інформація про можливість та переваги переходу;</w:t>
      </w:r>
    </w:p>
    <w:p w14:paraId="14CC3366" w14:textId="79855800"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(f)</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код переходу кінцевого споживача або унікальний ідентифікаційний код точки постачання кінцевого споживача;</w:t>
      </w:r>
    </w:p>
    <w:p w14:paraId="78DC96DC" w14:textId="60AE5241"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(g)</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інформація про права кінцевого споживача щодо врегулювання спорів в позасудовому порядку, у тому числі контактні дані суб’єкта, відповідального відповідно до статті 26;</w:t>
      </w:r>
    </w:p>
    <w:p w14:paraId="419468B6" w14:textId="17EE7C41"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(h)</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єдиний контактний пункт, зазначений в статті 25;</w:t>
      </w:r>
    </w:p>
    <w:p w14:paraId="7581F271" w14:textId="1280EB86"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(i)</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посилання або вказівка на те, де можна знайти інструменти порівняння, зазначені в статті</w:t>
      </w:r>
      <w:r w:rsidR="00F51940" w:rsidRPr="00EA0877">
        <w:rPr>
          <w:rFonts w:ascii="Times New Roman" w:eastAsia="Times New Roman" w:hAnsi="Times New Roman" w:cs="Times New Roman"/>
          <w:noProof/>
          <w:sz w:val="24"/>
          <w:szCs w:val="24"/>
          <w:lang w:val="uk-UA"/>
        </w:rPr>
        <w:t> </w:t>
      </w:r>
      <w:r w:rsidRPr="00EA0877">
        <w:rPr>
          <w:rFonts w:ascii="Times New Roman" w:eastAsia="Times New Roman" w:hAnsi="Times New Roman" w:cs="Times New Roman"/>
          <w:noProof/>
          <w:sz w:val="24"/>
          <w:szCs w:val="24"/>
          <w:lang w:val="uk-UA"/>
        </w:rPr>
        <w:t>14.</w:t>
      </w:r>
    </w:p>
    <w:p w14:paraId="153EE193" w14:textId="5D155EB2"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1.3.</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Якщо рахунки ґрунтуються на фактичному споживанні або дистанційному знятті показань оператором, наведена нижче інформація має бути доступною для кінцевих споживачів у їхніх рахунках та рахунках на періодичні розрахунки, разом з ними або за вказівками, розміщеними в них:</w:t>
      </w:r>
    </w:p>
    <w:p w14:paraId="28607615" w14:textId="53EBA9C7"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порівняння поточного споживання електроенергії кінцевим споживачем зі споживанням кінцевого споживача за такий самий період попереднього року у графічній формі;</w:t>
      </w:r>
    </w:p>
    <w:p w14:paraId="179EC784" w14:textId="45ECD6C4"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контактна інформація організацій споживачів, енергетичних агентств або подібних органів, включаючи адреси вебсайтів, на яких можна отримати інформацію про доступні заходи з підвищення енергоефективності для енергоспоживаючого обладнання;</w:t>
      </w:r>
    </w:p>
    <w:p w14:paraId="4158DC29" w14:textId="11B9EBA2"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порівняння з середнім нормалізованим або еталонним кінцевим споживачем в такій самій категорії користувачів.</w:t>
      </w:r>
    </w:p>
    <w:p w14:paraId="357012B7" w14:textId="04824F4C"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Pr="00EA0877">
        <w:rPr>
          <w:rFonts w:ascii="Times New Roman" w:eastAsia="Times New Roman" w:hAnsi="Times New Roman" w:cs="Times New Roman"/>
          <w:noProof/>
          <w:sz w:val="24"/>
          <w:szCs w:val="24"/>
          <w:lang w:val="uk-UA"/>
        </w:rPr>
        <w:tab/>
        <w:t>Періодичність виставлення рахунків та надання інформація для виставлення рахунків:</w:t>
      </w:r>
    </w:p>
    <w:p w14:paraId="278AC2FC" w14:textId="377B6D0B"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виставлення рахунків на основі фактичного споживання має відбуватися щонайменше раз на рік;</w:t>
      </w:r>
    </w:p>
    <w:p w14:paraId="1167027C" w14:textId="15E97B3B"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якщо кінцевий споживач не має лічильника, який дозволяє дистанційне зняття показань оператором, або якщо кінцевий споживач зробив активний вибір заблокувати дистанційне зняття показань відповідно до національного законодавства, точна інформація для виставлення рахунків на основі фактичного споживання має надаватися кінцевому споживачу щонайменше кожні шість місяців або раз на три місяці за його запитом або якщо кінцевий споживач зробив вибір отримувати електронні рахунки;</w:t>
      </w:r>
    </w:p>
    <w:p w14:paraId="37D706B8" w14:textId="0000D5E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(c)</w:t>
      </w:r>
      <w:r w:rsidRPr="00EA0877">
        <w:rPr>
          <w:rFonts w:ascii="Times New Roman" w:eastAsia="Times New Roman" w:hAnsi="Times New Roman" w:cs="Times New Roman"/>
          <w:noProof/>
          <w:sz w:val="24"/>
          <w:szCs w:val="24"/>
          <w:lang w:val="uk-UA"/>
        </w:rPr>
        <w:tab/>
        <w:t>якщо кінцевий споживач не має лічильника, який дозволяє дистанційне зняття показань оператором, або якщо кінцевий споживач зробив активний вибір заблокувати дистанційне зняття показань відповідно до національного законодавства, обов’язки, зазначені в пунктах (a) та (b) можуть бути виконані за допомогою системи регулярного самостійного зняття показань кінцевим споживачем, за допомогою якої кінцевий споживач передає оператору показання лічильника. Виставлення рахунків або інформація для виставлення рахунків може ґрунтуватись на розрахунковому споживанні або фіксованому тарифі тільки в тому випадку, якщо кінцевий споживач не надав показання лічильника за певний період виставлення рахунків;</w:t>
      </w:r>
    </w:p>
    <w:p w14:paraId="1820C724" w14:textId="0B76D024"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(d)</w:t>
      </w:r>
      <w:r w:rsidRPr="00EA0877">
        <w:rPr>
          <w:rFonts w:ascii="Times New Roman" w:eastAsia="Times New Roman" w:hAnsi="Times New Roman" w:cs="Times New Roman"/>
          <w:noProof/>
          <w:sz w:val="24"/>
          <w:szCs w:val="24"/>
          <w:lang w:val="uk-UA"/>
        </w:rPr>
        <w:tab/>
        <w:t xml:space="preserve">якщо кінцевий споживач має лічильник, який дозволяє дистанційне зняття показань оператором, точна інформація для виставлення рахунків на основі фактичного споживання має надаватися щонайменше кожного місяця. Така інформація також може бути доступною через інтернет та має оновлюватися настільки часто, наскільки це дозволяють вимірювальні прилади та системи, що використовуються. </w:t>
      </w:r>
    </w:p>
    <w:p w14:paraId="28FF6823" w14:textId="0B2BFE16"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Pr="00EA0877">
        <w:rPr>
          <w:rFonts w:ascii="Times New Roman" w:eastAsia="Times New Roman" w:hAnsi="Times New Roman" w:cs="Times New Roman"/>
          <w:noProof/>
          <w:sz w:val="24"/>
          <w:szCs w:val="24"/>
          <w:lang w:val="uk-UA"/>
        </w:rPr>
        <w:tab/>
        <w:t>Розбивка ціни для кінцевого споживача</w:t>
      </w:r>
    </w:p>
    <w:p w14:paraId="694AC2CE" w14:textId="7777777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Ціна для кінцевого споживача є сумою таких трьох компонентів: компонент енергії та постачання, компонент мережі (передача та розподіл) та компонент, що включає податки, збори, плати та платежі.</w:t>
      </w:r>
    </w:p>
    <w:p w14:paraId="0BA0DDF7" w14:textId="3427C208"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в рахунках подається розбивка ціни для кінцевого споживача, в усьому ЄС мають використовуватись спільні визначення трьох компонентів цієї розбивки, встановлені Регламентом (ЄС) 2016/1952 Європейського Парламенту і Ради</w:t>
      </w:r>
      <w:r w:rsidR="00EA0877" w:rsidRPr="00EA0877">
        <w:rPr>
          <w:rFonts w:ascii="Times New Roman" w:eastAsia="Times New Roman" w:hAnsi="Times New Roman" w:cs="Times New Roman"/>
          <w:noProof/>
          <w:sz w:val="24"/>
          <w:szCs w:val="24"/>
          <w:lang w:val="uk-UA"/>
        </w:rPr>
        <w:t>(</w:t>
      </w:r>
      <w:r w:rsidR="0003571C" w:rsidRPr="00EA0877">
        <w:rPr>
          <w:rStyle w:val="EndnoteReference"/>
          <w:rFonts w:ascii="Times New Roman" w:eastAsia="Times New Roman" w:hAnsi="Times New Roman" w:cs="Times New Roman"/>
          <w:noProof/>
          <w:sz w:val="24"/>
          <w:szCs w:val="24"/>
          <w:lang w:val="uk-UA"/>
        </w:rPr>
        <w:endnoteReference w:id="28"/>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w:t>
      </w:r>
    </w:p>
    <w:p w14:paraId="2C89B037" w14:textId="1085AD8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4.</w:t>
      </w:r>
      <w:r w:rsidRPr="00EA0877">
        <w:rPr>
          <w:rFonts w:ascii="Times New Roman" w:eastAsia="Times New Roman" w:hAnsi="Times New Roman" w:cs="Times New Roman"/>
          <w:noProof/>
          <w:sz w:val="24"/>
          <w:szCs w:val="24"/>
          <w:lang w:val="uk-UA"/>
        </w:rPr>
        <w:tab/>
        <w:t>Доступ до додаткової інформації щодо споживання в попередні періоди</w:t>
      </w:r>
    </w:p>
    <w:p w14:paraId="393A008D" w14:textId="7777777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Держави-члени мають вимагати, щоб, якщо додаткова інформація про споживання в попередні періоди доступна, така інформація на запит кінцевого споживача була надана постачальнику або постачальнику послуг, визначеному кінцевим споживачем.</w:t>
      </w:r>
    </w:p>
    <w:p w14:paraId="01340182" w14:textId="7777777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Якщо в кінцевого споживача встановлений лічильник, який дозволяє дистанційне зняття показань оператором, кінцевий споживач має мати легкий доступ до додаткової інформації щодо споживання за попередні періоди, що дозволяє здійснювати детальні самостійні перевірки.</w:t>
      </w:r>
    </w:p>
    <w:p w14:paraId="432A9B5D" w14:textId="7777777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Додаткова інформація щодо споживання за попередні періоди має включати:</w:t>
      </w:r>
    </w:p>
    <w:p w14:paraId="54970F09" w14:textId="19EA5F05"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сукупні дані щонайменше за три попередні роки або за період з початку дії договору постачання електроенергії, якщо такий період є коротшим. Дані мають відповідати інтервалам, за які інформація для виставлення рахунків подавалась регулярно; та</w:t>
      </w:r>
    </w:p>
    <w:p w14:paraId="32680B58" w14:textId="32E64DE1" w:rsidR="00A04136"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детальні дані відповідно до періоду використання за будь-який день, тиждень, місяць та рік, які надаються кінцевому споживачу без необґрунтованої затримки через інтернет або інтерфейс лічильника та охоплюють щонайменше попередні 24 місяці або період з початку дії договору постачання електроенергії, якщо такий період є коротшим.</w:t>
      </w:r>
    </w:p>
    <w:p w14:paraId="514459FD" w14:textId="566FD3BA"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5.</w:t>
      </w:r>
      <w:r w:rsidRPr="00EA0877">
        <w:rPr>
          <w:rFonts w:ascii="Times New Roman" w:eastAsia="Times New Roman" w:hAnsi="Times New Roman" w:cs="Times New Roman"/>
          <w:noProof/>
          <w:sz w:val="24"/>
          <w:szCs w:val="24"/>
          <w:lang w:val="uk-UA"/>
        </w:rPr>
        <w:tab/>
        <w:t>Розкриття інформації про джерела енергії</w:t>
      </w:r>
    </w:p>
    <w:p w14:paraId="463D2723" w14:textId="7777777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Постачальники мають зазначати в рахунках внесок кожного джерела енергії в електроенергію, придбану кінцевим споживачем відповідно до договору постачання електроенергії (розкриття інформації на рівні продукту).</w:t>
      </w:r>
    </w:p>
    <w:p w14:paraId="33133698" w14:textId="7777777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Наведена нижче інформація має бути доступною для кінцевих споживачів у їхніх рахунках, разом з ними або за вказівками, розміщеними в них:</w:t>
      </w:r>
    </w:p>
    <w:p w14:paraId="032226A3" w14:textId="6166C5FB"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(a)</w:t>
      </w:r>
      <w:r w:rsidRPr="00EA0877">
        <w:rPr>
          <w:rFonts w:ascii="Times New Roman" w:eastAsia="Times New Roman" w:hAnsi="Times New Roman" w:cs="Times New Roman"/>
          <w:noProof/>
          <w:sz w:val="24"/>
          <w:szCs w:val="24"/>
          <w:lang w:val="uk-UA"/>
        </w:rPr>
        <w:tab/>
        <w:t>частка кожного джерела енергії серед усіх джерел енергії постачальника (на національному рівні, а саме в державі-члені, в якій укладено договір постачання електроенергії, а також на рівні постачальника, якщо постачальник активний в декількох державах-членах) за попередній рік у зрозумілій та чітко порівнюваній формі;</w:t>
      </w:r>
    </w:p>
    <w:p w14:paraId="5030DE48" w14:textId="535EA41A"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(b)</w:t>
      </w:r>
      <w:r w:rsidRPr="00EA0877">
        <w:rPr>
          <w:rFonts w:ascii="Times New Roman" w:eastAsia="Times New Roman" w:hAnsi="Times New Roman" w:cs="Times New Roman"/>
          <w:noProof/>
          <w:sz w:val="24"/>
          <w:szCs w:val="24"/>
          <w:lang w:val="uk-UA"/>
        </w:rPr>
        <w:tab/>
        <w:t>інформація про вплив на навколишнє середовище, щонайменше щодо викидів CO2 та радіоактивних відходів внаслідок виробництва електроенергії за рахунок усіх джерел енергії постачальника за попередній рік.</w:t>
      </w:r>
    </w:p>
    <w:p w14:paraId="7DCC4A4B" w14:textId="1EFAD166"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Стосовно пункту (а) другого абзацу, щодо електроенергії, отриманої через біржу електроенергії або імпортованої з підприємства, розташованого за межами ЄС, можуть бути використані агреговані дані, надані біржею або відповідним підприємством за попередній рік.</w:t>
      </w:r>
    </w:p>
    <w:p w14:paraId="214B23CC" w14:textId="77777777"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Для розкриття інформації про електроенергію від високоефективної когенерації можна використовувати гарантії походження, видані відповідно до частини 10 статті 14(10) Директиви 2012/27/ЄС. Розкриття інформації про електроенергію з відновлюваних джерел має здійснюватися шляхом використання гарантій походження, за винятком випадків, зазначених у пунктах (а) та (b) частини 8 статті 19 Директиви (ЄС) 2018/2001.</w:t>
      </w:r>
    </w:p>
    <w:p w14:paraId="754ACA6B" w14:textId="5AA90906" w:rsidR="00F51940" w:rsidRPr="00EA0877" w:rsidRDefault="00F51940"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Регуляторний орган або інший компетентний національний орган має вжити необхідних заходів для забезпечення того, щоб інформація, надана постачальниками кінцевим споживачам відповідно до цього пункту, була достовірною та надавалася на національному рівні у чітко порівнюваний спосіб.</w:t>
      </w:r>
    </w:p>
    <w:p w14:paraId="1557EEB6" w14:textId="77777777"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p>
    <w:p w14:paraId="29E3572E"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11943896" w14:textId="77777777" w:rsidR="00A04136" w:rsidRPr="00EA0877" w:rsidRDefault="00000000" w:rsidP="00774ACF">
      <w:pPr>
        <w:shd w:val="clear" w:color="auto" w:fill="FFFFFF"/>
        <w:spacing w:before="300" w:after="300" w:line="276" w:lineRule="auto"/>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pict w14:anchorId="44290A7B">
          <v:rect id="_x0000_i1028" style="width:70.7pt;height:.75pt" o:hrpct="0" o:hralign="center" o:hrstd="t" o:hrnoshade="t" o:hr="t" fillcolor="black" stroked="f"/>
        </w:pict>
      </w:r>
    </w:p>
    <w:p w14:paraId="7E4B80CB"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3198F5B1" w14:textId="77777777" w:rsidR="00A04136" w:rsidRPr="00EA0877" w:rsidRDefault="00A04136" w:rsidP="00774ACF">
      <w:pPr>
        <w:shd w:val="clear" w:color="auto" w:fill="FFFFFF"/>
        <w:spacing w:after="12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ДОДАТОК II</w:t>
      </w:r>
    </w:p>
    <w:p w14:paraId="54164A36" w14:textId="77777777" w:rsidR="00A04136" w:rsidRPr="00EA0877" w:rsidRDefault="00A04136" w:rsidP="00774ACF">
      <w:pPr>
        <w:shd w:val="clear" w:color="auto" w:fill="FFFFFF"/>
        <w:spacing w:before="120" w:after="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СИСТЕМИ РОЗУМНОГО ОБЛІКУ</w:t>
      </w:r>
    </w:p>
    <w:p w14:paraId="7629DB52" w14:textId="0B3C4914"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1.</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Держави-члени мають забезпечити розгортання систем розумного обліку на своїх територіях, що може підлягати економічній оцінці всіх довгострокових витрат і вигод для ринку та індивідуального споживача або визначенню, яка форма розумного обліку є економічно обґрунтованою та ефективною за витратами та які часові рамки є можливими для їх розповсюдження.</w:t>
      </w:r>
    </w:p>
    <w:p w14:paraId="3ECFD399" w14:textId="0D300515"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2.</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Така оцінка має враховувати методологію аналізу витрат і вигод та мінімальні функціональні можливості для систем розумного обліку, передбачені в Рекомендації Комісії 2012/148/ЄС</w:t>
      </w:r>
      <w:r w:rsidR="00EA0877" w:rsidRPr="00EA0877">
        <w:rPr>
          <w:rFonts w:ascii="Times New Roman" w:eastAsia="Times New Roman" w:hAnsi="Times New Roman" w:cs="Times New Roman"/>
          <w:noProof/>
          <w:sz w:val="24"/>
          <w:szCs w:val="24"/>
          <w:lang w:val="uk-UA"/>
        </w:rPr>
        <w:t>(</w:t>
      </w:r>
      <w:r w:rsidR="0003571C" w:rsidRPr="00EA0877">
        <w:rPr>
          <w:rStyle w:val="EndnoteReference"/>
          <w:rFonts w:ascii="Times New Roman" w:eastAsia="Times New Roman" w:hAnsi="Times New Roman" w:cs="Times New Roman"/>
          <w:noProof/>
          <w:sz w:val="24"/>
          <w:szCs w:val="24"/>
          <w:lang w:val="uk-UA"/>
        </w:rPr>
        <w:endnoteReference w:id="29"/>
      </w:r>
      <w:r w:rsidR="00EA0877" w:rsidRPr="00EA0877">
        <w:rPr>
          <w:rFonts w:ascii="Times New Roman" w:eastAsia="Times New Roman" w:hAnsi="Times New Roman" w:cs="Times New Roman"/>
          <w:noProof/>
          <w:sz w:val="24"/>
          <w:szCs w:val="24"/>
          <w:lang w:val="uk-UA"/>
        </w:rPr>
        <w:t>)</w:t>
      </w:r>
      <w:r w:rsidRPr="00EA0877">
        <w:rPr>
          <w:rFonts w:ascii="Times New Roman" w:eastAsia="Times New Roman" w:hAnsi="Times New Roman" w:cs="Times New Roman"/>
          <w:noProof/>
          <w:sz w:val="24"/>
          <w:szCs w:val="24"/>
          <w:lang w:val="uk-UA"/>
        </w:rPr>
        <w:t>, а також найкращі доступні прийоми для забезпечення найвищого рівня кібербезпеки та захисту даних.</w:t>
      </w:r>
    </w:p>
    <w:p w14:paraId="45F56355" w14:textId="4F9FE716" w:rsidR="00A04136" w:rsidRPr="00EA0877" w:rsidRDefault="00A04136" w:rsidP="00774ACF">
      <w:pPr>
        <w:shd w:val="clear" w:color="auto" w:fill="FFFFFF"/>
        <w:spacing w:before="12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3.</w:t>
      </w:r>
      <w:r w:rsidR="00F51940" w:rsidRPr="00EA0877">
        <w:rPr>
          <w:rFonts w:ascii="Times New Roman" w:eastAsia="Times New Roman" w:hAnsi="Times New Roman" w:cs="Times New Roman"/>
          <w:noProof/>
          <w:sz w:val="24"/>
          <w:szCs w:val="24"/>
          <w:lang w:val="uk-UA"/>
        </w:rPr>
        <w:tab/>
      </w:r>
      <w:r w:rsidRPr="00EA0877">
        <w:rPr>
          <w:rFonts w:ascii="Times New Roman" w:eastAsia="Times New Roman" w:hAnsi="Times New Roman" w:cs="Times New Roman"/>
          <w:noProof/>
          <w:sz w:val="24"/>
          <w:szCs w:val="24"/>
          <w:lang w:val="uk-UA"/>
        </w:rPr>
        <w:t xml:space="preserve">За умови проведення такої оцінки держави-члени або, якщо держава-член ухвалить таке рішення, визначений компетентний орган має підготувати графік для розгортання систем розумного обліку з цільовим строком до десяти років. Якщо розгортання систем розумного обліку буде оцінено позитивно, щонайменше 80 % кінцевих споживачів мають бути оснащені розумними лічильниками протягом семи років з дати позитивної оцінки або до 2024 року для тих держав-членів, які розпочали систематичне розгортання систем розумного обліку до </w:t>
      </w:r>
      <w:r w:rsidR="00B13EE3" w:rsidRPr="00EA0877">
        <w:rPr>
          <w:rFonts w:ascii="Times New Roman" w:eastAsia="Times New Roman" w:hAnsi="Times New Roman" w:cs="Times New Roman"/>
          <w:noProof/>
          <w:sz w:val="24"/>
          <w:szCs w:val="24"/>
          <w:lang w:val="uk-UA"/>
        </w:rPr>
        <w:t>0</w:t>
      </w:r>
      <w:r w:rsidRPr="00EA0877">
        <w:rPr>
          <w:rFonts w:ascii="Times New Roman" w:eastAsia="Times New Roman" w:hAnsi="Times New Roman" w:cs="Times New Roman"/>
          <w:noProof/>
          <w:sz w:val="24"/>
          <w:szCs w:val="24"/>
          <w:lang w:val="uk-UA"/>
        </w:rPr>
        <w:t>4 липня 2019 року.</w:t>
      </w:r>
    </w:p>
    <w:p w14:paraId="71F08A0B"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33ECC3DB" w14:textId="77777777" w:rsidR="00A04136" w:rsidRPr="00EA0877" w:rsidRDefault="00000000" w:rsidP="00774ACF">
      <w:pPr>
        <w:shd w:val="clear" w:color="auto" w:fill="FFFFFF"/>
        <w:spacing w:before="300" w:after="300" w:line="276" w:lineRule="auto"/>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pict w14:anchorId="7583E6C6">
          <v:rect id="_x0000_i1029" style="width:70.7pt;height:.75pt" o:hrpct="0" o:hralign="center" o:hrstd="t" o:hrnoshade="t" o:hr="t" fillcolor="black" stroked="f"/>
        </w:pict>
      </w:r>
    </w:p>
    <w:p w14:paraId="1D2265C7"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4BA74621" w14:textId="77777777" w:rsidR="00A04136" w:rsidRPr="00EA0877" w:rsidRDefault="00A04136" w:rsidP="00774ACF">
      <w:pPr>
        <w:shd w:val="clear" w:color="auto" w:fill="FFFFFF"/>
        <w:spacing w:after="12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ДОДАТОК III</w:t>
      </w:r>
    </w:p>
    <w:p w14:paraId="6B3A3AB9" w14:textId="77777777" w:rsidR="00A04136" w:rsidRPr="00EA0877" w:rsidRDefault="00A04136" w:rsidP="00774ACF">
      <w:pPr>
        <w:shd w:val="clear" w:color="auto" w:fill="FFFFFF"/>
        <w:spacing w:before="120" w:after="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СТРОК ТРАНСПОЗИЦІЇ В НАЦІОНАЛЬНЕ ЗАКОНОДАВСТВО ТА ДАТА ЗАСТОСУВАННЯ</w:t>
      </w:r>
    </w:p>
    <w:p w14:paraId="33EBCA23" w14:textId="77777777" w:rsidR="00A04136" w:rsidRPr="00EA0877" w:rsidRDefault="00A04136" w:rsidP="00774ACF">
      <w:pPr>
        <w:shd w:val="clear" w:color="auto" w:fill="FFFFFF"/>
        <w:spacing w:before="120" w:after="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(ЗАЗНАЧЕНО В СТАТТІ 72)</w:t>
      </w:r>
    </w:p>
    <w:p w14:paraId="77B66F29"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2CD37EEB" w14:textId="77777777" w:rsidR="00A04136" w:rsidRPr="00EA0877" w:rsidRDefault="00A04136" w:rsidP="00774ACF">
      <w:pPr>
        <w:shd w:val="clear" w:color="auto" w:fill="FFFFFF"/>
        <w:spacing w:after="150" w:line="276" w:lineRule="auto"/>
        <w:jc w:val="center"/>
        <w:rPr>
          <w:rFonts w:ascii="Times New Roman" w:eastAsia="Times New Roman" w:hAnsi="Times New Roman" w:cs="Times New Roman"/>
          <w:noProof/>
          <w:sz w:val="24"/>
          <w:szCs w:val="24"/>
          <w:lang w:val="uk-UA"/>
        </w:rPr>
      </w:pP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2"/>
        <w:gridCol w:w="2268"/>
        <w:gridCol w:w="2259"/>
      </w:tblGrid>
      <w:tr w:rsidR="00EA0877" w:rsidRPr="00EA0877" w14:paraId="17B0992B" w14:textId="77777777" w:rsidTr="00EA0877">
        <w:trPr>
          <w:jc w:val="center"/>
        </w:trPr>
        <w:tc>
          <w:tcPr>
            <w:tcW w:w="4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B8BD23" w14:textId="77777777" w:rsidR="00A04136" w:rsidRPr="00EA0877" w:rsidRDefault="00A04136" w:rsidP="00774ACF">
            <w:pPr>
              <w:spacing w:before="60" w:after="6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Директива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CB14B" w14:textId="77777777" w:rsidR="00A04136" w:rsidRPr="00EA0877" w:rsidRDefault="00A04136" w:rsidP="00774ACF">
            <w:pPr>
              <w:spacing w:before="60" w:after="6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Строк транспозиції</w:t>
            </w:r>
          </w:p>
        </w:tc>
        <w:tc>
          <w:tcPr>
            <w:tcW w:w="22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A7253" w14:textId="77777777" w:rsidR="00A04136" w:rsidRPr="00EA0877" w:rsidRDefault="00A04136" w:rsidP="00774ACF">
            <w:pPr>
              <w:spacing w:before="60" w:after="6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Дата застосування</w:t>
            </w:r>
          </w:p>
        </w:tc>
      </w:tr>
      <w:tr w:rsidR="00EA0877" w:rsidRPr="00EA0877" w14:paraId="140CD87D" w14:textId="77777777" w:rsidTr="00EA0877">
        <w:trPr>
          <w:jc w:val="center"/>
        </w:trPr>
        <w:tc>
          <w:tcPr>
            <w:tcW w:w="4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E5072" w14:textId="56B4F9B7" w:rsidR="00A04136" w:rsidRPr="00EA0877" w:rsidRDefault="00A04136" w:rsidP="00EA0877">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Директива 2009/72/ЄС Європейського Парламенту і Ради</w:t>
            </w:r>
            <w:r w:rsidR="00EA0877" w:rsidRPr="00EA0877">
              <w:rPr>
                <w:rFonts w:ascii="Times New Roman" w:eastAsia="Times New Roman" w:hAnsi="Times New Roman" w:cs="Times New Roman"/>
                <w:noProof/>
                <w:sz w:val="24"/>
                <w:szCs w:val="24"/>
                <w:lang w:val="uk-UA"/>
              </w:rPr>
              <w:t xml:space="preserve"> </w:t>
            </w:r>
            <w:r w:rsidRPr="00EA0877">
              <w:rPr>
                <w:rFonts w:ascii="Times New Roman" w:eastAsia="Times New Roman" w:hAnsi="Times New Roman" w:cs="Times New Roman"/>
                <w:noProof/>
                <w:sz w:val="24"/>
                <w:szCs w:val="24"/>
                <w:lang w:val="uk-UA"/>
              </w:rPr>
              <w:t>(Офіційний вісник, L 211 14.08.2009, с. 55)</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1070B" w14:textId="77777777" w:rsidR="00A04136" w:rsidRPr="00EA0877" w:rsidRDefault="00A04136" w:rsidP="00774ACF">
            <w:pPr>
              <w:spacing w:before="60" w:after="60"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03 березня 2011 року</w:t>
            </w:r>
          </w:p>
        </w:tc>
        <w:tc>
          <w:tcPr>
            <w:tcW w:w="22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824EA" w14:textId="77777777" w:rsidR="00A04136" w:rsidRPr="00EA0877" w:rsidRDefault="00A04136" w:rsidP="00774ACF">
            <w:pPr>
              <w:spacing w:before="60" w:after="60" w:line="276" w:lineRule="auto"/>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03 вересня 2009 року</w:t>
            </w:r>
          </w:p>
        </w:tc>
      </w:tr>
    </w:tbl>
    <w:p w14:paraId="4BD9DEB8"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0042123D" w14:textId="77777777" w:rsidR="00A04136" w:rsidRPr="00EA0877" w:rsidRDefault="00000000" w:rsidP="00774ACF">
      <w:pPr>
        <w:shd w:val="clear" w:color="auto" w:fill="FFFFFF"/>
        <w:spacing w:before="300" w:after="300" w:line="276" w:lineRule="auto"/>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pict w14:anchorId="60392ED1">
          <v:rect id="_x0000_i1030" style="width:70.7pt;height:.75pt" o:hrpct="0" o:hralign="center" o:hrstd="t" o:hrnoshade="t" o:hr="t" fillcolor="black" stroked="f"/>
        </w:pict>
      </w:r>
    </w:p>
    <w:p w14:paraId="01C25607"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176AEFF0" w14:textId="77777777" w:rsidR="00A04136" w:rsidRPr="00EA0877" w:rsidRDefault="00A04136" w:rsidP="00774ACF">
      <w:pPr>
        <w:shd w:val="clear" w:color="auto" w:fill="FFFFFF"/>
        <w:spacing w:after="120" w:line="276" w:lineRule="auto"/>
        <w:jc w:val="center"/>
        <w:rPr>
          <w:rFonts w:ascii="Times New Roman" w:eastAsia="Times New Roman" w:hAnsi="Times New Roman" w:cs="Times New Roman"/>
          <w:i/>
          <w:iCs/>
          <w:noProof/>
          <w:sz w:val="24"/>
          <w:szCs w:val="24"/>
          <w:lang w:val="uk-UA"/>
        </w:rPr>
      </w:pPr>
      <w:r w:rsidRPr="00EA0877">
        <w:rPr>
          <w:rFonts w:ascii="Times New Roman" w:eastAsia="Times New Roman" w:hAnsi="Times New Roman" w:cs="Times New Roman"/>
          <w:i/>
          <w:iCs/>
          <w:noProof/>
          <w:sz w:val="24"/>
          <w:szCs w:val="24"/>
          <w:lang w:val="uk-UA"/>
        </w:rPr>
        <w:t>ДОДАТОК IV</w:t>
      </w:r>
    </w:p>
    <w:p w14:paraId="7C837E2C" w14:textId="77777777" w:rsidR="00A04136" w:rsidRPr="00EA0877" w:rsidRDefault="00A04136" w:rsidP="00774ACF">
      <w:pPr>
        <w:shd w:val="clear" w:color="auto" w:fill="FFFFFF"/>
        <w:spacing w:before="120" w:after="120" w:line="276" w:lineRule="auto"/>
        <w:jc w:val="center"/>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КОРЕЛЯЦІЙНА ТАБЛИЦЯ</w:t>
      </w:r>
    </w:p>
    <w:p w14:paraId="5B8C608C"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3360B526" w14:textId="77777777" w:rsidR="00A04136" w:rsidRPr="00EA0877" w:rsidRDefault="00A04136" w:rsidP="00774ACF">
      <w:pPr>
        <w:shd w:val="clear" w:color="auto" w:fill="FFFFFF"/>
        <w:spacing w:after="150" w:line="276" w:lineRule="auto"/>
        <w:jc w:val="center"/>
        <w:rPr>
          <w:rFonts w:ascii="Times New Roman" w:eastAsia="Times New Roman" w:hAnsi="Times New Roman" w:cs="Times New Roman"/>
          <w:noProof/>
          <w:sz w:val="24"/>
          <w:szCs w:val="24"/>
          <w:lang w:val="uk-UA"/>
        </w:rPr>
      </w:pP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3"/>
        <w:gridCol w:w="2652"/>
      </w:tblGrid>
      <w:tr w:rsidR="00EA0877" w:rsidRPr="00EA0877" w14:paraId="4B8F7C5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247ED" w14:textId="77777777" w:rsidR="00A04136" w:rsidRPr="00EA0877" w:rsidRDefault="00A04136" w:rsidP="00774ACF">
            <w:pPr>
              <w:spacing w:before="60" w:after="6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Директива 2009/72/ЄС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E0FC2" w14:textId="77777777" w:rsidR="00A04136" w:rsidRPr="00EA0877" w:rsidRDefault="00A04136" w:rsidP="00774ACF">
            <w:pPr>
              <w:spacing w:before="60" w:after="60" w:line="276" w:lineRule="auto"/>
              <w:jc w:val="both"/>
              <w:rPr>
                <w:rFonts w:ascii="Times New Roman" w:eastAsia="Times New Roman" w:hAnsi="Times New Roman" w:cs="Times New Roman"/>
                <w:b/>
                <w:bCs/>
                <w:noProof/>
                <w:sz w:val="24"/>
                <w:szCs w:val="24"/>
                <w:lang w:val="uk-UA"/>
              </w:rPr>
            </w:pPr>
            <w:r w:rsidRPr="00EA0877">
              <w:rPr>
                <w:rFonts w:ascii="Times New Roman" w:eastAsia="Times New Roman" w:hAnsi="Times New Roman" w:cs="Times New Roman"/>
                <w:b/>
                <w:bCs/>
                <w:noProof/>
                <w:sz w:val="24"/>
                <w:szCs w:val="24"/>
                <w:lang w:val="uk-UA"/>
              </w:rPr>
              <w:t>Ця Директива</w:t>
            </w:r>
          </w:p>
        </w:tc>
      </w:tr>
      <w:tr w:rsidR="00EA0877" w:rsidRPr="00EA0877" w14:paraId="071E727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0E63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C03E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w:t>
            </w:r>
          </w:p>
        </w:tc>
      </w:tr>
      <w:tr w:rsidR="00EA0877" w:rsidRPr="00EA0877" w14:paraId="3C8528BE"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8EB0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D8285"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w:t>
            </w:r>
          </w:p>
        </w:tc>
      </w:tr>
      <w:tr w:rsidR="00EA0877" w:rsidRPr="00EA0877" w14:paraId="147FB29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8E7C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F8BB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З</w:t>
            </w:r>
          </w:p>
        </w:tc>
      </w:tr>
      <w:tr w:rsidR="00EA0877" w:rsidRPr="00EA0877" w14:paraId="50E3D383"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30CC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Статті 33 та 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E9B9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w:t>
            </w:r>
          </w:p>
        </w:tc>
      </w:tr>
      <w:tr w:rsidR="00EA0877" w:rsidRPr="00EA0877" w14:paraId="64674312"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36296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DEFB9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w:t>
            </w:r>
          </w:p>
        </w:tc>
      </w:tr>
      <w:tr w:rsidR="00EA0877" w:rsidRPr="00EA0877" w14:paraId="7239BEE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4FAC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4A98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w:t>
            </w:r>
          </w:p>
        </w:tc>
      </w:tr>
      <w:tr w:rsidR="00EA0877" w:rsidRPr="00EA0877" w14:paraId="20ED3C9E"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E33C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F4730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7</w:t>
            </w:r>
          </w:p>
        </w:tc>
      </w:tr>
      <w:tr w:rsidR="00EA0877" w:rsidRPr="00EA0877" w14:paraId="4668AD5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B3CE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9C836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8</w:t>
            </w:r>
          </w:p>
        </w:tc>
      </w:tr>
      <w:tr w:rsidR="00EA0877" w:rsidRPr="00EA0877" w14:paraId="16D4EE5C"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F275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61A8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60A7160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C90B2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E895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9</w:t>
            </w:r>
          </w:p>
        </w:tc>
      </w:tr>
      <w:tr w:rsidR="00EA0877" w:rsidRPr="00EA0877" w14:paraId="74F7660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542C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0325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 статті 9</w:t>
            </w:r>
          </w:p>
        </w:tc>
      </w:tr>
      <w:tr w:rsidR="00EA0877" w:rsidRPr="00EA0877" w14:paraId="0E88A9D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3010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6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1A35A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3 статті 9</w:t>
            </w:r>
          </w:p>
        </w:tc>
      </w:tr>
      <w:tr w:rsidR="00EA0877" w:rsidRPr="00EA0877" w14:paraId="641E1F52"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8B86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15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8428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4 статті 9</w:t>
            </w:r>
          </w:p>
        </w:tc>
      </w:tr>
      <w:tr w:rsidR="00EA0877" w:rsidRPr="00EA0877" w14:paraId="3288375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46F8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14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810C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5 статті 9</w:t>
            </w:r>
          </w:p>
        </w:tc>
      </w:tr>
      <w:tr w:rsidR="00EA0877" w:rsidRPr="00EA0877" w14:paraId="08309E21"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02CB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16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165F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3943B9C6"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F07B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4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7EC5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10</w:t>
            </w:r>
          </w:p>
        </w:tc>
      </w:tr>
      <w:tr w:rsidR="00EA0877" w:rsidRPr="00EA0877" w14:paraId="4F3DE4E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AC2C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1(a) Додатка 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F7B6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Частини 2 та 3 статті 10</w:t>
            </w:r>
          </w:p>
        </w:tc>
      </w:tr>
      <w:tr w:rsidR="00EA0877" w:rsidRPr="00EA0877" w14:paraId="2FD3D09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42F0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2.02(d)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0C7AE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4 статті 10</w:t>
            </w:r>
          </w:p>
        </w:tc>
      </w:tr>
      <w:tr w:rsidR="00EA0877" w:rsidRPr="00EA0877" w14:paraId="49F63ED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57D6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1(c)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7D43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5 статті 10</w:t>
            </w:r>
          </w:p>
        </w:tc>
      </w:tr>
      <w:tr w:rsidR="00EA0877" w:rsidRPr="00EA0877" w14:paraId="1599AA4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D5A2A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1(d)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DFE1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Частини 6 та 8 статті 10</w:t>
            </w:r>
          </w:p>
        </w:tc>
      </w:tr>
      <w:tr w:rsidR="00EA0877" w:rsidRPr="00EA0877" w14:paraId="364AB7A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25105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0070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7 статті 10</w:t>
            </w:r>
          </w:p>
        </w:tc>
      </w:tr>
      <w:tr w:rsidR="00EA0877" w:rsidRPr="00EA0877" w14:paraId="1DE04A9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4D50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 1(f)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DCA2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9 статті 10</w:t>
            </w:r>
          </w:p>
        </w:tc>
      </w:tr>
      <w:tr w:rsidR="00EA0877" w:rsidRPr="00EA0877" w14:paraId="25D6787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ABE1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1(g)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BC23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10 статті 10</w:t>
            </w:r>
          </w:p>
        </w:tc>
      </w:tr>
      <w:tr w:rsidR="00EA0877" w:rsidRPr="00EA0877" w14:paraId="629E402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D962A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7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B45B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11 статті 10</w:t>
            </w:r>
          </w:p>
        </w:tc>
      </w:tr>
      <w:tr w:rsidR="00EA0877" w:rsidRPr="00EA0877" w14:paraId="4CF6318C"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07E6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1(j)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ED60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12 статті 10</w:t>
            </w:r>
          </w:p>
        </w:tc>
      </w:tr>
      <w:tr w:rsidR="00EA0877" w:rsidRPr="00EA0877" w14:paraId="19CA3F8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D7A1A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10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041D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10FFD8F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3EBE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D7F7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21D3A28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33426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6B4D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2EB27D1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DC38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38A6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7162F8F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6DBF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1541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11</w:t>
            </w:r>
          </w:p>
        </w:tc>
      </w:tr>
      <w:tr w:rsidR="00EA0877" w:rsidRPr="00EA0877" w14:paraId="78DF560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F7534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(5)(a) статті 3 та частина 1(e)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1F84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12</w:t>
            </w:r>
          </w:p>
        </w:tc>
      </w:tr>
      <w:tr w:rsidR="00EA0877" w:rsidRPr="00EA0877" w14:paraId="197D0036"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4ED6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4DA7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13</w:t>
            </w:r>
          </w:p>
        </w:tc>
      </w:tr>
      <w:tr w:rsidR="00EA0877" w:rsidRPr="00EA0877" w14:paraId="5DB68073"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DE55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33C2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14</w:t>
            </w:r>
          </w:p>
        </w:tc>
      </w:tr>
      <w:tr w:rsidR="00EA0877" w:rsidRPr="00EA0877" w14:paraId="6016137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A9A0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A4387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15</w:t>
            </w:r>
          </w:p>
        </w:tc>
      </w:tr>
      <w:tr w:rsidR="00EA0877" w:rsidRPr="00EA0877" w14:paraId="7DDDEBC1"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F613A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CA97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16</w:t>
            </w:r>
          </w:p>
        </w:tc>
      </w:tr>
      <w:tr w:rsidR="00EA0877" w:rsidRPr="00EA0877" w14:paraId="41CF0A0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A4DC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71E3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17</w:t>
            </w:r>
          </w:p>
        </w:tc>
      </w:tr>
      <w:tr w:rsidR="00EA0877" w:rsidRPr="00EA0877" w14:paraId="7B3151C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0BDE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14CF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18</w:t>
            </w:r>
          </w:p>
        </w:tc>
      </w:tr>
      <w:tr w:rsidR="00EA0877" w:rsidRPr="00EA0877" w14:paraId="5F0A231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1A264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11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BD93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19</w:t>
            </w:r>
          </w:p>
        </w:tc>
      </w:tr>
      <w:tr w:rsidR="00EA0877" w:rsidRPr="00EA0877" w14:paraId="0CE1435C"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F14E6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A64F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Частини з 2 по 6 статті 19</w:t>
            </w:r>
          </w:p>
        </w:tc>
      </w:tr>
      <w:tr w:rsidR="00EA0877" w:rsidRPr="00EA0877" w14:paraId="03DF085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1E72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DAEF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20</w:t>
            </w:r>
          </w:p>
        </w:tc>
      </w:tr>
      <w:tr w:rsidR="00EA0877" w:rsidRPr="00EA0877" w14:paraId="790733E3"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09335"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C0D4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21</w:t>
            </w:r>
          </w:p>
        </w:tc>
      </w:tr>
      <w:tr w:rsidR="00EA0877" w:rsidRPr="00EA0877" w14:paraId="391989D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E816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722A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22</w:t>
            </w:r>
          </w:p>
        </w:tc>
      </w:tr>
      <w:tr w:rsidR="00EA0877" w:rsidRPr="00EA0877" w14:paraId="1F36B6D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A75F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B812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23</w:t>
            </w:r>
          </w:p>
        </w:tc>
      </w:tr>
      <w:tr w:rsidR="00EA0877" w:rsidRPr="00EA0877" w14:paraId="63344282"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124C9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15D4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24</w:t>
            </w:r>
          </w:p>
        </w:tc>
      </w:tr>
      <w:tr w:rsidR="00EA0877" w:rsidRPr="00EA0877" w14:paraId="3781F19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E86DA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12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2DC1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25</w:t>
            </w:r>
          </w:p>
        </w:tc>
      </w:tr>
      <w:tr w:rsidR="00EA0877" w:rsidRPr="00EA0877" w14:paraId="1C4CAF7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EE1B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13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6D10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26</w:t>
            </w:r>
          </w:p>
        </w:tc>
      </w:tr>
      <w:tr w:rsidR="00EA0877" w:rsidRPr="00EA0877" w14:paraId="5138568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4202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3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8158C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27</w:t>
            </w:r>
          </w:p>
        </w:tc>
      </w:tr>
      <w:tr w:rsidR="00EA0877" w:rsidRPr="00EA0877" w14:paraId="7149F333"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CAA1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7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6633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28</w:t>
            </w:r>
          </w:p>
        </w:tc>
      </w:tr>
      <w:tr w:rsidR="00EA0877" w:rsidRPr="00EA0877" w14:paraId="6228C97E"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3D5D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8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FDC7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 статті 28</w:t>
            </w:r>
          </w:p>
        </w:tc>
      </w:tr>
      <w:tr w:rsidR="00EA0877" w:rsidRPr="00EA0877" w14:paraId="61310BD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6DCE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6A7D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29</w:t>
            </w:r>
          </w:p>
        </w:tc>
      </w:tr>
      <w:tr w:rsidR="00EA0877" w:rsidRPr="00EA0877" w14:paraId="36845CF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F135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4BB5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30</w:t>
            </w:r>
          </w:p>
        </w:tc>
      </w:tr>
      <w:tr w:rsidR="00EA0877" w:rsidRPr="00EA0877" w14:paraId="014EAEB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021F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3C23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31</w:t>
            </w:r>
          </w:p>
        </w:tc>
      </w:tr>
      <w:tr w:rsidR="00EA0877" w:rsidRPr="00EA0877" w14:paraId="3FC91E6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2850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06BE8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32</w:t>
            </w:r>
          </w:p>
        </w:tc>
      </w:tr>
      <w:tr w:rsidR="00EA0877" w:rsidRPr="00EA0877" w14:paraId="4AF99066"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161C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1579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33</w:t>
            </w:r>
          </w:p>
        </w:tc>
      </w:tr>
      <w:tr w:rsidR="00EA0877" w:rsidRPr="00EA0877" w14:paraId="7C675F5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25656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02425"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34</w:t>
            </w:r>
          </w:p>
        </w:tc>
      </w:tr>
      <w:tr w:rsidR="00EA0877" w:rsidRPr="00EA0877" w14:paraId="7C2673D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1FD9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9D03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35</w:t>
            </w:r>
          </w:p>
        </w:tc>
      </w:tr>
      <w:tr w:rsidR="00EA0877" w:rsidRPr="00EA0877" w14:paraId="6CD78AB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734C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1AF1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36</w:t>
            </w:r>
          </w:p>
        </w:tc>
      </w:tr>
      <w:tr w:rsidR="00EA0877" w:rsidRPr="00EA0877" w14:paraId="2050A795"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10AD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884E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37</w:t>
            </w:r>
          </w:p>
        </w:tc>
      </w:tr>
      <w:tr w:rsidR="00EA0877" w:rsidRPr="00EA0877" w14:paraId="16D940D5"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9C23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DB9B15"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38</w:t>
            </w:r>
          </w:p>
        </w:tc>
      </w:tr>
      <w:tr w:rsidR="00EA0877" w:rsidRPr="00EA0877" w14:paraId="02607F0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8FAC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DA78F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39</w:t>
            </w:r>
          </w:p>
        </w:tc>
      </w:tr>
      <w:tr w:rsidR="00EA0877" w:rsidRPr="00EA0877" w14:paraId="5A64ACD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6898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6292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40</w:t>
            </w:r>
          </w:p>
        </w:tc>
      </w:tr>
      <w:tr w:rsidR="00EA0877" w:rsidRPr="00EA0877" w14:paraId="20C688C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82DB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DBAD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Частини з 2 по 8 статті 40</w:t>
            </w:r>
          </w:p>
        </w:tc>
      </w:tr>
      <w:tr w:rsidR="00EA0877" w:rsidRPr="00EA0877" w14:paraId="32F94AA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A019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D2DF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41</w:t>
            </w:r>
          </w:p>
        </w:tc>
      </w:tr>
      <w:tr w:rsidR="00EA0877" w:rsidRPr="00EA0877" w14:paraId="4DE752C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1AE0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F0A3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42</w:t>
            </w:r>
          </w:p>
        </w:tc>
      </w:tr>
      <w:tr w:rsidR="00EA0877" w:rsidRPr="00EA0877" w14:paraId="2E1325E6"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6010C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0BD1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4З</w:t>
            </w:r>
          </w:p>
        </w:tc>
      </w:tr>
      <w:tr w:rsidR="00EA0877" w:rsidRPr="00EA0877" w14:paraId="5C14B96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1BCC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3D80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44</w:t>
            </w:r>
          </w:p>
        </w:tc>
      </w:tr>
      <w:tr w:rsidR="00EA0877" w:rsidRPr="00EA0877" w14:paraId="2D1C524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8708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14D3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45</w:t>
            </w:r>
          </w:p>
        </w:tc>
      </w:tr>
      <w:tr w:rsidR="00EA0877" w:rsidRPr="00EA0877" w14:paraId="1C7D70EC"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8E68E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C503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46</w:t>
            </w:r>
          </w:p>
        </w:tc>
      </w:tr>
      <w:tr w:rsidR="00EA0877" w:rsidRPr="00EA0877" w14:paraId="2B2D53C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1D0A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E2BA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47</w:t>
            </w:r>
          </w:p>
        </w:tc>
      </w:tr>
      <w:tr w:rsidR="00EA0877" w:rsidRPr="00EA0877" w14:paraId="63BD52B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2BB6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D13C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48</w:t>
            </w:r>
          </w:p>
        </w:tc>
      </w:tr>
      <w:tr w:rsidR="00EA0877" w:rsidRPr="00EA0877" w14:paraId="6A11C1E3"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B665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1D6F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49</w:t>
            </w:r>
          </w:p>
        </w:tc>
      </w:tr>
      <w:tr w:rsidR="00EA0877" w:rsidRPr="00EA0877" w14:paraId="0E4EF1EC"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4805B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03F0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50</w:t>
            </w:r>
          </w:p>
        </w:tc>
      </w:tr>
      <w:tr w:rsidR="00EA0877" w:rsidRPr="00EA0877" w14:paraId="37173836"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3A05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9CBA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51</w:t>
            </w:r>
          </w:p>
        </w:tc>
      </w:tr>
      <w:tr w:rsidR="00EA0877" w:rsidRPr="00EA0877" w14:paraId="562ED04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D4486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AA0F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52</w:t>
            </w:r>
          </w:p>
        </w:tc>
      </w:tr>
      <w:tr w:rsidR="00EA0877" w:rsidRPr="00EA0877" w14:paraId="04C439A3"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8B00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6930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53</w:t>
            </w:r>
          </w:p>
        </w:tc>
      </w:tr>
      <w:tr w:rsidR="00EA0877" w:rsidRPr="00EA0877" w14:paraId="01201DFE"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3C28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9DA15"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54</w:t>
            </w:r>
          </w:p>
        </w:tc>
      </w:tr>
      <w:tr w:rsidR="00EA0877" w:rsidRPr="00EA0877" w14:paraId="0EDA89B1"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B3BE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A5708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55</w:t>
            </w:r>
          </w:p>
        </w:tc>
      </w:tr>
      <w:tr w:rsidR="00EA0877" w:rsidRPr="00EA0877" w14:paraId="3B0A23E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109F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736B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56</w:t>
            </w:r>
          </w:p>
        </w:tc>
      </w:tr>
      <w:tr w:rsidR="00EA0877" w:rsidRPr="00EA0877" w14:paraId="71D5387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03B9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A240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57</w:t>
            </w:r>
          </w:p>
        </w:tc>
      </w:tr>
      <w:tr w:rsidR="00EA0877" w:rsidRPr="00EA0877" w14:paraId="17DB477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5481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0A654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58</w:t>
            </w:r>
          </w:p>
        </w:tc>
      </w:tr>
      <w:tr w:rsidR="00EA0877" w:rsidRPr="00EA0877" w14:paraId="1ACC333B"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1FD7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76B36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59</w:t>
            </w:r>
          </w:p>
        </w:tc>
      </w:tr>
      <w:tr w:rsidR="00EA0877" w:rsidRPr="00EA0877" w14:paraId="7F51999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6319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9D29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 статті 59</w:t>
            </w:r>
          </w:p>
        </w:tc>
      </w:tr>
      <w:tr w:rsidR="00EA0877" w:rsidRPr="00EA0877" w14:paraId="007AAB83"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D22E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4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1A10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3 статті 59</w:t>
            </w:r>
          </w:p>
        </w:tc>
      </w:tr>
      <w:tr w:rsidR="00EA0877" w:rsidRPr="00EA0877" w14:paraId="10BE605C"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275B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ABF0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4 статті 59</w:t>
            </w:r>
          </w:p>
        </w:tc>
      </w:tr>
      <w:tr w:rsidR="00EA0877" w:rsidRPr="00EA0877" w14:paraId="1DEDE3F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3587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3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61CD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5 статті 59</w:t>
            </w:r>
          </w:p>
        </w:tc>
      </w:tr>
      <w:tr w:rsidR="00EA0877" w:rsidRPr="00EA0877" w14:paraId="3740C2A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0200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5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8779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6 статті 59</w:t>
            </w:r>
          </w:p>
        </w:tc>
      </w:tr>
      <w:tr w:rsidR="00EA0877" w:rsidRPr="00EA0877" w14:paraId="4CAC0B2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7888F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6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B2EB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7 статті 59</w:t>
            </w:r>
          </w:p>
        </w:tc>
      </w:tr>
      <w:tr w:rsidR="00EA0877" w:rsidRPr="00EA0877" w14:paraId="0F45416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4CDD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8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A199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09943B1E"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BBE9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7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FAEE4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8 статті 59</w:t>
            </w:r>
          </w:p>
        </w:tc>
      </w:tr>
      <w:tr w:rsidR="00EA0877" w:rsidRPr="00EA0877" w14:paraId="4D506F3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ACA42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20CC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9 статті 59</w:t>
            </w:r>
          </w:p>
        </w:tc>
      </w:tr>
      <w:tr w:rsidR="00EA0877" w:rsidRPr="00EA0877" w14:paraId="04445A3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6FA2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9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68E7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10 статті 59</w:t>
            </w:r>
          </w:p>
        </w:tc>
      </w:tr>
      <w:tr w:rsidR="00EA0877" w:rsidRPr="00EA0877" w14:paraId="295EFE22"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4530B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10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BB72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 статті 60</w:t>
            </w:r>
          </w:p>
        </w:tc>
      </w:tr>
      <w:tr w:rsidR="00EA0877" w:rsidRPr="00EA0877" w14:paraId="3A5EE65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482E9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11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0920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 статті 60</w:t>
            </w:r>
          </w:p>
        </w:tc>
      </w:tr>
      <w:tr w:rsidR="00EA0877" w:rsidRPr="00EA0877" w14:paraId="24A8825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7829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12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A367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3 статті 60</w:t>
            </w:r>
          </w:p>
        </w:tc>
      </w:tr>
      <w:tr w:rsidR="00EA0877" w:rsidRPr="00EA0877" w14:paraId="10758D1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D414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13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DD724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4 статті 60</w:t>
            </w:r>
          </w:p>
        </w:tc>
      </w:tr>
      <w:tr w:rsidR="00EA0877" w:rsidRPr="00EA0877" w14:paraId="262346B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B39FD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14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7390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5 статті 60</w:t>
            </w:r>
          </w:p>
        </w:tc>
      </w:tr>
      <w:tr w:rsidR="00EA0877" w:rsidRPr="00EA0877" w14:paraId="6F763947"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CA27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15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25E3E"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6 статті 60</w:t>
            </w:r>
          </w:p>
        </w:tc>
      </w:tr>
      <w:tr w:rsidR="00EA0877" w:rsidRPr="00EA0877" w14:paraId="244AA8EE"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040F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16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4849F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7 статті 60</w:t>
            </w:r>
          </w:p>
        </w:tc>
      </w:tr>
      <w:tr w:rsidR="00EA0877" w:rsidRPr="00EA0877" w14:paraId="57E366D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3F7346"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17 статті 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622D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8 статті 60</w:t>
            </w:r>
          </w:p>
        </w:tc>
      </w:tr>
      <w:tr w:rsidR="00EA0877" w:rsidRPr="00EA0877" w14:paraId="2A24198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D7D6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FD75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61</w:t>
            </w:r>
          </w:p>
        </w:tc>
      </w:tr>
      <w:tr w:rsidR="00EA0877" w:rsidRPr="00EA0877" w14:paraId="43F4286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4982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ED66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62</w:t>
            </w:r>
          </w:p>
        </w:tc>
      </w:tr>
      <w:tr w:rsidR="00EA0877" w:rsidRPr="00EA0877" w14:paraId="14C5698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BDC77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ACD5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63</w:t>
            </w:r>
          </w:p>
        </w:tc>
      </w:tr>
      <w:tr w:rsidR="00EA0877" w:rsidRPr="00EA0877" w14:paraId="5037F5E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DA2D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C697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64</w:t>
            </w:r>
          </w:p>
        </w:tc>
      </w:tr>
      <w:tr w:rsidR="00EA0877" w:rsidRPr="00EA0877" w14:paraId="34CF4041"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113F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84A1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405DB372"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0C6A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26BC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65</w:t>
            </w:r>
          </w:p>
        </w:tc>
      </w:tr>
      <w:tr w:rsidR="00EA0877" w:rsidRPr="00EA0877" w14:paraId="638C88A6"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9E37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784C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66</w:t>
            </w:r>
          </w:p>
        </w:tc>
      </w:tr>
      <w:tr w:rsidR="00EA0877" w:rsidRPr="00EA0877" w14:paraId="732957F1"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32C6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B8565"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r>
      <w:tr w:rsidR="00EA0877" w:rsidRPr="00EA0877" w14:paraId="48A53F1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1FBA4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9134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67</w:t>
            </w:r>
          </w:p>
        </w:tc>
      </w:tr>
      <w:tr w:rsidR="00EA0877" w:rsidRPr="00EA0877" w14:paraId="0D33CD2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24D5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CEED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68</w:t>
            </w:r>
          </w:p>
        </w:tc>
      </w:tr>
      <w:tr w:rsidR="00EA0877" w:rsidRPr="00EA0877" w14:paraId="264B6EA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532917"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C26D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69</w:t>
            </w:r>
          </w:p>
        </w:tc>
      </w:tr>
      <w:tr w:rsidR="00EA0877" w:rsidRPr="00EA0877" w14:paraId="0BEF7D9A"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2023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7C0599"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70</w:t>
            </w:r>
          </w:p>
        </w:tc>
      </w:tr>
      <w:tr w:rsidR="00EA0877" w:rsidRPr="00EA0877" w14:paraId="553B6D31"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B2273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96E0D0"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71</w:t>
            </w:r>
          </w:p>
        </w:tc>
      </w:tr>
      <w:tr w:rsidR="00EA0877" w:rsidRPr="00EA0877" w14:paraId="267443B4"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8E4A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C83A6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72</w:t>
            </w:r>
          </w:p>
        </w:tc>
      </w:tr>
      <w:tr w:rsidR="00EA0877" w:rsidRPr="00EA0877" w14:paraId="03F4AF5F"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6072A"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DA7A1"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73</w:t>
            </w:r>
          </w:p>
        </w:tc>
      </w:tr>
      <w:tr w:rsidR="00EA0877" w:rsidRPr="00EA0877" w14:paraId="794C1169"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887DB"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0CD2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Стаття 74</w:t>
            </w:r>
          </w:p>
        </w:tc>
      </w:tr>
      <w:tr w:rsidR="00EA0877" w:rsidRPr="00EA0877" w14:paraId="168EE21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4CFB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1B94F"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Пункти з 1 по 4 Додатка І</w:t>
            </w:r>
          </w:p>
        </w:tc>
      </w:tr>
      <w:tr w:rsidR="00EA0877" w:rsidRPr="00EA0877" w14:paraId="7B531DF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8476C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9 статті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CA142"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5 Додатка І</w:t>
            </w:r>
          </w:p>
        </w:tc>
      </w:tr>
      <w:tr w:rsidR="00EA0877" w:rsidRPr="00EA0877" w14:paraId="53B0080D"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19E6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Частина 2 Додатка 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6405D"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Додаток II</w:t>
            </w:r>
          </w:p>
        </w:tc>
      </w:tr>
      <w:tr w:rsidR="00EA0877" w:rsidRPr="00EA0877" w14:paraId="29BFD778"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31B384"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08BCC"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Додаток III</w:t>
            </w:r>
          </w:p>
        </w:tc>
      </w:tr>
      <w:tr w:rsidR="00A04136" w:rsidRPr="00EA0877" w14:paraId="474235A0" w14:textId="77777777" w:rsidTr="00A041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9DF93"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C2E118" w14:textId="77777777" w:rsidR="00A04136" w:rsidRPr="00EA0877" w:rsidRDefault="00A04136" w:rsidP="00774ACF">
            <w:pPr>
              <w:spacing w:before="60" w:after="60" w:line="276" w:lineRule="auto"/>
              <w:jc w:val="both"/>
              <w:rPr>
                <w:rFonts w:ascii="Times New Roman" w:eastAsia="Times New Roman" w:hAnsi="Times New Roman" w:cs="Times New Roman"/>
                <w:noProof/>
                <w:sz w:val="24"/>
                <w:szCs w:val="24"/>
                <w:lang w:val="uk-UA"/>
              </w:rPr>
            </w:pPr>
            <w:r w:rsidRPr="00EA0877">
              <w:rPr>
                <w:rFonts w:ascii="Times New Roman" w:eastAsia="Times New Roman" w:hAnsi="Times New Roman" w:cs="Times New Roman"/>
                <w:noProof/>
                <w:sz w:val="24"/>
                <w:szCs w:val="24"/>
                <w:lang w:val="uk-UA"/>
              </w:rPr>
              <w:t>Додаток IV</w:t>
            </w:r>
          </w:p>
        </w:tc>
      </w:tr>
    </w:tbl>
    <w:p w14:paraId="52102825" w14:textId="77777777" w:rsidR="00A04136" w:rsidRPr="00EA0877" w:rsidRDefault="00A04136" w:rsidP="00774ACF">
      <w:pPr>
        <w:shd w:val="clear" w:color="auto" w:fill="FFFFFF"/>
        <w:spacing w:after="150" w:line="276" w:lineRule="auto"/>
        <w:rPr>
          <w:rFonts w:ascii="Times New Roman" w:eastAsia="Times New Roman" w:hAnsi="Times New Roman" w:cs="Times New Roman"/>
          <w:noProof/>
          <w:sz w:val="24"/>
          <w:szCs w:val="24"/>
          <w:lang w:val="uk-UA"/>
        </w:rPr>
      </w:pPr>
    </w:p>
    <w:p w14:paraId="312A8756" w14:textId="77777777" w:rsidR="00A96D5C" w:rsidRPr="00EA0877" w:rsidRDefault="00A96D5C" w:rsidP="00774ACF">
      <w:pPr>
        <w:shd w:val="clear" w:color="auto" w:fill="FFFFFF"/>
        <w:spacing w:before="240" w:line="276" w:lineRule="auto"/>
        <w:jc w:val="center"/>
        <w:rPr>
          <w:rFonts w:ascii="Times New Roman" w:hAnsi="Times New Roman" w:cs="Times New Roman"/>
          <w:noProof/>
          <w:lang w:val="uk-UA"/>
        </w:rPr>
      </w:pPr>
    </w:p>
    <w:sectPr w:rsidR="00A96D5C" w:rsidRPr="00EA0877" w:rsidSect="0003571C">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F718" w14:textId="77777777" w:rsidR="00615D8C" w:rsidRDefault="00615D8C" w:rsidP="003466A5">
      <w:pPr>
        <w:spacing w:after="0" w:line="240" w:lineRule="auto"/>
      </w:pPr>
      <w:r>
        <w:separator/>
      </w:r>
    </w:p>
  </w:endnote>
  <w:endnote w:type="continuationSeparator" w:id="0">
    <w:p w14:paraId="5B74AE67" w14:textId="77777777" w:rsidR="00615D8C" w:rsidRDefault="00615D8C" w:rsidP="003466A5">
      <w:pPr>
        <w:spacing w:after="0" w:line="240" w:lineRule="auto"/>
      </w:pPr>
      <w:r>
        <w:continuationSeparator/>
      </w:r>
    </w:p>
  </w:endnote>
  <w:endnote w:id="1">
    <w:p w14:paraId="09E8EC6B" w14:textId="77777777" w:rsidR="00C61FA0" w:rsidRPr="00EA0877" w:rsidRDefault="00C61FA0" w:rsidP="00E03A1A">
      <w:pPr>
        <w:pStyle w:val="Defaul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Офіційний вісник, C 288, 31.08.2017, с. 91.</w:t>
      </w:r>
    </w:p>
  </w:endnote>
  <w:endnote w:id="2">
    <w:p w14:paraId="47C26F6E" w14:textId="77777777" w:rsidR="00C61FA0" w:rsidRPr="00EA0877" w:rsidRDefault="00C61FA0" w:rsidP="00E03A1A">
      <w:pPr>
        <w:pStyle w:val="Defaul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Офіційний вісник, C 342, 12.10.2017, с. 79.</w:t>
      </w:r>
    </w:p>
  </w:endnote>
  <w:endnote w:id="3">
    <w:p w14:paraId="0939AF66" w14:textId="77777777" w:rsidR="00C61FA0" w:rsidRPr="00EA0877" w:rsidRDefault="00C61FA0" w:rsidP="00E03A1A">
      <w:pPr>
        <w:pStyle w:val="Defaul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Позиція Європейського Парламенту від 26 березня 2019 року (ще не опублікована в Офіційному віснику) та Рішення Ради від 22 травня 2019 року.</w:t>
      </w:r>
    </w:p>
  </w:endnote>
  <w:endnote w:id="4">
    <w:p w14:paraId="050A86C5" w14:textId="77777777" w:rsidR="00C61FA0" w:rsidRPr="00EA0877" w:rsidRDefault="00C61FA0" w:rsidP="00E03A1A">
      <w:pPr>
        <w:pStyle w:val="Defaul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Директива 2009/72/ЄС Європейського Парламенту і Ради від 13 липня 2009 року про спільні правила для внутрішнього ринку електроенергії та про скасування Директиви 2003/54/ЄС (Офіційний вісник, L 211, 14.08.2009, с. 55).</w:t>
      </w:r>
    </w:p>
  </w:endnote>
  <w:endnote w:id="5">
    <w:p w14:paraId="7FE0D535" w14:textId="77777777" w:rsidR="00C61FA0" w:rsidRPr="00EA0877" w:rsidRDefault="00C61FA0" w:rsidP="00E03A1A">
      <w:pPr>
        <w:pStyle w:val="Default"/>
        <w:jc w:val="both"/>
        <w:rPr>
          <w:rFonts w:ascii="Times New Roman" w:hAnsi="Times New Roman" w:cs="Times New Roman"/>
          <w:noProof/>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Директива 2003/54/ЄС Європейського Парламенту і Ради від 26 червня 2003 року про спільні правила для внутрішнього ринку електроенергії та про скасування Директиви 96/92/ЄС (Офіційний вісник, L 176, 15.07.2003, с. 37), скасована та замінена з 02 березня 2011 року Директивою 2009/72/ЄС Європейського Парламенту і Ради від 13 липня 2009 року про спільні правила для внутрішнього ринку електроенергії та про скасування Директиви 2003/54/ЄС (Офіційний вісник, L 211, 14.08.2009, с. 55).</w:t>
      </w:r>
    </w:p>
  </w:endnote>
  <w:endnote w:id="6">
    <w:p w14:paraId="6F604172"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Регламент (ЄС) 2019/943 Європейського Парламенту і Ради від 05 червня 2019 року про внутрішній ринок електроенергії (див. с. 54 цього Офіційного вісника).</w:t>
      </w:r>
    </w:p>
  </w:endnote>
  <w:endnote w:id="7">
    <w:p w14:paraId="5ABBA188"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Регламент (ЄС) 2018/1999 Європейського Парламенту і Ради від 11 грудня 2018 року про управління Енергетичним Союзом і пом’якшення наслідків зміни клімату, про внесення змін до регламентів (ЄС) 663/2009 і (ЄС) № 715/2009 Європейського Парламенту і Ради, директив 94/22/ЄС, 98/70/ЄС, 2009/31/ЄС, 2009/73/ЄС, 2010/31/ЄС, 2012/27/ЄС і 2013/30/ЄС Європейського Парламенту і Ради, директив Ради 2009/119/ЄС і (ЄС) 2015/652 і про скасування Регламенту (ЄС) № 525/2013 Європейського Парламенту і Ради (Офіційний вісник, L 328, 21.12.2018, с. 1).</w:t>
      </w:r>
    </w:p>
  </w:endnote>
  <w:endnote w:id="8">
    <w:p w14:paraId="6B30C6A1"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sz w:val="17"/>
          <w:szCs w:val="17"/>
          <w:lang w:val="uk-UA"/>
        </w:rPr>
        <w:t>Директива 2012/27/ЄС Європейського Парламенту і Ради від 25 жовтня 2012 року про енергоефективність, внесення змін до директив 2009/125/ЄС та 2010/30/ЄС та скасування директив 2004/8/ЄС та 2006/32/ЄС (Офіційний вісник, L 315, 14.11.2012, с. 1).</w:t>
      </w:r>
    </w:p>
  </w:endnote>
  <w:endnote w:id="9">
    <w:p w14:paraId="494101BA"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sz w:val="17"/>
          <w:szCs w:val="17"/>
          <w:lang w:val="uk-UA"/>
        </w:rPr>
        <w:t>Директива 2012/27/ЄС Європейського Парламенту і Ради від 25 жовтня 2012 року про енергоефективність, внесення змін до директив 2009/125/ЄС та 2010/30/ЄС та скасування директив 2004/8/ЄС та 2006/32/ЄС (Офіційний вісник, L 315, 14.11.2012, с. 1).</w:t>
      </w:r>
    </w:p>
  </w:endnote>
  <w:endnote w:id="10">
    <w:p w14:paraId="5DEC247F"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Директива 2009/73/ЄС Європейського Парламенту і Ради від 13 липня 2009 року про спільні правила внутрішнього ринку природного газу та про скасування Директиви 2003/55/ЄС (Офіційний вісник, L 211, 14.08.2009, с. 94).</w:t>
      </w:r>
    </w:p>
  </w:endnote>
  <w:endnote w:id="11">
    <w:p w14:paraId="4740F381"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Офіційний вісник, L 198 20.07.2006, с. 18</w:t>
      </w:r>
    </w:p>
  </w:endnote>
  <w:endnote w:id="12">
    <w:p w14:paraId="21CA6DC3"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Регламент (ЄС) 2016/679 Європейського Парламенту і Ради від 27 квітня 2016 року про захист фізичних осіб у зв’язку з опрацюванням персональних даних і про вільний рух таких даних, та про скасування Директиви 95/46/ЄС (Загальний регламент про захист даних) (Офіційний вісник, L 119, 04.05.2016, с. 1).</w:t>
      </w:r>
    </w:p>
  </w:endnote>
  <w:endnote w:id="13">
    <w:p w14:paraId="6DE199C5" w14:textId="77777777" w:rsidR="00C61FA0" w:rsidRPr="00EA0877" w:rsidRDefault="00C61FA0" w:rsidP="00E03A1A">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Офіційний вісник, L 123, 12.05.2016, с. 1.</w:t>
      </w:r>
    </w:p>
  </w:endnote>
  <w:endnote w:id="14">
    <w:p w14:paraId="02D502CC" w14:textId="77777777" w:rsidR="00C61FA0" w:rsidRPr="00EA0877" w:rsidRDefault="00C61FA0" w:rsidP="00EA0877">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sz w:val="17"/>
          <w:szCs w:val="17"/>
          <w:lang w:val="uk-UA"/>
        </w:rPr>
        <w:t>Регламент (ЄС) № 182/2011 Європейського Парламенту і Ради від 16 лютого 2011 року про встановлення правил і загальних принципів стосовно механізмів контролю державами-членами здійснення Комісією імлементаційних повноважень (Офіційний вісник, L 55, 28.02.2011, с. 13).</w:t>
      </w:r>
    </w:p>
  </w:endnote>
  <w:endnote w:id="15">
    <w:p w14:paraId="40D8F2B3" w14:textId="77777777" w:rsidR="00C61FA0" w:rsidRPr="00EA0877" w:rsidRDefault="00C61FA0" w:rsidP="00EA0877">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Офіційний вісник, C 369, 17.12.2011, с. 14.</w:t>
      </w:r>
    </w:p>
  </w:endnote>
  <w:endnote w:id="16">
    <w:p w14:paraId="6296056F" w14:textId="2D7E56CD" w:rsidR="0003571C" w:rsidRPr="00EA0877" w:rsidRDefault="0003571C" w:rsidP="00EA0877">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7"/>
          <w:szCs w:val="17"/>
          <w:lang w:val="uk-UA"/>
        </w:rPr>
        <w:t>Директива 2014/65/ЄС Європейського Парламенту і Ради від 15 травня 2014 року про ринки фінансових інструментів та про внесення змін до Директиви 2002/92/ЄС та Директиви 2011/61/ЄС (Офіційний вісник, L 173, 12.06.2014, с. 349)</w:t>
      </w:r>
    </w:p>
  </w:endnote>
  <w:endnote w:id="17">
    <w:p w14:paraId="3F5710E1" w14:textId="1C8D6D7F" w:rsidR="0003571C" w:rsidRPr="00EA0877" w:rsidRDefault="0003571C" w:rsidP="00EA0877">
      <w:pPr>
        <w:pStyle w:val="EndnoteText"/>
        <w:jc w:val="both"/>
        <w:rPr>
          <w:rFonts w:ascii="Times New Roman" w:hAnsi="Times New Roman" w:cs="Times New Roman"/>
          <w:noProof/>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sz w:val="17"/>
          <w:szCs w:val="17"/>
          <w:lang w:val="uk-UA"/>
        </w:rPr>
        <w:t xml:space="preserve"> Імплементаційний Регламент Комісії (ЄС) № 1348/2014 від 17 грудня 2014 року про імплементацію статті 8(2) і статті 8(6) Регламенту (ЄС) № 1227/2011 Європейського Парламенту і Ради про доброчесність та прозорість на оптовому енергетичному ринку стосовно повідомлення даних (Офіційний вісник, L 363, 18.12.2014, с. 121).</w:t>
      </w:r>
    </w:p>
  </w:endnote>
  <w:endnote w:id="18">
    <w:p w14:paraId="79B90AA4" w14:textId="1F5C8DC2" w:rsidR="0003571C" w:rsidRPr="00EA0877" w:rsidRDefault="0003571C"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lang w:val="uk-UA"/>
        </w:rPr>
        <w:endnoteRef/>
      </w:r>
      <w:r w:rsidRPr="00EA0877">
        <w:rPr>
          <w:rFonts w:ascii="Times New Roman" w:hAnsi="Times New Roman" w:cs="Times New Roman"/>
          <w:noProof/>
          <w:lang w:val="uk-UA"/>
        </w:rPr>
        <w:t xml:space="preserve"> </w:t>
      </w:r>
      <w:r w:rsidRPr="00EA0877">
        <w:rPr>
          <w:rFonts w:ascii="Times New Roman" w:hAnsi="Times New Roman" w:cs="Times New Roman"/>
          <w:noProof/>
          <w:sz w:val="16"/>
          <w:szCs w:val="16"/>
          <w:lang w:val="uk-UA"/>
        </w:rPr>
        <w:t>Директива 2013/34/ЄС Європейського Парламенту і Ради від 26 червня 2013 року про річну фінансову звітність, консолідовану фінансову звітність та пов’язану звітність певних видів підприємств, про внесення змін до Директиви 2006/43/ЄС Європейського Парламенту і Ради та скасування Директиви Ради 78/660/ЄЕС та 83/349/ЄЕС (Офіційний вісник, L 182, 29.06.2013, с. 19).</w:t>
      </w:r>
    </w:p>
  </w:endnote>
  <w:endnote w:id="19">
    <w:p w14:paraId="4A92940C" w14:textId="01EBF24B" w:rsidR="00C61FA0" w:rsidRPr="00EA0877" w:rsidRDefault="00C61FA0"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Директива (ЄС) 2018/2001 Європейського Парламенту і Ради від 11 грудня 2018 року про стимулювання використання енергії з відновлюваних джерел (Офіційний вісник, L 328, 21.12.2018, с. 82).</w:t>
      </w:r>
    </w:p>
  </w:endnote>
  <w:endnote w:id="20">
    <w:p w14:paraId="343C465C" w14:textId="02270ED1" w:rsidR="00C61FA0" w:rsidRPr="00EA0877" w:rsidRDefault="00C61FA0"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Директива 2011/83/ЄС Європейського Парламенту і Ради від 25 жовтня 2011 року про права споживачів, про внесення змін до Директиви Ради 93/13/ЄЕС та Директиви 1999/44/ЄС Європейського Парламенту і Ради, а також про скасування Директиви Ради 85/577/ЄЕС і Директиви 97/7/ЄС Європейського Парламенту і Ради (Офіційний вісник, L 304, 22.11.2011, с. 64).</w:t>
      </w:r>
    </w:p>
  </w:endnote>
  <w:endnote w:id="21">
    <w:p w14:paraId="6B07C3E1" w14:textId="25DA722C" w:rsidR="00C61FA0" w:rsidRPr="00EA0877" w:rsidRDefault="00C61FA0"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Директива Ради 93/13/ЄЕС від 05 квітня 1993 року про несправедливі умови споживчих договорів (Офіційний вісник, L 95, 21.04.1993, с. 29).</w:t>
      </w:r>
    </w:p>
  </w:endnote>
  <w:endnote w:id="22">
    <w:p w14:paraId="28C6704A" w14:textId="549BC1C1" w:rsidR="00C61FA0" w:rsidRPr="00EA0877" w:rsidRDefault="00C61FA0"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Директива (ЄС) 2015/2366 Європейського Парламенту і Ради від 25 листопада 2015 року про платіжні послуги на внутрішньому ринку, про внесення змін до Директив 2002/65/ЄС, 2009/110/ЄС та 2013/36/ЄС і Регламенту (ЄС) № 1093/2010 та про скасування Директиви 2007/64/ЄС (Офіційний вісник, L 337, 23.12.2015, p. 35).</w:t>
      </w:r>
    </w:p>
  </w:endnote>
  <w:endnote w:id="23">
    <w:p w14:paraId="458C9692" w14:textId="5C8313BE" w:rsidR="00C61FA0" w:rsidRPr="00EA0877" w:rsidRDefault="00C61FA0"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Директива 2013/11/ЄС Європейського Парламенту і Ради від 21 травня 2013 року про альтернативне вирішення споживчих спорів і про внесення змін до Регламенту (ЄС) № 2006/2004 та Директиви 2009/22/ЄС (Офіційний вісник, L 165, 18.06.2013, с. 63).</w:t>
      </w:r>
    </w:p>
  </w:endnote>
  <w:endnote w:id="24">
    <w:p w14:paraId="45DF81DC" w14:textId="094FE97D" w:rsidR="0003571C" w:rsidRPr="00EA0877" w:rsidRDefault="0003571C"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Регламент Комісії (ЄС) 2017/1485 від 02 серпня 2017 року про встановлення настанов щодо експлуатації системи передачі електроенергії (Офіційний вісник, L 220, 25.08.2017, с. 1).</w:t>
      </w:r>
    </w:p>
  </w:endnote>
  <w:endnote w:id="25">
    <w:p w14:paraId="0D26A201" w14:textId="286FA7D9" w:rsidR="0003571C" w:rsidRPr="00EA0877" w:rsidRDefault="0003571C"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Директива 2014/94/ЄС Європейського Парламенту і Ради від 22 жовтня 2014 року про розгортання інфраструктури для альтернативних видів палива (Офіційний вісник, L 307, 28.10.2014, с. 1).</w:t>
      </w:r>
    </w:p>
  </w:endnote>
  <w:endnote w:id="26">
    <w:p w14:paraId="119AE9EB" w14:textId="594A5656" w:rsidR="0003571C" w:rsidRPr="00EA0877" w:rsidRDefault="0003571C"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Директива 2017/1132 Європейського Парламенту і Ради (ЄС) від 14 червня 2017 року щодо деяких аспектів корпоративного права (Офіційний вісник, L 169, 30.06.2017, с. 46).</w:t>
      </w:r>
    </w:p>
  </w:endnote>
  <w:endnote w:id="27">
    <w:p w14:paraId="69D103BA" w14:textId="22FFE3F1" w:rsidR="0003571C" w:rsidRPr="00EA0877" w:rsidRDefault="0003571C"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Регламент (ЄС) 2022/869 Європейського Парламенту і Ради від 30 травня 2022 року про настанови для транс'європейської енергетичної інфраструктури, про внесення змін до Регламентів (ЄС) № 715/2009, (ЄС) 2019/942 і (ЄС) 2019/943 та Директив 2009/73/ЄС і (ЄС) 2019/944 та про скасування Регламенту (ЄС) № 347/2013 (Офіційний вісник, L 152, 03.06.2022, с. 45).</w:t>
      </w:r>
    </w:p>
  </w:endnote>
  <w:endnote w:id="28">
    <w:p w14:paraId="588528CA" w14:textId="48971B04" w:rsidR="0003571C" w:rsidRPr="00EA0877" w:rsidRDefault="0003571C" w:rsidP="00EA0877">
      <w:pPr>
        <w:pStyle w:val="EndnoteText"/>
        <w:jc w:val="both"/>
        <w:rPr>
          <w:rFonts w:ascii="Times New Roman" w:hAnsi="Times New Roman" w:cs="Times New Roman"/>
          <w:noProof/>
          <w:sz w:val="16"/>
          <w:szCs w:val="16"/>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Регламент (ЄС) 2016/1952 Європейського Парламенту і Ради від 26 жовтня 2016 року про європейську статистику цін на природний газ та електроенергію та про скасування Директиви 2008/92/ЄС (Офіційний вісник, L 311, 17.11.2016, с. 1).</w:t>
      </w:r>
    </w:p>
  </w:endnote>
  <w:endnote w:id="29">
    <w:p w14:paraId="73C56805" w14:textId="1BE3F0B8" w:rsidR="0003571C" w:rsidRPr="00EA0877" w:rsidRDefault="0003571C" w:rsidP="00EA0877">
      <w:pPr>
        <w:pStyle w:val="EndnoteText"/>
        <w:jc w:val="both"/>
        <w:rPr>
          <w:noProof/>
          <w:lang w:val="uk-UA"/>
        </w:rPr>
      </w:pPr>
      <w:r w:rsidRPr="00EA0877">
        <w:rPr>
          <w:rStyle w:val="EndnoteReference"/>
          <w:rFonts w:ascii="Times New Roman" w:hAnsi="Times New Roman" w:cs="Times New Roman"/>
          <w:noProof/>
          <w:sz w:val="16"/>
          <w:szCs w:val="16"/>
          <w:lang w:val="uk-UA"/>
        </w:rPr>
        <w:endnoteRef/>
      </w:r>
      <w:r w:rsidRPr="00EA0877">
        <w:rPr>
          <w:rFonts w:ascii="Times New Roman" w:hAnsi="Times New Roman" w:cs="Times New Roman"/>
          <w:noProof/>
          <w:sz w:val="16"/>
          <w:szCs w:val="16"/>
          <w:lang w:val="uk-UA"/>
        </w:rPr>
        <w:t xml:space="preserve"> </w:t>
      </w:r>
      <w:r w:rsidRPr="00EA0877">
        <w:rPr>
          <w:rFonts w:ascii="Times New Roman" w:eastAsia="Times New Roman" w:hAnsi="Times New Roman" w:cs="Times New Roman"/>
          <w:noProof/>
          <w:color w:val="000000"/>
          <w:sz w:val="16"/>
          <w:szCs w:val="16"/>
          <w:lang w:val="uk-UA"/>
        </w:rPr>
        <w:t>Рекомендація Комісії 2012/148/ЄС від 09 березня 2012 року про підготовку до впровадження систем розумного обліку (Офіційний вісник, L 73, 13.03.2012, с.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4169" w14:textId="77777777" w:rsidR="00615D8C" w:rsidRDefault="00615D8C" w:rsidP="003466A5">
      <w:pPr>
        <w:spacing w:after="0" w:line="240" w:lineRule="auto"/>
      </w:pPr>
      <w:r>
        <w:separator/>
      </w:r>
    </w:p>
  </w:footnote>
  <w:footnote w:type="continuationSeparator" w:id="0">
    <w:p w14:paraId="3876228B" w14:textId="77777777" w:rsidR="00615D8C" w:rsidRDefault="00615D8C" w:rsidP="0034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C5C84"/>
    <w:multiLevelType w:val="multilevel"/>
    <w:tmpl w:val="0AD8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78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gFiAyNLI0MLA0tjAyUdpeDU4uLM/DyQAsNaACtJt+QsAAAA"/>
  </w:docVars>
  <w:rsids>
    <w:rsidRoot w:val="002C4D88"/>
    <w:rsid w:val="00000604"/>
    <w:rsid w:val="00001348"/>
    <w:rsid w:val="00001851"/>
    <w:rsid w:val="00003DA3"/>
    <w:rsid w:val="000048A7"/>
    <w:rsid w:val="000074C5"/>
    <w:rsid w:val="00007A57"/>
    <w:rsid w:val="00011560"/>
    <w:rsid w:val="000138A5"/>
    <w:rsid w:val="00016227"/>
    <w:rsid w:val="00021850"/>
    <w:rsid w:val="000252B0"/>
    <w:rsid w:val="00030F99"/>
    <w:rsid w:val="00031376"/>
    <w:rsid w:val="0003571C"/>
    <w:rsid w:val="00040532"/>
    <w:rsid w:val="00042A90"/>
    <w:rsid w:val="00044EA9"/>
    <w:rsid w:val="000522CC"/>
    <w:rsid w:val="0005325A"/>
    <w:rsid w:val="000575A1"/>
    <w:rsid w:val="0007602F"/>
    <w:rsid w:val="00076A28"/>
    <w:rsid w:val="00080C33"/>
    <w:rsid w:val="00081B24"/>
    <w:rsid w:val="00082E1B"/>
    <w:rsid w:val="000838C8"/>
    <w:rsid w:val="00085E10"/>
    <w:rsid w:val="00090CD9"/>
    <w:rsid w:val="000912EC"/>
    <w:rsid w:val="000936D7"/>
    <w:rsid w:val="000A0DFE"/>
    <w:rsid w:val="000A25BD"/>
    <w:rsid w:val="000A54B5"/>
    <w:rsid w:val="000A7DDF"/>
    <w:rsid w:val="000D0F31"/>
    <w:rsid w:val="00107764"/>
    <w:rsid w:val="00111B2A"/>
    <w:rsid w:val="00123B78"/>
    <w:rsid w:val="00124869"/>
    <w:rsid w:val="0013237E"/>
    <w:rsid w:val="00140621"/>
    <w:rsid w:val="00147938"/>
    <w:rsid w:val="00162077"/>
    <w:rsid w:val="00177945"/>
    <w:rsid w:val="0018200D"/>
    <w:rsid w:val="0018599C"/>
    <w:rsid w:val="00186D3A"/>
    <w:rsid w:val="00187DE3"/>
    <w:rsid w:val="001A1970"/>
    <w:rsid w:val="001A429E"/>
    <w:rsid w:val="001A784A"/>
    <w:rsid w:val="001C0AE6"/>
    <w:rsid w:val="001C35B5"/>
    <w:rsid w:val="001C7D3B"/>
    <w:rsid w:val="001C7E66"/>
    <w:rsid w:val="001E193A"/>
    <w:rsid w:val="001E1F5D"/>
    <w:rsid w:val="001E5CC9"/>
    <w:rsid w:val="00201A75"/>
    <w:rsid w:val="00205130"/>
    <w:rsid w:val="00217FD6"/>
    <w:rsid w:val="00220A11"/>
    <w:rsid w:val="002306E4"/>
    <w:rsid w:val="002313F5"/>
    <w:rsid w:val="00233322"/>
    <w:rsid w:val="0024168C"/>
    <w:rsid w:val="00243772"/>
    <w:rsid w:val="00243E70"/>
    <w:rsid w:val="002446B5"/>
    <w:rsid w:val="00247F06"/>
    <w:rsid w:val="002507E2"/>
    <w:rsid w:val="00253334"/>
    <w:rsid w:val="00256B23"/>
    <w:rsid w:val="002578E3"/>
    <w:rsid w:val="002618AB"/>
    <w:rsid w:val="00267162"/>
    <w:rsid w:val="00273BFD"/>
    <w:rsid w:val="00273F05"/>
    <w:rsid w:val="00275D94"/>
    <w:rsid w:val="00286BC1"/>
    <w:rsid w:val="002909D1"/>
    <w:rsid w:val="00293F30"/>
    <w:rsid w:val="00295786"/>
    <w:rsid w:val="002A0EDA"/>
    <w:rsid w:val="002A4C4D"/>
    <w:rsid w:val="002A5629"/>
    <w:rsid w:val="002B23D3"/>
    <w:rsid w:val="002B3663"/>
    <w:rsid w:val="002B49C9"/>
    <w:rsid w:val="002B67DD"/>
    <w:rsid w:val="002C4D88"/>
    <w:rsid w:val="002D05E8"/>
    <w:rsid w:val="002D15B5"/>
    <w:rsid w:val="002D30B7"/>
    <w:rsid w:val="002D422E"/>
    <w:rsid w:val="002E4EDE"/>
    <w:rsid w:val="002E6776"/>
    <w:rsid w:val="002E67C0"/>
    <w:rsid w:val="002F06C4"/>
    <w:rsid w:val="002F5463"/>
    <w:rsid w:val="002F5EA3"/>
    <w:rsid w:val="002F609D"/>
    <w:rsid w:val="0030129A"/>
    <w:rsid w:val="00303742"/>
    <w:rsid w:val="00303EEC"/>
    <w:rsid w:val="0031167E"/>
    <w:rsid w:val="00312AF8"/>
    <w:rsid w:val="003141AB"/>
    <w:rsid w:val="003143A1"/>
    <w:rsid w:val="003231F5"/>
    <w:rsid w:val="00327DDE"/>
    <w:rsid w:val="00335BAB"/>
    <w:rsid w:val="00344F35"/>
    <w:rsid w:val="00345703"/>
    <w:rsid w:val="003466A5"/>
    <w:rsid w:val="003528D8"/>
    <w:rsid w:val="00363275"/>
    <w:rsid w:val="0037007D"/>
    <w:rsid w:val="003718AD"/>
    <w:rsid w:val="00372B2C"/>
    <w:rsid w:val="00381A7A"/>
    <w:rsid w:val="003902FB"/>
    <w:rsid w:val="003937F5"/>
    <w:rsid w:val="00395309"/>
    <w:rsid w:val="003A2068"/>
    <w:rsid w:val="003A318C"/>
    <w:rsid w:val="003A3D2F"/>
    <w:rsid w:val="003B06BC"/>
    <w:rsid w:val="003C22FC"/>
    <w:rsid w:val="003C4945"/>
    <w:rsid w:val="003D4882"/>
    <w:rsid w:val="003E09E1"/>
    <w:rsid w:val="003E4044"/>
    <w:rsid w:val="003E75AB"/>
    <w:rsid w:val="003E7BB1"/>
    <w:rsid w:val="003F3577"/>
    <w:rsid w:val="0040701A"/>
    <w:rsid w:val="00423AFE"/>
    <w:rsid w:val="004311E4"/>
    <w:rsid w:val="00433412"/>
    <w:rsid w:val="004365C6"/>
    <w:rsid w:val="00436ABF"/>
    <w:rsid w:val="004442CA"/>
    <w:rsid w:val="00447257"/>
    <w:rsid w:val="004508A5"/>
    <w:rsid w:val="004575ED"/>
    <w:rsid w:val="00462A09"/>
    <w:rsid w:val="004648D2"/>
    <w:rsid w:val="00465740"/>
    <w:rsid w:val="00465DE7"/>
    <w:rsid w:val="004674D0"/>
    <w:rsid w:val="004706D3"/>
    <w:rsid w:val="0048129F"/>
    <w:rsid w:val="00481893"/>
    <w:rsid w:val="004861CA"/>
    <w:rsid w:val="004A2A1F"/>
    <w:rsid w:val="004A2A65"/>
    <w:rsid w:val="004D0580"/>
    <w:rsid w:val="004F0294"/>
    <w:rsid w:val="004F6546"/>
    <w:rsid w:val="005115F1"/>
    <w:rsid w:val="00514A12"/>
    <w:rsid w:val="00514BD7"/>
    <w:rsid w:val="00522AB2"/>
    <w:rsid w:val="00532D15"/>
    <w:rsid w:val="0053383A"/>
    <w:rsid w:val="00533C53"/>
    <w:rsid w:val="00540770"/>
    <w:rsid w:val="005729DD"/>
    <w:rsid w:val="00573988"/>
    <w:rsid w:val="00574378"/>
    <w:rsid w:val="005768E8"/>
    <w:rsid w:val="00581585"/>
    <w:rsid w:val="005820F2"/>
    <w:rsid w:val="005919D2"/>
    <w:rsid w:val="005928F5"/>
    <w:rsid w:val="00592CA7"/>
    <w:rsid w:val="005948C5"/>
    <w:rsid w:val="005A0256"/>
    <w:rsid w:val="005A0756"/>
    <w:rsid w:val="005A53FC"/>
    <w:rsid w:val="005B61D2"/>
    <w:rsid w:val="005B62E1"/>
    <w:rsid w:val="005B7ACD"/>
    <w:rsid w:val="005C48BA"/>
    <w:rsid w:val="005D13D9"/>
    <w:rsid w:val="005D3752"/>
    <w:rsid w:val="005D4629"/>
    <w:rsid w:val="005E057B"/>
    <w:rsid w:val="005E3473"/>
    <w:rsid w:val="005E4D37"/>
    <w:rsid w:val="005E54B7"/>
    <w:rsid w:val="005E5690"/>
    <w:rsid w:val="005E59BD"/>
    <w:rsid w:val="005F5BA7"/>
    <w:rsid w:val="005F7DE8"/>
    <w:rsid w:val="00601435"/>
    <w:rsid w:val="00614F76"/>
    <w:rsid w:val="00615D8C"/>
    <w:rsid w:val="00615FC3"/>
    <w:rsid w:val="00617530"/>
    <w:rsid w:val="00632088"/>
    <w:rsid w:val="006361D2"/>
    <w:rsid w:val="00637CAC"/>
    <w:rsid w:val="0064205C"/>
    <w:rsid w:val="0064225A"/>
    <w:rsid w:val="00642C59"/>
    <w:rsid w:val="006471D1"/>
    <w:rsid w:val="00650360"/>
    <w:rsid w:val="00661CC7"/>
    <w:rsid w:val="006658DE"/>
    <w:rsid w:val="00666E9D"/>
    <w:rsid w:val="00670DDA"/>
    <w:rsid w:val="00672B9B"/>
    <w:rsid w:val="006836C1"/>
    <w:rsid w:val="006847D9"/>
    <w:rsid w:val="00696DBC"/>
    <w:rsid w:val="006974EC"/>
    <w:rsid w:val="006A0EA5"/>
    <w:rsid w:val="006A6AD5"/>
    <w:rsid w:val="006B3F3F"/>
    <w:rsid w:val="006B6800"/>
    <w:rsid w:val="006C6205"/>
    <w:rsid w:val="006C724B"/>
    <w:rsid w:val="006C7339"/>
    <w:rsid w:val="006D27A8"/>
    <w:rsid w:val="006E0837"/>
    <w:rsid w:val="006E3FA4"/>
    <w:rsid w:val="006E4FF7"/>
    <w:rsid w:val="006F256D"/>
    <w:rsid w:val="006F5E25"/>
    <w:rsid w:val="00706F02"/>
    <w:rsid w:val="00713413"/>
    <w:rsid w:val="00724A55"/>
    <w:rsid w:val="00724E58"/>
    <w:rsid w:val="00725EB4"/>
    <w:rsid w:val="00730B54"/>
    <w:rsid w:val="00733C1C"/>
    <w:rsid w:val="00737FE7"/>
    <w:rsid w:val="00741907"/>
    <w:rsid w:val="00745BCF"/>
    <w:rsid w:val="00750F48"/>
    <w:rsid w:val="007528AC"/>
    <w:rsid w:val="00764FD7"/>
    <w:rsid w:val="00772FAE"/>
    <w:rsid w:val="00773233"/>
    <w:rsid w:val="00774AB5"/>
    <w:rsid w:val="00774ACF"/>
    <w:rsid w:val="007763BB"/>
    <w:rsid w:val="0078551D"/>
    <w:rsid w:val="0079028D"/>
    <w:rsid w:val="0079295F"/>
    <w:rsid w:val="007A00EE"/>
    <w:rsid w:val="007A023C"/>
    <w:rsid w:val="007A55D2"/>
    <w:rsid w:val="007A64B0"/>
    <w:rsid w:val="007B2C71"/>
    <w:rsid w:val="007B2F5C"/>
    <w:rsid w:val="007C2980"/>
    <w:rsid w:val="007E3174"/>
    <w:rsid w:val="007F1683"/>
    <w:rsid w:val="007F1DDD"/>
    <w:rsid w:val="00810522"/>
    <w:rsid w:val="00820A05"/>
    <w:rsid w:val="00826C63"/>
    <w:rsid w:val="008375F1"/>
    <w:rsid w:val="00841543"/>
    <w:rsid w:val="00850DE1"/>
    <w:rsid w:val="008629DF"/>
    <w:rsid w:val="00864D02"/>
    <w:rsid w:val="00865844"/>
    <w:rsid w:val="00867577"/>
    <w:rsid w:val="0086795F"/>
    <w:rsid w:val="0087259C"/>
    <w:rsid w:val="00877CCA"/>
    <w:rsid w:val="00880B5B"/>
    <w:rsid w:val="0088126F"/>
    <w:rsid w:val="00882D45"/>
    <w:rsid w:val="0089256D"/>
    <w:rsid w:val="00895E3A"/>
    <w:rsid w:val="008B2C32"/>
    <w:rsid w:val="008B385F"/>
    <w:rsid w:val="008B47A0"/>
    <w:rsid w:val="008B4C4D"/>
    <w:rsid w:val="008B5433"/>
    <w:rsid w:val="008B6E37"/>
    <w:rsid w:val="008C0D89"/>
    <w:rsid w:val="008C26EB"/>
    <w:rsid w:val="008C38F5"/>
    <w:rsid w:val="008D60AF"/>
    <w:rsid w:val="008F36D2"/>
    <w:rsid w:val="008F4876"/>
    <w:rsid w:val="008F6DE3"/>
    <w:rsid w:val="009000F1"/>
    <w:rsid w:val="0090184F"/>
    <w:rsid w:val="00902228"/>
    <w:rsid w:val="009046F4"/>
    <w:rsid w:val="009110F6"/>
    <w:rsid w:val="00920286"/>
    <w:rsid w:val="00925DF4"/>
    <w:rsid w:val="00941439"/>
    <w:rsid w:val="00941DE8"/>
    <w:rsid w:val="0094758C"/>
    <w:rsid w:val="009501B7"/>
    <w:rsid w:val="00955ACF"/>
    <w:rsid w:val="009573CB"/>
    <w:rsid w:val="00964315"/>
    <w:rsid w:val="00964F27"/>
    <w:rsid w:val="00966321"/>
    <w:rsid w:val="009677BC"/>
    <w:rsid w:val="009810F6"/>
    <w:rsid w:val="00981CB0"/>
    <w:rsid w:val="009A0267"/>
    <w:rsid w:val="009A5A13"/>
    <w:rsid w:val="009B5194"/>
    <w:rsid w:val="009B67A6"/>
    <w:rsid w:val="009C1B62"/>
    <w:rsid w:val="009C4FB3"/>
    <w:rsid w:val="009C587A"/>
    <w:rsid w:val="009D0AE1"/>
    <w:rsid w:val="009D1FA3"/>
    <w:rsid w:val="009D5D94"/>
    <w:rsid w:val="009D6FE7"/>
    <w:rsid w:val="009E0AD5"/>
    <w:rsid w:val="009E3569"/>
    <w:rsid w:val="009E363A"/>
    <w:rsid w:val="009E39DA"/>
    <w:rsid w:val="009E4172"/>
    <w:rsid w:val="009F14BB"/>
    <w:rsid w:val="00A00289"/>
    <w:rsid w:val="00A02213"/>
    <w:rsid w:val="00A04136"/>
    <w:rsid w:val="00A065C0"/>
    <w:rsid w:val="00A22E1E"/>
    <w:rsid w:val="00A239D4"/>
    <w:rsid w:val="00A26087"/>
    <w:rsid w:val="00A3057F"/>
    <w:rsid w:val="00A478A6"/>
    <w:rsid w:val="00A535C1"/>
    <w:rsid w:val="00A552FF"/>
    <w:rsid w:val="00A61418"/>
    <w:rsid w:val="00A635DD"/>
    <w:rsid w:val="00A63C04"/>
    <w:rsid w:val="00A64F22"/>
    <w:rsid w:val="00A70BA2"/>
    <w:rsid w:val="00A728B6"/>
    <w:rsid w:val="00A73AFC"/>
    <w:rsid w:val="00A740F3"/>
    <w:rsid w:val="00A75B48"/>
    <w:rsid w:val="00A77A23"/>
    <w:rsid w:val="00A9063E"/>
    <w:rsid w:val="00A92D4B"/>
    <w:rsid w:val="00A94701"/>
    <w:rsid w:val="00A96D5C"/>
    <w:rsid w:val="00AA3AA2"/>
    <w:rsid w:val="00AC427C"/>
    <w:rsid w:val="00AC62C3"/>
    <w:rsid w:val="00AD03DC"/>
    <w:rsid w:val="00AD4945"/>
    <w:rsid w:val="00AD4EC5"/>
    <w:rsid w:val="00AE5163"/>
    <w:rsid w:val="00AE7D41"/>
    <w:rsid w:val="00AF0C62"/>
    <w:rsid w:val="00B02900"/>
    <w:rsid w:val="00B02CD2"/>
    <w:rsid w:val="00B0734F"/>
    <w:rsid w:val="00B07427"/>
    <w:rsid w:val="00B124B9"/>
    <w:rsid w:val="00B134F7"/>
    <w:rsid w:val="00B13EE3"/>
    <w:rsid w:val="00B23D52"/>
    <w:rsid w:val="00B31432"/>
    <w:rsid w:val="00B377DC"/>
    <w:rsid w:val="00B379CD"/>
    <w:rsid w:val="00B434C5"/>
    <w:rsid w:val="00B50B20"/>
    <w:rsid w:val="00B543A0"/>
    <w:rsid w:val="00B615A6"/>
    <w:rsid w:val="00B67B2F"/>
    <w:rsid w:val="00B72137"/>
    <w:rsid w:val="00B91F6E"/>
    <w:rsid w:val="00BA0438"/>
    <w:rsid w:val="00BA3527"/>
    <w:rsid w:val="00BB459D"/>
    <w:rsid w:val="00BB6379"/>
    <w:rsid w:val="00BC0BED"/>
    <w:rsid w:val="00BC3FC7"/>
    <w:rsid w:val="00BC48A4"/>
    <w:rsid w:val="00BD069F"/>
    <w:rsid w:val="00BD22E4"/>
    <w:rsid w:val="00BD5476"/>
    <w:rsid w:val="00BD63C3"/>
    <w:rsid w:val="00BE0DED"/>
    <w:rsid w:val="00BE4CB8"/>
    <w:rsid w:val="00BE5F48"/>
    <w:rsid w:val="00BE7184"/>
    <w:rsid w:val="00BF2036"/>
    <w:rsid w:val="00BF6FC8"/>
    <w:rsid w:val="00C0061D"/>
    <w:rsid w:val="00C03084"/>
    <w:rsid w:val="00C036B1"/>
    <w:rsid w:val="00C044D9"/>
    <w:rsid w:val="00C06C04"/>
    <w:rsid w:val="00C07329"/>
    <w:rsid w:val="00C112C9"/>
    <w:rsid w:val="00C137AD"/>
    <w:rsid w:val="00C172AF"/>
    <w:rsid w:val="00C24B55"/>
    <w:rsid w:val="00C25C66"/>
    <w:rsid w:val="00C30872"/>
    <w:rsid w:val="00C4060F"/>
    <w:rsid w:val="00C4175D"/>
    <w:rsid w:val="00C42650"/>
    <w:rsid w:val="00C444EA"/>
    <w:rsid w:val="00C474EE"/>
    <w:rsid w:val="00C503B1"/>
    <w:rsid w:val="00C5164D"/>
    <w:rsid w:val="00C52E55"/>
    <w:rsid w:val="00C53B0B"/>
    <w:rsid w:val="00C57C2C"/>
    <w:rsid w:val="00C61FA0"/>
    <w:rsid w:val="00C654EA"/>
    <w:rsid w:val="00C76956"/>
    <w:rsid w:val="00C76B54"/>
    <w:rsid w:val="00C76C27"/>
    <w:rsid w:val="00C81865"/>
    <w:rsid w:val="00C91176"/>
    <w:rsid w:val="00C93BA5"/>
    <w:rsid w:val="00C940E4"/>
    <w:rsid w:val="00CA060E"/>
    <w:rsid w:val="00CA151F"/>
    <w:rsid w:val="00CB0C9C"/>
    <w:rsid w:val="00CB1BA6"/>
    <w:rsid w:val="00CB23B5"/>
    <w:rsid w:val="00CB504B"/>
    <w:rsid w:val="00CB5C13"/>
    <w:rsid w:val="00CC59A7"/>
    <w:rsid w:val="00CE73C9"/>
    <w:rsid w:val="00CE7733"/>
    <w:rsid w:val="00CF3014"/>
    <w:rsid w:val="00CF412C"/>
    <w:rsid w:val="00CF6435"/>
    <w:rsid w:val="00D041F4"/>
    <w:rsid w:val="00D06388"/>
    <w:rsid w:val="00D06DA0"/>
    <w:rsid w:val="00D06F43"/>
    <w:rsid w:val="00D105FB"/>
    <w:rsid w:val="00D12076"/>
    <w:rsid w:val="00D17BD3"/>
    <w:rsid w:val="00D209D2"/>
    <w:rsid w:val="00D22D6B"/>
    <w:rsid w:val="00D3409C"/>
    <w:rsid w:val="00D402AF"/>
    <w:rsid w:val="00D455CD"/>
    <w:rsid w:val="00D4659E"/>
    <w:rsid w:val="00D47E2A"/>
    <w:rsid w:val="00D52A2C"/>
    <w:rsid w:val="00D76B54"/>
    <w:rsid w:val="00D829A3"/>
    <w:rsid w:val="00D8540C"/>
    <w:rsid w:val="00D870C5"/>
    <w:rsid w:val="00D909F6"/>
    <w:rsid w:val="00D976AC"/>
    <w:rsid w:val="00D97EF8"/>
    <w:rsid w:val="00DA117C"/>
    <w:rsid w:val="00DA54D3"/>
    <w:rsid w:val="00DB11EE"/>
    <w:rsid w:val="00DC13CD"/>
    <w:rsid w:val="00DC2B95"/>
    <w:rsid w:val="00DC66E2"/>
    <w:rsid w:val="00DF2227"/>
    <w:rsid w:val="00DF23D6"/>
    <w:rsid w:val="00DF4F7A"/>
    <w:rsid w:val="00E03A1A"/>
    <w:rsid w:val="00E03CB3"/>
    <w:rsid w:val="00E057DC"/>
    <w:rsid w:val="00E1027F"/>
    <w:rsid w:val="00E15712"/>
    <w:rsid w:val="00E167FE"/>
    <w:rsid w:val="00E23E51"/>
    <w:rsid w:val="00E317FB"/>
    <w:rsid w:val="00E32398"/>
    <w:rsid w:val="00E36AA4"/>
    <w:rsid w:val="00E40E14"/>
    <w:rsid w:val="00E44B8A"/>
    <w:rsid w:val="00E45B4A"/>
    <w:rsid w:val="00E46082"/>
    <w:rsid w:val="00E472CA"/>
    <w:rsid w:val="00E52D90"/>
    <w:rsid w:val="00E60FB3"/>
    <w:rsid w:val="00E61362"/>
    <w:rsid w:val="00E620AB"/>
    <w:rsid w:val="00E6454F"/>
    <w:rsid w:val="00E75D87"/>
    <w:rsid w:val="00E81D9E"/>
    <w:rsid w:val="00E83EE6"/>
    <w:rsid w:val="00E83FEB"/>
    <w:rsid w:val="00E86A16"/>
    <w:rsid w:val="00E87FFA"/>
    <w:rsid w:val="00E979F6"/>
    <w:rsid w:val="00EA0877"/>
    <w:rsid w:val="00EA3727"/>
    <w:rsid w:val="00EA516C"/>
    <w:rsid w:val="00EB34B8"/>
    <w:rsid w:val="00EB6C72"/>
    <w:rsid w:val="00EC0103"/>
    <w:rsid w:val="00EC3179"/>
    <w:rsid w:val="00EC6E84"/>
    <w:rsid w:val="00EC7DE5"/>
    <w:rsid w:val="00ED0BC0"/>
    <w:rsid w:val="00ED5CA2"/>
    <w:rsid w:val="00EE0EFD"/>
    <w:rsid w:val="00EF6DA9"/>
    <w:rsid w:val="00F0364F"/>
    <w:rsid w:val="00F03C7E"/>
    <w:rsid w:val="00F03F1F"/>
    <w:rsid w:val="00F14BA2"/>
    <w:rsid w:val="00F21443"/>
    <w:rsid w:val="00F21BF7"/>
    <w:rsid w:val="00F23BB1"/>
    <w:rsid w:val="00F24910"/>
    <w:rsid w:val="00F2573B"/>
    <w:rsid w:val="00F31733"/>
    <w:rsid w:val="00F342C0"/>
    <w:rsid w:val="00F349FB"/>
    <w:rsid w:val="00F41FD1"/>
    <w:rsid w:val="00F46643"/>
    <w:rsid w:val="00F51940"/>
    <w:rsid w:val="00F51C6F"/>
    <w:rsid w:val="00F54809"/>
    <w:rsid w:val="00F54C08"/>
    <w:rsid w:val="00F5529E"/>
    <w:rsid w:val="00F578D0"/>
    <w:rsid w:val="00F60113"/>
    <w:rsid w:val="00F62CC7"/>
    <w:rsid w:val="00F64277"/>
    <w:rsid w:val="00F74037"/>
    <w:rsid w:val="00F87C7B"/>
    <w:rsid w:val="00F935EE"/>
    <w:rsid w:val="00F93D13"/>
    <w:rsid w:val="00F9758D"/>
    <w:rsid w:val="00FA0F77"/>
    <w:rsid w:val="00FB2FA2"/>
    <w:rsid w:val="00FB368C"/>
    <w:rsid w:val="00FB5520"/>
    <w:rsid w:val="00FC7937"/>
    <w:rsid w:val="00FD2227"/>
    <w:rsid w:val="00FD25B6"/>
    <w:rsid w:val="00FD449A"/>
    <w:rsid w:val="00FE51ED"/>
    <w:rsid w:val="00FE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E32F"/>
  <w15:docId w15:val="{18409197-2E0C-4A28-97C2-A515ADD3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88"/>
    <w:rPr>
      <w:color w:val="0000FF"/>
      <w:u w:val="single"/>
    </w:rPr>
  </w:style>
  <w:style w:type="character" w:styleId="FollowedHyperlink">
    <w:name w:val="FollowedHyperlink"/>
    <w:basedOn w:val="DefaultParagraphFont"/>
    <w:uiPriority w:val="99"/>
    <w:semiHidden/>
    <w:unhideWhenUsed/>
    <w:rsid w:val="002C4D88"/>
    <w:rPr>
      <w:color w:val="800080"/>
      <w:u w:val="single"/>
    </w:rPr>
  </w:style>
  <w:style w:type="character" w:customStyle="1" w:styleId="italics">
    <w:name w:val="italics"/>
    <w:basedOn w:val="DefaultParagraphFont"/>
    <w:rsid w:val="002C4D88"/>
  </w:style>
  <w:style w:type="character" w:customStyle="1" w:styleId="boldface">
    <w:name w:val="boldface"/>
    <w:basedOn w:val="DefaultParagraphFont"/>
    <w:rsid w:val="002C4D88"/>
  </w:style>
  <w:style w:type="character" w:customStyle="1" w:styleId="expanded">
    <w:name w:val="expanded"/>
    <w:basedOn w:val="DefaultParagraphFont"/>
    <w:rsid w:val="002C4D88"/>
  </w:style>
  <w:style w:type="paragraph" w:customStyle="1" w:styleId="reference">
    <w:name w:val="reference"/>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claimer">
    <w:name w:val="disclaimer"/>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oc-first">
    <w:name w:val="title-doc-first"/>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oc-last">
    <w:name w:val="title-doc-last"/>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oc-oj-reference">
    <w:name w:val="title-doc-oj-reference"/>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modifiers">
    <w:name w:val="hd-modifiers"/>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oc-1">
    <w:name w:val="hd-toc-1"/>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oc-2">
    <w:name w:val="hd-toc-2"/>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oc-3">
    <w:name w:val="hd-toc-3"/>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fam-member-star">
    <w:name w:val="title-fam-member-star"/>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1">
    <w:name w:val="toc-1"/>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2">
    <w:name w:val="toc-2"/>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vision-1">
    <w:name w:val="title-division-1"/>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vision-2">
    <w:name w:val="title-division-2"/>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article-norm">
    <w:name w:val="title-article-norm"/>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article-norm">
    <w:name w:val="stitle-article-norm"/>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erscript">
    <w:name w:val="superscript"/>
    <w:basedOn w:val="DefaultParagraphFont"/>
    <w:rsid w:val="002C4D88"/>
  </w:style>
  <w:style w:type="character" w:customStyle="1" w:styleId="no-parag">
    <w:name w:val="no-parag"/>
    <w:basedOn w:val="DefaultParagraphFont"/>
    <w:rsid w:val="002C4D88"/>
  </w:style>
  <w:style w:type="paragraph" w:customStyle="1" w:styleId="modref">
    <w:name w:val="modref"/>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article-quoted">
    <w:name w:val="stitle-article-quoted"/>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annex-1">
    <w:name w:val="title-annex-1"/>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gr-seq-level-1">
    <w:name w:val="title-gr-seq-level-1"/>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gr-seq-level-2">
    <w:name w:val="title-gr-seq-level-2"/>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cript">
    <w:name w:val="subscript"/>
    <w:basedOn w:val="DefaultParagraphFont"/>
    <w:rsid w:val="002C4D88"/>
  </w:style>
  <w:style w:type="paragraph" w:customStyle="1" w:styleId="tbl-norm">
    <w:name w:val="tbl-norm"/>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left">
    <w:name w:val="tbl-left"/>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Normal"/>
    <w:rsid w:val="002C4D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31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6E84"/>
    <w:pPr>
      <w:spacing w:after="0" w:line="240" w:lineRule="auto"/>
    </w:pPr>
  </w:style>
  <w:style w:type="character" w:styleId="UnresolvedMention">
    <w:name w:val="Unresolved Mention"/>
    <w:basedOn w:val="DefaultParagraphFont"/>
    <w:uiPriority w:val="99"/>
    <w:semiHidden/>
    <w:unhideWhenUsed/>
    <w:rsid w:val="008F36D2"/>
    <w:rPr>
      <w:color w:val="605E5C"/>
      <w:shd w:val="clear" w:color="auto" w:fill="E1DFDD"/>
    </w:rPr>
  </w:style>
  <w:style w:type="character" w:styleId="CommentReference">
    <w:name w:val="annotation reference"/>
    <w:basedOn w:val="DefaultParagraphFont"/>
    <w:uiPriority w:val="99"/>
    <w:semiHidden/>
    <w:unhideWhenUsed/>
    <w:rsid w:val="009E363A"/>
    <w:rPr>
      <w:sz w:val="16"/>
      <w:szCs w:val="16"/>
    </w:rPr>
  </w:style>
  <w:style w:type="paragraph" w:styleId="CommentText">
    <w:name w:val="annotation text"/>
    <w:basedOn w:val="Normal"/>
    <w:link w:val="CommentTextChar"/>
    <w:uiPriority w:val="99"/>
    <w:unhideWhenUsed/>
    <w:rsid w:val="009E363A"/>
    <w:pPr>
      <w:spacing w:line="240" w:lineRule="auto"/>
    </w:pPr>
    <w:rPr>
      <w:sz w:val="20"/>
      <w:szCs w:val="20"/>
    </w:rPr>
  </w:style>
  <w:style w:type="character" w:customStyle="1" w:styleId="CommentTextChar">
    <w:name w:val="Comment Text Char"/>
    <w:basedOn w:val="DefaultParagraphFont"/>
    <w:link w:val="CommentText"/>
    <w:uiPriority w:val="99"/>
    <w:rsid w:val="009E363A"/>
    <w:rPr>
      <w:sz w:val="20"/>
      <w:szCs w:val="20"/>
    </w:rPr>
  </w:style>
  <w:style w:type="paragraph" w:styleId="CommentSubject">
    <w:name w:val="annotation subject"/>
    <w:basedOn w:val="CommentText"/>
    <w:next w:val="CommentText"/>
    <w:link w:val="CommentSubjectChar"/>
    <w:uiPriority w:val="99"/>
    <w:semiHidden/>
    <w:unhideWhenUsed/>
    <w:rsid w:val="009E363A"/>
    <w:rPr>
      <w:b/>
      <w:bCs/>
    </w:rPr>
  </w:style>
  <w:style w:type="character" w:customStyle="1" w:styleId="CommentSubjectChar">
    <w:name w:val="Comment Subject Char"/>
    <w:basedOn w:val="CommentTextChar"/>
    <w:link w:val="CommentSubject"/>
    <w:uiPriority w:val="99"/>
    <w:semiHidden/>
    <w:rsid w:val="009E363A"/>
    <w:rPr>
      <w:b/>
      <w:bCs/>
      <w:sz w:val="20"/>
      <w:szCs w:val="20"/>
    </w:rPr>
  </w:style>
  <w:style w:type="paragraph" w:styleId="FootnoteText">
    <w:name w:val="footnote text"/>
    <w:basedOn w:val="Normal"/>
    <w:link w:val="FootnoteTextChar"/>
    <w:uiPriority w:val="99"/>
    <w:semiHidden/>
    <w:unhideWhenUsed/>
    <w:rsid w:val="00346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6A5"/>
    <w:rPr>
      <w:sz w:val="20"/>
      <w:szCs w:val="20"/>
    </w:rPr>
  </w:style>
  <w:style w:type="character" w:styleId="FootnoteReference">
    <w:name w:val="footnote reference"/>
    <w:basedOn w:val="DefaultParagraphFont"/>
    <w:uiPriority w:val="99"/>
    <w:semiHidden/>
    <w:unhideWhenUsed/>
    <w:rsid w:val="003466A5"/>
    <w:rPr>
      <w:vertAlign w:val="superscript"/>
    </w:rPr>
  </w:style>
  <w:style w:type="paragraph" w:customStyle="1" w:styleId="Default">
    <w:name w:val="Default"/>
    <w:rsid w:val="00C76956"/>
    <w:pPr>
      <w:autoSpaceDE w:val="0"/>
      <w:autoSpaceDN w:val="0"/>
      <w:adjustRightInd w:val="0"/>
      <w:spacing w:after="0" w:line="240" w:lineRule="auto"/>
    </w:pPr>
    <w:rPr>
      <w:rFonts w:ascii="EUAlbertina" w:hAnsi="EUAlbertina" w:cs="EUAlbertina"/>
      <w:color w:val="000000"/>
      <w:sz w:val="24"/>
      <w:szCs w:val="24"/>
      <w:lang w:val="en-US"/>
    </w:rPr>
  </w:style>
  <w:style w:type="paragraph" w:styleId="ListParagraph">
    <w:name w:val="List Paragraph"/>
    <w:basedOn w:val="Normal"/>
    <w:uiPriority w:val="34"/>
    <w:qFormat/>
    <w:rsid w:val="00C4175D"/>
    <w:pPr>
      <w:ind w:left="720"/>
      <w:contextualSpacing/>
    </w:pPr>
  </w:style>
  <w:style w:type="character" w:customStyle="1" w:styleId="Heading1Char">
    <w:name w:val="Heading 1 Char"/>
    <w:basedOn w:val="DefaultParagraphFont"/>
    <w:link w:val="Heading1"/>
    <w:uiPriority w:val="9"/>
    <w:rsid w:val="00A0413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61F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FA0"/>
    <w:rPr>
      <w:sz w:val="20"/>
      <w:szCs w:val="20"/>
    </w:rPr>
  </w:style>
  <w:style w:type="character" w:styleId="EndnoteReference">
    <w:name w:val="endnote reference"/>
    <w:basedOn w:val="DefaultParagraphFont"/>
    <w:uiPriority w:val="99"/>
    <w:semiHidden/>
    <w:unhideWhenUsed/>
    <w:rsid w:val="00C61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517">
      <w:bodyDiv w:val="1"/>
      <w:marLeft w:val="0"/>
      <w:marRight w:val="0"/>
      <w:marTop w:val="0"/>
      <w:marBottom w:val="0"/>
      <w:divBdr>
        <w:top w:val="none" w:sz="0" w:space="0" w:color="auto"/>
        <w:left w:val="none" w:sz="0" w:space="0" w:color="auto"/>
        <w:bottom w:val="none" w:sz="0" w:space="0" w:color="auto"/>
        <w:right w:val="none" w:sz="0" w:space="0" w:color="auto"/>
      </w:divBdr>
    </w:div>
    <w:div w:id="537819398">
      <w:bodyDiv w:val="1"/>
      <w:marLeft w:val="0"/>
      <w:marRight w:val="0"/>
      <w:marTop w:val="0"/>
      <w:marBottom w:val="0"/>
      <w:divBdr>
        <w:top w:val="none" w:sz="0" w:space="0" w:color="auto"/>
        <w:left w:val="none" w:sz="0" w:space="0" w:color="auto"/>
        <w:bottom w:val="none" w:sz="0" w:space="0" w:color="auto"/>
        <w:right w:val="none" w:sz="0" w:space="0" w:color="auto"/>
      </w:divBdr>
      <w:divsChild>
        <w:div w:id="591085062">
          <w:marLeft w:val="0"/>
          <w:marRight w:val="0"/>
          <w:marTop w:val="0"/>
          <w:marBottom w:val="0"/>
          <w:divBdr>
            <w:top w:val="none" w:sz="0" w:space="0" w:color="auto"/>
            <w:left w:val="none" w:sz="0" w:space="0" w:color="auto"/>
            <w:bottom w:val="none" w:sz="0" w:space="0" w:color="auto"/>
            <w:right w:val="none" w:sz="0" w:space="0" w:color="auto"/>
          </w:divBdr>
          <w:divsChild>
            <w:div w:id="1426458665">
              <w:marLeft w:val="0"/>
              <w:marRight w:val="0"/>
              <w:marTop w:val="0"/>
              <w:marBottom w:val="0"/>
              <w:divBdr>
                <w:top w:val="none" w:sz="0" w:space="0" w:color="auto"/>
                <w:left w:val="none" w:sz="0" w:space="0" w:color="auto"/>
                <w:bottom w:val="none" w:sz="0" w:space="0" w:color="auto"/>
                <w:right w:val="none" w:sz="0" w:space="0" w:color="auto"/>
              </w:divBdr>
              <w:divsChild>
                <w:div w:id="1786922141">
                  <w:marLeft w:val="0"/>
                  <w:marRight w:val="0"/>
                  <w:marTop w:val="0"/>
                  <w:marBottom w:val="0"/>
                  <w:divBdr>
                    <w:top w:val="single" w:sz="6" w:space="0" w:color="CAD7DC"/>
                    <w:left w:val="single" w:sz="6" w:space="0" w:color="CAD7DC"/>
                    <w:bottom w:val="single" w:sz="6" w:space="0" w:color="CAD7DC"/>
                    <w:right w:val="single" w:sz="6" w:space="0" w:color="CAD7DC"/>
                  </w:divBdr>
                  <w:divsChild>
                    <w:div w:id="1198544504">
                      <w:marLeft w:val="0"/>
                      <w:marRight w:val="0"/>
                      <w:marTop w:val="0"/>
                      <w:marBottom w:val="0"/>
                      <w:divBdr>
                        <w:top w:val="none" w:sz="0" w:space="0" w:color="auto"/>
                        <w:left w:val="none" w:sz="0" w:space="0" w:color="auto"/>
                        <w:bottom w:val="none" w:sz="0" w:space="0" w:color="auto"/>
                        <w:right w:val="none" w:sz="0" w:space="0" w:color="auto"/>
                      </w:divBdr>
                      <w:divsChild>
                        <w:div w:id="1020279467">
                          <w:marLeft w:val="0"/>
                          <w:marRight w:val="0"/>
                          <w:marTop w:val="0"/>
                          <w:marBottom w:val="0"/>
                          <w:divBdr>
                            <w:top w:val="single" w:sz="6" w:space="4" w:color="DEE8EC"/>
                            <w:left w:val="single" w:sz="6" w:space="8" w:color="DEE8EC"/>
                            <w:bottom w:val="single" w:sz="6" w:space="4" w:color="DEE8EC"/>
                            <w:right w:val="single" w:sz="6" w:space="8" w:color="DEE8EC"/>
                          </w:divBdr>
                        </w:div>
                      </w:divsChild>
                    </w:div>
                  </w:divsChild>
                </w:div>
              </w:divsChild>
            </w:div>
          </w:divsChild>
        </w:div>
        <w:div w:id="661275467">
          <w:marLeft w:val="0"/>
          <w:marRight w:val="0"/>
          <w:marTop w:val="0"/>
          <w:marBottom w:val="0"/>
          <w:divBdr>
            <w:top w:val="none" w:sz="0" w:space="0" w:color="auto"/>
            <w:left w:val="none" w:sz="0" w:space="0" w:color="auto"/>
            <w:bottom w:val="none" w:sz="0" w:space="0" w:color="auto"/>
            <w:right w:val="none" w:sz="0" w:space="0" w:color="auto"/>
          </w:divBdr>
          <w:divsChild>
            <w:div w:id="900362496">
              <w:marLeft w:val="0"/>
              <w:marRight w:val="0"/>
              <w:marTop w:val="0"/>
              <w:marBottom w:val="0"/>
              <w:divBdr>
                <w:top w:val="none" w:sz="0" w:space="0" w:color="auto"/>
                <w:left w:val="none" w:sz="0" w:space="0" w:color="auto"/>
                <w:bottom w:val="none" w:sz="0" w:space="0" w:color="auto"/>
                <w:right w:val="none" w:sz="0" w:space="0" w:color="auto"/>
              </w:divBdr>
              <w:divsChild>
                <w:div w:id="780153492">
                  <w:marLeft w:val="0"/>
                  <w:marRight w:val="0"/>
                  <w:marTop w:val="120"/>
                  <w:marBottom w:val="0"/>
                  <w:divBdr>
                    <w:top w:val="none" w:sz="0" w:space="0" w:color="auto"/>
                    <w:left w:val="none" w:sz="0" w:space="0" w:color="auto"/>
                    <w:bottom w:val="none" w:sz="0" w:space="0" w:color="auto"/>
                    <w:right w:val="none" w:sz="0" w:space="0" w:color="auto"/>
                  </w:divBdr>
                </w:div>
                <w:div w:id="1728458259">
                  <w:marLeft w:val="0"/>
                  <w:marRight w:val="0"/>
                  <w:marTop w:val="0"/>
                  <w:marBottom w:val="0"/>
                  <w:divBdr>
                    <w:top w:val="none" w:sz="0" w:space="0" w:color="auto"/>
                    <w:left w:val="none" w:sz="0" w:space="0" w:color="auto"/>
                    <w:bottom w:val="none" w:sz="0" w:space="0" w:color="auto"/>
                    <w:right w:val="none" w:sz="0" w:space="0" w:color="auto"/>
                  </w:divBdr>
                </w:div>
              </w:divsChild>
            </w:div>
            <w:div w:id="1436439327">
              <w:marLeft w:val="0"/>
              <w:marRight w:val="0"/>
              <w:marTop w:val="0"/>
              <w:marBottom w:val="0"/>
              <w:divBdr>
                <w:top w:val="none" w:sz="0" w:space="0" w:color="auto"/>
                <w:left w:val="none" w:sz="0" w:space="0" w:color="auto"/>
                <w:bottom w:val="none" w:sz="0" w:space="0" w:color="auto"/>
                <w:right w:val="none" w:sz="0" w:space="0" w:color="auto"/>
              </w:divBdr>
              <w:divsChild>
                <w:div w:id="981155200">
                  <w:marLeft w:val="0"/>
                  <w:marRight w:val="0"/>
                  <w:marTop w:val="120"/>
                  <w:marBottom w:val="0"/>
                  <w:divBdr>
                    <w:top w:val="none" w:sz="0" w:space="0" w:color="auto"/>
                    <w:left w:val="none" w:sz="0" w:space="0" w:color="auto"/>
                    <w:bottom w:val="none" w:sz="0" w:space="0" w:color="auto"/>
                    <w:right w:val="none" w:sz="0" w:space="0" w:color="auto"/>
                  </w:divBdr>
                </w:div>
                <w:div w:id="2065174978">
                  <w:marLeft w:val="0"/>
                  <w:marRight w:val="0"/>
                  <w:marTop w:val="0"/>
                  <w:marBottom w:val="0"/>
                  <w:divBdr>
                    <w:top w:val="none" w:sz="0" w:space="0" w:color="auto"/>
                    <w:left w:val="none" w:sz="0" w:space="0" w:color="auto"/>
                    <w:bottom w:val="none" w:sz="0" w:space="0" w:color="auto"/>
                    <w:right w:val="none" w:sz="0" w:space="0" w:color="auto"/>
                  </w:divBdr>
                </w:div>
              </w:divsChild>
            </w:div>
            <w:div w:id="1607494309">
              <w:marLeft w:val="0"/>
              <w:marRight w:val="0"/>
              <w:marTop w:val="0"/>
              <w:marBottom w:val="0"/>
              <w:divBdr>
                <w:top w:val="none" w:sz="0" w:space="0" w:color="auto"/>
                <w:left w:val="none" w:sz="0" w:space="0" w:color="auto"/>
                <w:bottom w:val="none" w:sz="0" w:space="0" w:color="auto"/>
                <w:right w:val="none" w:sz="0" w:space="0" w:color="auto"/>
              </w:divBdr>
              <w:divsChild>
                <w:div w:id="1774545513">
                  <w:marLeft w:val="0"/>
                  <w:marRight w:val="0"/>
                  <w:marTop w:val="120"/>
                  <w:marBottom w:val="0"/>
                  <w:divBdr>
                    <w:top w:val="none" w:sz="0" w:space="0" w:color="auto"/>
                    <w:left w:val="none" w:sz="0" w:space="0" w:color="auto"/>
                    <w:bottom w:val="none" w:sz="0" w:space="0" w:color="auto"/>
                    <w:right w:val="none" w:sz="0" w:space="0" w:color="auto"/>
                  </w:divBdr>
                </w:div>
                <w:div w:id="2015374482">
                  <w:marLeft w:val="0"/>
                  <w:marRight w:val="0"/>
                  <w:marTop w:val="0"/>
                  <w:marBottom w:val="0"/>
                  <w:divBdr>
                    <w:top w:val="none" w:sz="0" w:space="0" w:color="auto"/>
                    <w:left w:val="none" w:sz="0" w:space="0" w:color="auto"/>
                    <w:bottom w:val="none" w:sz="0" w:space="0" w:color="auto"/>
                    <w:right w:val="none" w:sz="0" w:space="0" w:color="auto"/>
                  </w:divBdr>
                </w:div>
              </w:divsChild>
            </w:div>
            <w:div w:id="878081208">
              <w:marLeft w:val="0"/>
              <w:marRight w:val="0"/>
              <w:marTop w:val="0"/>
              <w:marBottom w:val="0"/>
              <w:divBdr>
                <w:top w:val="none" w:sz="0" w:space="0" w:color="auto"/>
                <w:left w:val="none" w:sz="0" w:space="0" w:color="auto"/>
                <w:bottom w:val="none" w:sz="0" w:space="0" w:color="auto"/>
                <w:right w:val="none" w:sz="0" w:space="0" w:color="auto"/>
              </w:divBdr>
              <w:divsChild>
                <w:div w:id="1580209389">
                  <w:marLeft w:val="0"/>
                  <w:marRight w:val="0"/>
                  <w:marTop w:val="120"/>
                  <w:marBottom w:val="0"/>
                  <w:divBdr>
                    <w:top w:val="none" w:sz="0" w:space="0" w:color="auto"/>
                    <w:left w:val="none" w:sz="0" w:space="0" w:color="auto"/>
                    <w:bottom w:val="none" w:sz="0" w:space="0" w:color="auto"/>
                    <w:right w:val="none" w:sz="0" w:space="0" w:color="auto"/>
                  </w:divBdr>
                </w:div>
                <w:div w:id="1361011697">
                  <w:marLeft w:val="0"/>
                  <w:marRight w:val="0"/>
                  <w:marTop w:val="0"/>
                  <w:marBottom w:val="0"/>
                  <w:divBdr>
                    <w:top w:val="none" w:sz="0" w:space="0" w:color="auto"/>
                    <w:left w:val="none" w:sz="0" w:space="0" w:color="auto"/>
                    <w:bottom w:val="none" w:sz="0" w:space="0" w:color="auto"/>
                    <w:right w:val="none" w:sz="0" w:space="0" w:color="auto"/>
                  </w:divBdr>
                </w:div>
              </w:divsChild>
            </w:div>
            <w:div w:id="1373118675">
              <w:marLeft w:val="0"/>
              <w:marRight w:val="0"/>
              <w:marTop w:val="0"/>
              <w:marBottom w:val="0"/>
              <w:divBdr>
                <w:top w:val="none" w:sz="0" w:space="0" w:color="auto"/>
                <w:left w:val="none" w:sz="0" w:space="0" w:color="auto"/>
                <w:bottom w:val="none" w:sz="0" w:space="0" w:color="auto"/>
                <w:right w:val="none" w:sz="0" w:space="0" w:color="auto"/>
              </w:divBdr>
              <w:divsChild>
                <w:div w:id="1456018627">
                  <w:marLeft w:val="0"/>
                  <w:marRight w:val="0"/>
                  <w:marTop w:val="120"/>
                  <w:marBottom w:val="0"/>
                  <w:divBdr>
                    <w:top w:val="none" w:sz="0" w:space="0" w:color="auto"/>
                    <w:left w:val="none" w:sz="0" w:space="0" w:color="auto"/>
                    <w:bottom w:val="none" w:sz="0" w:space="0" w:color="auto"/>
                    <w:right w:val="none" w:sz="0" w:space="0" w:color="auto"/>
                  </w:divBdr>
                </w:div>
                <w:div w:id="2146777174">
                  <w:marLeft w:val="0"/>
                  <w:marRight w:val="0"/>
                  <w:marTop w:val="0"/>
                  <w:marBottom w:val="0"/>
                  <w:divBdr>
                    <w:top w:val="none" w:sz="0" w:space="0" w:color="auto"/>
                    <w:left w:val="none" w:sz="0" w:space="0" w:color="auto"/>
                    <w:bottom w:val="none" w:sz="0" w:space="0" w:color="auto"/>
                    <w:right w:val="none" w:sz="0" w:space="0" w:color="auto"/>
                  </w:divBdr>
                </w:div>
              </w:divsChild>
            </w:div>
            <w:div w:id="887109320">
              <w:marLeft w:val="0"/>
              <w:marRight w:val="0"/>
              <w:marTop w:val="0"/>
              <w:marBottom w:val="0"/>
              <w:divBdr>
                <w:top w:val="none" w:sz="0" w:space="0" w:color="auto"/>
                <w:left w:val="none" w:sz="0" w:space="0" w:color="auto"/>
                <w:bottom w:val="none" w:sz="0" w:space="0" w:color="auto"/>
                <w:right w:val="none" w:sz="0" w:space="0" w:color="auto"/>
              </w:divBdr>
              <w:divsChild>
                <w:div w:id="1278608369">
                  <w:marLeft w:val="0"/>
                  <w:marRight w:val="0"/>
                  <w:marTop w:val="120"/>
                  <w:marBottom w:val="0"/>
                  <w:divBdr>
                    <w:top w:val="none" w:sz="0" w:space="0" w:color="auto"/>
                    <w:left w:val="none" w:sz="0" w:space="0" w:color="auto"/>
                    <w:bottom w:val="none" w:sz="0" w:space="0" w:color="auto"/>
                    <w:right w:val="none" w:sz="0" w:space="0" w:color="auto"/>
                  </w:divBdr>
                </w:div>
                <w:div w:id="887494112">
                  <w:marLeft w:val="0"/>
                  <w:marRight w:val="0"/>
                  <w:marTop w:val="0"/>
                  <w:marBottom w:val="0"/>
                  <w:divBdr>
                    <w:top w:val="none" w:sz="0" w:space="0" w:color="auto"/>
                    <w:left w:val="none" w:sz="0" w:space="0" w:color="auto"/>
                    <w:bottom w:val="none" w:sz="0" w:space="0" w:color="auto"/>
                    <w:right w:val="none" w:sz="0" w:space="0" w:color="auto"/>
                  </w:divBdr>
                </w:div>
              </w:divsChild>
            </w:div>
            <w:div w:id="912541529">
              <w:marLeft w:val="0"/>
              <w:marRight w:val="0"/>
              <w:marTop w:val="0"/>
              <w:marBottom w:val="0"/>
              <w:divBdr>
                <w:top w:val="none" w:sz="0" w:space="0" w:color="auto"/>
                <w:left w:val="none" w:sz="0" w:space="0" w:color="auto"/>
                <w:bottom w:val="none" w:sz="0" w:space="0" w:color="auto"/>
                <w:right w:val="none" w:sz="0" w:space="0" w:color="auto"/>
              </w:divBdr>
              <w:divsChild>
                <w:div w:id="684482303">
                  <w:marLeft w:val="0"/>
                  <w:marRight w:val="0"/>
                  <w:marTop w:val="120"/>
                  <w:marBottom w:val="0"/>
                  <w:divBdr>
                    <w:top w:val="none" w:sz="0" w:space="0" w:color="auto"/>
                    <w:left w:val="none" w:sz="0" w:space="0" w:color="auto"/>
                    <w:bottom w:val="none" w:sz="0" w:space="0" w:color="auto"/>
                    <w:right w:val="none" w:sz="0" w:space="0" w:color="auto"/>
                  </w:divBdr>
                </w:div>
                <w:div w:id="166795938">
                  <w:marLeft w:val="0"/>
                  <w:marRight w:val="0"/>
                  <w:marTop w:val="0"/>
                  <w:marBottom w:val="0"/>
                  <w:divBdr>
                    <w:top w:val="none" w:sz="0" w:space="0" w:color="auto"/>
                    <w:left w:val="none" w:sz="0" w:space="0" w:color="auto"/>
                    <w:bottom w:val="none" w:sz="0" w:space="0" w:color="auto"/>
                    <w:right w:val="none" w:sz="0" w:space="0" w:color="auto"/>
                  </w:divBdr>
                </w:div>
              </w:divsChild>
            </w:div>
            <w:div w:id="770782203">
              <w:marLeft w:val="0"/>
              <w:marRight w:val="0"/>
              <w:marTop w:val="0"/>
              <w:marBottom w:val="0"/>
              <w:divBdr>
                <w:top w:val="none" w:sz="0" w:space="0" w:color="auto"/>
                <w:left w:val="none" w:sz="0" w:space="0" w:color="auto"/>
                <w:bottom w:val="none" w:sz="0" w:space="0" w:color="auto"/>
                <w:right w:val="none" w:sz="0" w:space="0" w:color="auto"/>
              </w:divBdr>
              <w:divsChild>
                <w:div w:id="980232425">
                  <w:marLeft w:val="0"/>
                  <w:marRight w:val="0"/>
                  <w:marTop w:val="120"/>
                  <w:marBottom w:val="0"/>
                  <w:divBdr>
                    <w:top w:val="none" w:sz="0" w:space="0" w:color="auto"/>
                    <w:left w:val="none" w:sz="0" w:space="0" w:color="auto"/>
                    <w:bottom w:val="none" w:sz="0" w:space="0" w:color="auto"/>
                    <w:right w:val="none" w:sz="0" w:space="0" w:color="auto"/>
                  </w:divBdr>
                </w:div>
                <w:div w:id="2129471835">
                  <w:marLeft w:val="0"/>
                  <w:marRight w:val="0"/>
                  <w:marTop w:val="0"/>
                  <w:marBottom w:val="0"/>
                  <w:divBdr>
                    <w:top w:val="none" w:sz="0" w:space="0" w:color="auto"/>
                    <w:left w:val="none" w:sz="0" w:space="0" w:color="auto"/>
                    <w:bottom w:val="none" w:sz="0" w:space="0" w:color="auto"/>
                    <w:right w:val="none" w:sz="0" w:space="0" w:color="auto"/>
                  </w:divBdr>
                </w:div>
              </w:divsChild>
            </w:div>
            <w:div w:id="1375931938">
              <w:marLeft w:val="0"/>
              <w:marRight w:val="0"/>
              <w:marTop w:val="0"/>
              <w:marBottom w:val="0"/>
              <w:divBdr>
                <w:top w:val="none" w:sz="0" w:space="0" w:color="auto"/>
                <w:left w:val="none" w:sz="0" w:space="0" w:color="auto"/>
                <w:bottom w:val="none" w:sz="0" w:space="0" w:color="auto"/>
                <w:right w:val="none" w:sz="0" w:space="0" w:color="auto"/>
              </w:divBdr>
              <w:divsChild>
                <w:div w:id="1306088982">
                  <w:marLeft w:val="0"/>
                  <w:marRight w:val="0"/>
                  <w:marTop w:val="120"/>
                  <w:marBottom w:val="0"/>
                  <w:divBdr>
                    <w:top w:val="none" w:sz="0" w:space="0" w:color="auto"/>
                    <w:left w:val="none" w:sz="0" w:space="0" w:color="auto"/>
                    <w:bottom w:val="none" w:sz="0" w:space="0" w:color="auto"/>
                    <w:right w:val="none" w:sz="0" w:space="0" w:color="auto"/>
                  </w:divBdr>
                </w:div>
                <w:div w:id="724917703">
                  <w:marLeft w:val="0"/>
                  <w:marRight w:val="0"/>
                  <w:marTop w:val="0"/>
                  <w:marBottom w:val="0"/>
                  <w:divBdr>
                    <w:top w:val="none" w:sz="0" w:space="0" w:color="auto"/>
                    <w:left w:val="none" w:sz="0" w:space="0" w:color="auto"/>
                    <w:bottom w:val="none" w:sz="0" w:space="0" w:color="auto"/>
                    <w:right w:val="none" w:sz="0" w:space="0" w:color="auto"/>
                  </w:divBdr>
                </w:div>
              </w:divsChild>
            </w:div>
            <w:div w:id="332147413">
              <w:marLeft w:val="0"/>
              <w:marRight w:val="0"/>
              <w:marTop w:val="0"/>
              <w:marBottom w:val="0"/>
              <w:divBdr>
                <w:top w:val="none" w:sz="0" w:space="0" w:color="auto"/>
                <w:left w:val="none" w:sz="0" w:space="0" w:color="auto"/>
                <w:bottom w:val="none" w:sz="0" w:space="0" w:color="auto"/>
                <w:right w:val="none" w:sz="0" w:space="0" w:color="auto"/>
              </w:divBdr>
              <w:divsChild>
                <w:div w:id="1044135138">
                  <w:marLeft w:val="0"/>
                  <w:marRight w:val="0"/>
                  <w:marTop w:val="120"/>
                  <w:marBottom w:val="0"/>
                  <w:divBdr>
                    <w:top w:val="none" w:sz="0" w:space="0" w:color="auto"/>
                    <w:left w:val="none" w:sz="0" w:space="0" w:color="auto"/>
                    <w:bottom w:val="none" w:sz="0" w:space="0" w:color="auto"/>
                    <w:right w:val="none" w:sz="0" w:space="0" w:color="auto"/>
                  </w:divBdr>
                </w:div>
                <w:div w:id="1406101962">
                  <w:marLeft w:val="0"/>
                  <w:marRight w:val="0"/>
                  <w:marTop w:val="0"/>
                  <w:marBottom w:val="0"/>
                  <w:divBdr>
                    <w:top w:val="none" w:sz="0" w:space="0" w:color="auto"/>
                    <w:left w:val="none" w:sz="0" w:space="0" w:color="auto"/>
                    <w:bottom w:val="none" w:sz="0" w:space="0" w:color="auto"/>
                    <w:right w:val="none" w:sz="0" w:space="0" w:color="auto"/>
                  </w:divBdr>
                </w:div>
              </w:divsChild>
            </w:div>
            <w:div w:id="643661690">
              <w:marLeft w:val="0"/>
              <w:marRight w:val="0"/>
              <w:marTop w:val="0"/>
              <w:marBottom w:val="0"/>
              <w:divBdr>
                <w:top w:val="none" w:sz="0" w:space="0" w:color="auto"/>
                <w:left w:val="none" w:sz="0" w:space="0" w:color="auto"/>
                <w:bottom w:val="none" w:sz="0" w:space="0" w:color="auto"/>
                <w:right w:val="none" w:sz="0" w:space="0" w:color="auto"/>
              </w:divBdr>
              <w:divsChild>
                <w:div w:id="1284656338">
                  <w:marLeft w:val="0"/>
                  <w:marRight w:val="0"/>
                  <w:marTop w:val="120"/>
                  <w:marBottom w:val="0"/>
                  <w:divBdr>
                    <w:top w:val="none" w:sz="0" w:space="0" w:color="auto"/>
                    <w:left w:val="none" w:sz="0" w:space="0" w:color="auto"/>
                    <w:bottom w:val="none" w:sz="0" w:space="0" w:color="auto"/>
                    <w:right w:val="none" w:sz="0" w:space="0" w:color="auto"/>
                  </w:divBdr>
                </w:div>
                <w:div w:id="2052680285">
                  <w:marLeft w:val="0"/>
                  <w:marRight w:val="0"/>
                  <w:marTop w:val="0"/>
                  <w:marBottom w:val="0"/>
                  <w:divBdr>
                    <w:top w:val="none" w:sz="0" w:space="0" w:color="auto"/>
                    <w:left w:val="none" w:sz="0" w:space="0" w:color="auto"/>
                    <w:bottom w:val="none" w:sz="0" w:space="0" w:color="auto"/>
                    <w:right w:val="none" w:sz="0" w:space="0" w:color="auto"/>
                  </w:divBdr>
                  <w:divsChild>
                    <w:div w:id="1612198587">
                      <w:marLeft w:val="0"/>
                      <w:marRight w:val="0"/>
                      <w:marTop w:val="0"/>
                      <w:marBottom w:val="0"/>
                      <w:divBdr>
                        <w:top w:val="none" w:sz="0" w:space="0" w:color="auto"/>
                        <w:left w:val="none" w:sz="0" w:space="0" w:color="auto"/>
                        <w:bottom w:val="none" w:sz="0" w:space="0" w:color="auto"/>
                        <w:right w:val="none" w:sz="0" w:space="0" w:color="auto"/>
                      </w:divBdr>
                      <w:divsChild>
                        <w:div w:id="1074397704">
                          <w:marLeft w:val="0"/>
                          <w:marRight w:val="0"/>
                          <w:marTop w:val="120"/>
                          <w:marBottom w:val="0"/>
                          <w:divBdr>
                            <w:top w:val="none" w:sz="0" w:space="0" w:color="auto"/>
                            <w:left w:val="none" w:sz="0" w:space="0" w:color="auto"/>
                            <w:bottom w:val="none" w:sz="0" w:space="0" w:color="auto"/>
                            <w:right w:val="none" w:sz="0" w:space="0" w:color="auto"/>
                          </w:divBdr>
                        </w:div>
                        <w:div w:id="2095973052">
                          <w:marLeft w:val="0"/>
                          <w:marRight w:val="0"/>
                          <w:marTop w:val="0"/>
                          <w:marBottom w:val="0"/>
                          <w:divBdr>
                            <w:top w:val="none" w:sz="0" w:space="0" w:color="auto"/>
                            <w:left w:val="none" w:sz="0" w:space="0" w:color="auto"/>
                            <w:bottom w:val="none" w:sz="0" w:space="0" w:color="auto"/>
                            <w:right w:val="none" w:sz="0" w:space="0" w:color="auto"/>
                          </w:divBdr>
                        </w:div>
                      </w:divsChild>
                    </w:div>
                    <w:div w:id="1689600150">
                      <w:marLeft w:val="0"/>
                      <w:marRight w:val="0"/>
                      <w:marTop w:val="0"/>
                      <w:marBottom w:val="0"/>
                      <w:divBdr>
                        <w:top w:val="none" w:sz="0" w:space="0" w:color="auto"/>
                        <w:left w:val="none" w:sz="0" w:space="0" w:color="auto"/>
                        <w:bottom w:val="none" w:sz="0" w:space="0" w:color="auto"/>
                        <w:right w:val="none" w:sz="0" w:space="0" w:color="auto"/>
                      </w:divBdr>
                      <w:divsChild>
                        <w:div w:id="1333952106">
                          <w:marLeft w:val="0"/>
                          <w:marRight w:val="0"/>
                          <w:marTop w:val="120"/>
                          <w:marBottom w:val="0"/>
                          <w:divBdr>
                            <w:top w:val="none" w:sz="0" w:space="0" w:color="auto"/>
                            <w:left w:val="none" w:sz="0" w:space="0" w:color="auto"/>
                            <w:bottom w:val="none" w:sz="0" w:space="0" w:color="auto"/>
                            <w:right w:val="none" w:sz="0" w:space="0" w:color="auto"/>
                          </w:divBdr>
                        </w:div>
                        <w:div w:id="1387338256">
                          <w:marLeft w:val="0"/>
                          <w:marRight w:val="0"/>
                          <w:marTop w:val="0"/>
                          <w:marBottom w:val="0"/>
                          <w:divBdr>
                            <w:top w:val="none" w:sz="0" w:space="0" w:color="auto"/>
                            <w:left w:val="none" w:sz="0" w:space="0" w:color="auto"/>
                            <w:bottom w:val="none" w:sz="0" w:space="0" w:color="auto"/>
                            <w:right w:val="none" w:sz="0" w:space="0" w:color="auto"/>
                          </w:divBdr>
                        </w:div>
                      </w:divsChild>
                    </w:div>
                    <w:div w:id="769738553">
                      <w:marLeft w:val="0"/>
                      <w:marRight w:val="0"/>
                      <w:marTop w:val="0"/>
                      <w:marBottom w:val="0"/>
                      <w:divBdr>
                        <w:top w:val="none" w:sz="0" w:space="0" w:color="auto"/>
                        <w:left w:val="none" w:sz="0" w:space="0" w:color="auto"/>
                        <w:bottom w:val="none" w:sz="0" w:space="0" w:color="auto"/>
                        <w:right w:val="none" w:sz="0" w:space="0" w:color="auto"/>
                      </w:divBdr>
                      <w:divsChild>
                        <w:div w:id="1116750240">
                          <w:marLeft w:val="0"/>
                          <w:marRight w:val="0"/>
                          <w:marTop w:val="120"/>
                          <w:marBottom w:val="0"/>
                          <w:divBdr>
                            <w:top w:val="none" w:sz="0" w:space="0" w:color="auto"/>
                            <w:left w:val="none" w:sz="0" w:space="0" w:color="auto"/>
                            <w:bottom w:val="none" w:sz="0" w:space="0" w:color="auto"/>
                            <w:right w:val="none" w:sz="0" w:space="0" w:color="auto"/>
                          </w:divBdr>
                        </w:div>
                        <w:div w:id="8466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2948">
              <w:marLeft w:val="0"/>
              <w:marRight w:val="0"/>
              <w:marTop w:val="0"/>
              <w:marBottom w:val="0"/>
              <w:divBdr>
                <w:top w:val="none" w:sz="0" w:space="0" w:color="auto"/>
                <w:left w:val="none" w:sz="0" w:space="0" w:color="auto"/>
                <w:bottom w:val="none" w:sz="0" w:space="0" w:color="auto"/>
                <w:right w:val="none" w:sz="0" w:space="0" w:color="auto"/>
              </w:divBdr>
              <w:divsChild>
                <w:div w:id="264508509">
                  <w:marLeft w:val="0"/>
                  <w:marRight w:val="0"/>
                  <w:marTop w:val="120"/>
                  <w:marBottom w:val="0"/>
                  <w:divBdr>
                    <w:top w:val="none" w:sz="0" w:space="0" w:color="auto"/>
                    <w:left w:val="none" w:sz="0" w:space="0" w:color="auto"/>
                    <w:bottom w:val="none" w:sz="0" w:space="0" w:color="auto"/>
                    <w:right w:val="none" w:sz="0" w:space="0" w:color="auto"/>
                  </w:divBdr>
                </w:div>
                <w:div w:id="894586846">
                  <w:marLeft w:val="0"/>
                  <w:marRight w:val="0"/>
                  <w:marTop w:val="0"/>
                  <w:marBottom w:val="0"/>
                  <w:divBdr>
                    <w:top w:val="none" w:sz="0" w:space="0" w:color="auto"/>
                    <w:left w:val="none" w:sz="0" w:space="0" w:color="auto"/>
                    <w:bottom w:val="none" w:sz="0" w:space="0" w:color="auto"/>
                    <w:right w:val="none" w:sz="0" w:space="0" w:color="auto"/>
                  </w:divBdr>
                </w:div>
              </w:divsChild>
            </w:div>
            <w:div w:id="921447518">
              <w:marLeft w:val="0"/>
              <w:marRight w:val="0"/>
              <w:marTop w:val="0"/>
              <w:marBottom w:val="0"/>
              <w:divBdr>
                <w:top w:val="none" w:sz="0" w:space="0" w:color="auto"/>
                <w:left w:val="none" w:sz="0" w:space="0" w:color="auto"/>
                <w:bottom w:val="none" w:sz="0" w:space="0" w:color="auto"/>
                <w:right w:val="none" w:sz="0" w:space="0" w:color="auto"/>
              </w:divBdr>
              <w:divsChild>
                <w:div w:id="1549029506">
                  <w:marLeft w:val="0"/>
                  <w:marRight w:val="0"/>
                  <w:marTop w:val="120"/>
                  <w:marBottom w:val="0"/>
                  <w:divBdr>
                    <w:top w:val="none" w:sz="0" w:space="0" w:color="auto"/>
                    <w:left w:val="none" w:sz="0" w:space="0" w:color="auto"/>
                    <w:bottom w:val="none" w:sz="0" w:space="0" w:color="auto"/>
                    <w:right w:val="none" w:sz="0" w:space="0" w:color="auto"/>
                  </w:divBdr>
                </w:div>
                <w:div w:id="421266036">
                  <w:marLeft w:val="0"/>
                  <w:marRight w:val="0"/>
                  <w:marTop w:val="0"/>
                  <w:marBottom w:val="0"/>
                  <w:divBdr>
                    <w:top w:val="none" w:sz="0" w:space="0" w:color="auto"/>
                    <w:left w:val="none" w:sz="0" w:space="0" w:color="auto"/>
                    <w:bottom w:val="none" w:sz="0" w:space="0" w:color="auto"/>
                    <w:right w:val="none" w:sz="0" w:space="0" w:color="auto"/>
                  </w:divBdr>
                </w:div>
              </w:divsChild>
            </w:div>
            <w:div w:id="1047338228">
              <w:marLeft w:val="0"/>
              <w:marRight w:val="0"/>
              <w:marTop w:val="0"/>
              <w:marBottom w:val="0"/>
              <w:divBdr>
                <w:top w:val="none" w:sz="0" w:space="0" w:color="auto"/>
                <w:left w:val="none" w:sz="0" w:space="0" w:color="auto"/>
                <w:bottom w:val="none" w:sz="0" w:space="0" w:color="auto"/>
                <w:right w:val="none" w:sz="0" w:space="0" w:color="auto"/>
              </w:divBdr>
              <w:divsChild>
                <w:div w:id="749036377">
                  <w:marLeft w:val="0"/>
                  <w:marRight w:val="0"/>
                  <w:marTop w:val="120"/>
                  <w:marBottom w:val="0"/>
                  <w:divBdr>
                    <w:top w:val="none" w:sz="0" w:space="0" w:color="auto"/>
                    <w:left w:val="none" w:sz="0" w:space="0" w:color="auto"/>
                    <w:bottom w:val="none" w:sz="0" w:space="0" w:color="auto"/>
                    <w:right w:val="none" w:sz="0" w:space="0" w:color="auto"/>
                  </w:divBdr>
                </w:div>
                <w:div w:id="2075152888">
                  <w:marLeft w:val="0"/>
                  <w:marRight w:val="0"/>
                  <w:marTop w:val="0"/>
                  <w:marBottom w:val="0"/>
                  <w:divBdr>
                    <w:top w:val="none" w:sz="0" w:space="0" w:color="auto"/>
                    <w:left w:val="none" w:sz="0" w:space="0" w:color="auto"/>
                    <w:bottom w:val="none" w:sz="0" w:space="0" w:color="auto"/>
                    <w:right w:val="none" w:sz="0" w:space="0" w:color="auto"/>
                  </w:divBdr>
                </w:div>
              </w:divsChild>
            </w:div>
            <w:div w:id="985940442">
              <w:marLeft w:val="0"/>
              <w:marRight w:val="0"/>
              <w:marTop w:val="0"/>
              <w:marBottom w:val="0"/>
              <w:divBdr>
                <w:top w:val="none" w:sz="0" w:space="0" w:color="auto"/>
                <w:left w:val="none" w:sz="0" w:space="0" w:color="auto"/>
                <w:bottom w:val="none" w:sz="0" w:space="0" w:color="auto"/>
                <w:right w:val="none" w:sz="0" w:space="0" w:color="auto"/>
              </w:divBdr>
              <w:divsChild>
                <w:div w:id="1059479324">
                  <w:marLeft w:val="0"/>
                  <w:marRight w:val="0"/>
                  <w:marTop w:val="120"/>
                  <w:marBottom w:val="0"/>
                  <w:divBdr>
                    <w:top w:val="none" w:sz="0" w:space="0" w:color="auto"/>
                    <w:left w:val="none" w:sz="0" w:space="0" w:color="auto"/>
                    <w:bottom w:val="none" w:sz="0" w:space="0" w:color="auto"/>
                    <w:right w:val="none" w:sz="0" w:space="0" w:color="auto"/>
                  </w:divBdr>
                </w:div>
                <w:div w:id="1774088608">
                  <w:marLeft w:val="0"/>
                  <w:marRight w:val="0"/>
                  <w:marTop w:val="0"/>
                  <w:marBottom w:val="0"/>
                  <w:divBdr>
                    <w:top w:val="none" w:sz="0" w:space="0" w:color="auto"/>
                    <w:left w:val="none" w:sz="0" w:space="0" w:color="auto"/>
                    <w:bottom w:val="none" w:sz="0" w:space="0" w:color="auto"/>
                    <w:right w:val="none" w:sz="0" w:space="0" w:color="auto"/>
                  </w:divBdr>
                </w:div>
              </w:divsChild>
            </w:div>
            <w:div w:id="924340187">
              <w:marLeft w:val="0"/>
              <w:marRight w:val="0"/>
              <w:marTop w:val="0"/>
              <w:marBottom w:val="0"/>
              <w:divBdr>
                <w:top w:val="none" w:sz="0" w:space="0" w:color="auto"/>
                <w:left w:val="none" w:sz="0" w:space="0" w:color="auto"/>
                <w:bottom w:val="none" w:sz="0" w:space="0" w:color="auto"/>
                <w:right w:val="none" w:sz="0" w:space="0" w:color="auto"/>
              </w:divBdr>
              <w:divsChild>
                <w:div w:id="1865288233">
                  <w:marLeft w:val="0"/>
                  <w:marRight w:val="0"/>
                  <w:marTop w:val="120"/>
                  <w:marBottom w:val="0"/>
                  <w:divBdr>
                    <w:top w:val="none" w:sz="0" w:space="0" w:color="auto"/>
                    <w:left w:val="none" w:sz="0" w:space="0" w:color="auto"/>
                    <w:bottom w:val="none" w:sz="0" w:space="0" w:color="auto"/>
                    <w:right w:val="none" w:sz="0" w:space="0" w:color="auto"/>
                  </w:divBdr>
                </w:div>
                <w:div w:id="1372800089">
                  <w:marLeft w:val="0"/>
                  <w:marRight w:val="0"/>
                  <w:marTop w:val="0"/>
                  <w:marBottom w:val="0"/>
                  <w:divBdr>
                    <w:top w:val="none" w:sz="0" w:space="0" w:color="auto"/>
                    <w:left w:val="none" w:sz="0" w:space="0" w:color="auto"/>
                    <w:bottom w:val="none" w:sz="0" w:space="0" w:color="auto"/>
                    <w:right w:val="none" w:sz="0" w:space="0" w:color="auto"/>
                  </w:divBdr>
                </w:div>
              </w:divsChild>
            </w:div>
            <w:div w:id="1308897125">
              <w:marLeft w:val="0"/>
              <w:marRight w:val="0"/>
              <w:marTop w:val="0"/>
              <w:marBottom w:val="0"/>
              <w:divBdr>
                <w:top w:val="none" w:sz="0" w:space="0" w:color="auto"/>
                <w:left w:val="none" w:sz="0" w:space="0" w:color="auto"/>
                <w:bottom w:val="none" w:sz="0" w:space="0" w:color="auto"/>
                <w:right w:val="none" w:sz="0" w:space="0" w:color="auto"/>
              </w:divBdr>
              <w:divsChild>
                <w:div w:id="666439740">
                  <w:marLeft w:val="0"/>
                  <w:marRight w:val="0"/>
                  <w:marTop w:val="120"/>
                  <w:marBottom w:val="0"/>
                  <w:divBdr>
                    <w:top w:val="none" w:sz="0" w:space="0" w:color="auto"/>
                    <w:left w:val="none" w:sz="0" w:space="0" w:color="auto"/>
                    <w:bottom w:val="none" w:sz="0" w:space="0" w:color="auto"/>
                    <w:right w:val="none" w:sz="0" w:space="0" w:color="auto"/>
                  </w:divBdr>
                </w:div>
                <w:div w:id="1409426767">
                  <w:marLeft w:val="0"/>
                  <w:marRight w:val="0"/>
                  <w:marTop w:val="0"/>
                  <w:marBottom w:val="0"/>
                  <w:divBdr>
                    <w:top w:val="none" w:sz="0" w:space="0" w:color="auto"/>
                    <w:left w:val="none" w:sz="0" w:space="0" w:color="auto"/>
                    <w:bottom w:val="none" w:sz="0" w:space="0" w:color="auto"/>
                    <w:right w:val="none" w:sz="0" w:space="0" w:color="auto"/>
                  </w:divBdr>
                </w:div>
              </w:divsChild>
            </w:div>
            <w:div w:id="2060740319">
              <w:marLeft w:val="0"/>
              <w:marRight w:val="0"/>
              <w:marTop w:val="0"/>
              <w:marBottom w:val="0"/>
              <w:divBdr>
                <w:top w:val="none" w:sz="0" w:space="0" w:color="auto"/>
                <w:left w:val="none" w:sz="0" w:space="0" w:color="auto"/>
                <w:bottom w:val="none" w:sz="0" w:space="0" w:color="auto"/>
                <w:right w:val="none" w:sz="0" w:space="0" w:color="auto"/>
              </w:divBdr>
              <w:divsChild>
                <w:div w:id="1056198148">
                  <w:marLeft w:val="0"/>
                  <w:marRight w:val="0"/>
                  <w:marTop w:val="120"/>
                  <w:marBottom w:val="0"/>
                  <w:divBdr>
                    <w:top w:val="none" w:sz="0" w:space="0" w:color="auto"/>
                    <w:left w:val="none" w:sz="0" w:space="0" w:color="auto"/>
                    <w:bottom w:val="none" w:sz="0" w:space="0" w:color="auto"/>
                    <w:right w:val="none" w:sz="0" w:space="0" w:color="auto"/>
                  </w:divBdr>
                </w:div>
                <w:div w:id="350760936">
                  <w:marLeft w:val="0"/>
                  <w:marRight w:val="0"/>
                  <w:marTop w:val="0"/>
                  <w:marBottom w:val="0"/>
                  <w:divBdr>
                    <w:top w:val="none" w:sz="0" w:space="0" w:color="auto"/>
                    <w:left w:val="none" w:sz="0" w:space="0" w:color="auto"/>
                    <w:bottom w:val="none" w:sz="0" w:space="0" w:color="auto"/>
                    <w:right w:val="none" w:sz="0" w:space="0" w:color="auto"/>
                  </w:divBdr>
                </w:div>
              </w:divsChild>
            </w:div>
            <w:div w:id="1069694420">
              <w:marLeft w:val="0"/>
              <w:marRight w:val="0"/>
              <w:marTop w:val="0"/>
              <w:marBottom w:val="0"/>
              <w:divBdr>
                <w:top w:val="none" w:sz="0" w:space="0" w:color="auto"/>
                <w:left w:val="none" w:sz="0" w:space="0" w:color="auto"/>
                <w:bottom w:val="none" w:sz="0" w:space="0" w:color="auto"/>
                <w:right w:val="none" w:sz="0" w:space="0" w:color="auto"/>
              </w:divBdr>
              <w:divsChild>
                <w:div w:id="624429998">
                  <w:marLeft w:val="0"/>
                  <w:marRight w:val="0"/>
                  <w:marTop w:val="120"/>
                  <w:marBottom w:val="0"/>
                  <w:divBdr>
                    <w:top w:val="none" w:sz="0" w:space="0" w:color="auto"/>
                    <w:left w:val="none" w:sz="0" w:space="0" w:color="auto"/>
                    <w:bottom w:val="none" w:sz="0" w:space="0" w:color="auto"/>
                    <w:right w:val="none" w:sz="0" w:space="0" w:color="auto"/>
                  </w:divBdr>
                </w:div>
                <w:div w:id="639574220">
                  <w:marLeft w:val="0"/>
                  <w:marRight w:val="0"/>
                  <w:marTop w:val="0"/>
                  <w:marBottom w:val="0"/>
                  <w:divBdr>
                    <w:top w:val="none" w:sz="0" w:space="0" w:color="auto"/>
                    <w:left w:val="none" w:sz="0" w:space="0" w:color="auto"/>
                    <w:bottom w:val="none" w:sz="0" w:space="0" w:color="auto"/>
                    <w:right w:val="none" w:sz="0" w:space="0" w:color="auto"/>
                  </w:divBdr>
                </w:div>
              </w:divsChild>
            </w:div>
            <w:div w:id="927928616">
              <w:marLeft w:val="0"/>
              <w:marRight w:val="0"/>
              <w:marTop w:val="0"/>
              <w:marBottom w:val="0"/>
              <w:divBdr>
                <w:top w:val="none" w:sz="0" w:space="0" w:color="auto"/>
                <w:left w:val="none" w:sz="0" w:space="0" w:color="auto"/>
                <w:bottom w:val="none" w:sz="0" w:space="0" w:color="auto"/>
                <w:right w:val="none" w:sz="0" w:space="0" w:color="auto"/>
              </w:divBdr>
              <w:divsChild>
                <w:div w:id="129399989">
                  <w:marLeft w:val="0"/>
                  <w:marRight w:val="0"/>
                  <w:marTop w:val="120"/>
                  <w:marBottom w:val="0"/>
                  <w:divBdr>
                    <w:top w:val="none" w:sz="0" w:space="0" w:color="auto"/>
                    <w:left w:val="none" w:sz="0" w:space="0" w:color="auto"/>
                    <w:bottom w:val="none" w:sz="0" w:space="0" w:color="auto"/>
                    <w:right w:val="none" w:sz="0" w:space="0" w:color="auto"/>
                  </w:divBdr>
                </w:div>
                <w:div w:id="1213008057">
                  <w:marLeft w:val="0"/>
                  <w:marRight w:val="0"/>
                  <w:marTop w:val="0"/>
                  <w:marBottom w:val="0"/>
                  <w:divBdr>
                    <w:top w:val="none" w:sz="0" w:space="0" w:color="auto"/>
                    <w:left w:val="none" w:sz="0" w:space="0" w:color="auto"/>
                    <w:bottom w:val="none" w:sz="0" w:space="0" w:color="auto"/>
                    <w:right w:val="none" w:sz="0" w:space="0" w:color="auto"/>
                  </w:divBdr>
                </w:div>
              </w:divsChild>
            </w:div>
            <w:div w:id="1521115700">
              <w:marLeft w:val="0"/>
              <w:marRight w:val="0"/>
              <w:marTop w:val="0"/>
              <w:marBottom w:val="0"/>
              <w:divBdr>
                <w:top w:val="none" w:sz="0" w:space="0" w:color="auto"/>
                <w:left w:val="none" w:sz="0" w:space="0" w:color="auto"/>
                <w:bottom w:val="none" w:sz="0" w:space="0" w:color="auto"/>
                <w:right w:val="none" w:sz="0" w:space="0" w:color="auto"/>
              </w:divBdr>
              <w:divsChild>
                <w:div w:id="1142961514">
                  <w:marLeft w:val="0"/>
                  <w:marRight w:val="0"/>
                  <w:marTop w:val="120"/>
                  <w:marBottom w:val="0"/>
                  <w:divBdr>
                    <w:top w:val="none" w:sz="0" w:space="0" w:color="auto"/>
                    <w:left w:val="none" w:sz="0" w:space="0" w:color="auto"/>
                    <w:bottom w:val="none" w:sz="0" w:space="0" w:color="auto"/>
                    <w:right w:val="none" w:sz="0" w:space="0" w:color="auto"/>
                  </w:divBdr>
                </w:div>
                <w:div w:id="1008293746">
                  <w:marLeft w:val="0"/>
                  <w:marRight w:val="0"/>
                  <w:marTop w:val="0"/>
                  <w:marBottom w:val="0"/>
                  <w:divBdr>
                    <w:top w:val="none" w:sz="0" w:space="0" w:color="auto"/>
                    <w:left w:val="none" w:sz="0" w:space="0" w:color="auto"/>
                    <w:bottom w:val="none" w:sz="0" w:space="0" w:color="auto"/>
                    <w:right w:val="none" w:sz="0" w:space="0" w:color="auto"/>
                  </w:divBdr>
                </w:div>
              </w:divsChild>
            </w:div>
            <w:div w:id="1545874917">
              <w:marLeft w:val="0"/>
              <w:marRight w:val="0"/>
              <w:marTop w:val="0"/>
              <w:marBottom w:val="0"/>
              <w:divBdr>
                <w:top w:val="none" w:sz="0" w:space="0" w:color="auto"/>
                <w:left w:val="none" w:sz="0" w:space="0" w:color="auto"/>
                <w:bottom w:val="none" w:sz="0" w:space="0" w:color="auto"/>
                <w:right w:val="none" w:sz="0" w:space="0" w:color="auto"/>
              </w:divBdr>
              <w:divsChild>
                <w:div w:id="2086955778">
                  <w:marLeft w:val="0"/>
                  <w:marRight w:val="0"/>
                  <w:marTop w:val="120"/>
                  <w:marBottom w:val="0"/>
                  <w:divBdr>
                    <w:top w:val="none" w:sz="0" w:space="0" w:color="auto"/>
                    <w:left w:val="none" w:sz="0" w:space="0" w:color="auto"/>
                    <w:bottom w:val="none" w:sz="0" w:space="0" w:color="auto"/>
                    <w:right w:val="none" w:sz="0" w:space="0" w:color="auto"/>
                  </w:divBdr>
                </w:div>
                <w:div w:id="1473718384">
                  <w:marLeft w:val="0"/>
                  <w:marRight w:val="0"/>
                  <w:marTop w:val="0"/>
                  <w:marBottom w:val="0"/>
                  <w:divBdr>
                    <w:top w:val="none" w:sz="0" w:space="0" w:color="auto"/>
                    <w:left w:val="none" w:sz="0" w:space="0" w:color="auto"/>
                    <w:bottom w:val="none" w:sz="0" w:space="0" w:color="auto"/>
                    <w:right w:val="none" w:sz="0" w:space="0" w:color="auto"/>
                  </w:divBdr>
                </w:div>
              </w:divsChild>
            </w:div>
            <w:div w:id="2121562519">
              <w:marLeft w:val="0"/>
              <w:marRight w:val="0"/>
              <w:marTop w:val="0"/>
              <w:marBottom w:val="0"/>
              <w:divBdr>
                <w:top w:val="none" w:sz="0" w:space="0" w:color="auto"/>
                <w:left w:val="none" w:sz="0" w:space="0" w:color="auto"/>
                <w:bottom w:val="none" w:sz="0" w:space="0" w:color="auto"/>
                <w:right w:val="none" w:sz="0" w:space="0" w:color="auto"/>
              </w:divBdr>
              <w:divsChild>
                <w:div w:id="793790359">
                  <w:marLeft w:val="0"/>
                  <w:marRight w:val="0"/>
                  <w:marTop w:val="120"/>
                  <w:marBottom w:val="0"/>
                  <w:divBdr>
                    <w:top w:val="none" w:sz="0" w:space="0" w:color="auto"/>
                    <w:left w:val="none" w:sz="0" w:space="0" w:color="auto"/>
                    <w:bottom w:val="none" w:sz="0" w:space="0" w:color="auto"/>
                    <w:right w:val="none" w:sz="0" w:space="0" w:color="auto"/>
                  </w:divBdr>
                </w:div>
                <w:div w:id="2066637791">
                  <w:marLeft w:val="0"/>
                  <w:marRight w:val="0"/>
                  <w:marTop w:val="0"/>
                  <w:marBottom w:val="0"/>
                  <w:divBdr>
                    <w:top w:val="none" w:sz="0" w:space="0" w:color="auto"/>
                    <w:left w:val="none" w:sz="0" w:space="0" w:color="auto"/>
                    <w:bottom w:val="none" w:sz="0" w:space="0" w:color="auto"/>
                    <w:right w:val="none" w:sz="0" w:space="0" w:color="auto"/>
                  </w:divBdr>
                </w:div>
              </w:divsChild>
            </w:div>
            <w:div w:id="85460927">
              <w:marLeft w:val="0"/>
              <w:marRight w:val="0"/>
              <w:marTop w:val="0"/>
              <w:marBottom w:val="0"/>
              <w:divBdr>
                <w:top w:val="none" w:sz="0" w:space="0" w:color="auto"/>
                <w:left w:val="none" w:sz="0" w:space="0" w:color="auto"/>
                <w:bottom w:val="none" w:sz="0" w:space="0" w:color="auto"/>
                <w:right w:val="none" w:sz="0" w:space="0" w:color="auto"/>
              </w:divBdr>
              <w:divsChild>
                <w:div w:id="1278098041">
                  <w:marLeft w:val="0"/>
                  <w:marRight w:val="0"/>
                  <w:marTop w:val="120"/>
                  <w:marBottom w:val="0"/>
                  <w:divBdr>
                    <w:top w:val="none" w:sz="0" w:space="0" w:color="auto"/>
                    <w:left w:val="none" w:sz="0" w:space="0" w:color="auto"/>
                    <w:bottom w:val="none" w:sz="0" w:space="0" w:color="auto"/>
                    <w:right w:val="none" w:sz="0" w:space="0" w:color="auto"/>
                  </w:divBdr>
                </w:div>
                <w:div w:id="1217472762">
                  <w:marLeft w:val="0"/>
                  <w:marRight w:val="0"/>
                  <w:marTop w:val="0"/>
                  <w:marBottom w:val="0"/>
                  <w:divBdr>
                    <w:top w:val="none" w:sz="0" w:space="0" w:color="auto"/>
                    <w:left w:val="none" w:sz="0" w:space="0" w:color="auto"/>
                    <w:bottom w:val="none" w:sz="0" w:space="0" w:color="auto"/>
                    <w:right w:val="none" w:sz="0" w:space="0" w:color="auto"/>
                  </w:divBdr>
                </w:div>
              </w:divsChild>
            </w:div>
            <w:div w:id="951279594">
              <w:marLeft w:val="0"/>
              <w:marRight w:val="0"/>
              <w:marTop w:val="0"/>
              <w:marBottom w:val="0"/>
              <w:divBdr>
                <w:top w:val="none" w:sz="0" w:space="0" w:color="auto"/>
                <w:left w:val="none" w:sz="0" w:space="0" w:color="auto"/>
                <w:bottom w:val="none" w:sz="0" w:space="0" w:color="auto"/>
                <w:right w:val="none" w:sz="0" w:space="0" w:color="auto"/>
              </w:divBdr>
              <w:divsChild>
                <w:div w:id="793641195">
                  <w:marLeft w:val="0"/>
                  <w:marRight w:val="0"/>
                  <w:marTop w:val="120"/>
                  <w:marBottom w:val="0"/>
                  <w:divBdr>
                    <w:top w:val="none" w:sz="0" w:space="0" w:color="auto"/>
                    <w:left w:val="none" w:sz="0" w:space="0" w:color="auto"/>
                    <w:bottom w:val="none" w:sz="0" w:space="0" w:color="auto"/>
                    <w:right w:val="none" w:sz="0" w:space="0" w:color="auto"/>
                  </w:divBdr>
                </w:div>
                <w:div w:id="1172834406">
                  <w:marLeft w:val="0"/>
                  <w:marRight w:val="0"/>
                  <w:marTop w:val="0"/>
                  <w:marBottom w:val="0"/>
                  <w:divBdr>
                    <w:top w:val="none" w:sz="0" w:space="0" w:color="auto"/>
                    <w:left w:val="none" w:sz="0" w:space="0" w:color="auto"/>
                    <w:bottom w:val="none" w:sz="0" w:space="0" w:color="auto"/>
                    <w:right w:val="none" w:sz="0" w:space="0" w:color="auto"/>
                  </w:divBdr>
                </w:div>
              </w:divsChild>
            </w:div>
            <w:div w:id="275138700">
              <w:marLeft w:val="0"/>
              <w:marRight w:val="0"/>
              <w:marTop w:val="0"/>
              <w:marBottom w:val="0"/>
              <w:divBdr>
                <w:top w:val="none" w:sz="0" w:space="0" w:color="auto"/>
                <w:left w:val="none" w:sz="0" w:space="0" w:color="auto"/>
                <w:bottom w:val="none" w:sz="0" w:space="0" w:color="auto"/>
                <w:right w:val="none" w:sz="0" w:space="0" w:color="auto"/>
              </w:divBdr>
              <w:divsChild>
                <w:div w:id="1236891684">
                  <w:marLeft w:val="0"/>
                  <w:marRight w:val="0"/>
                  <w:marTop w:val="120"/>
                  <w:marBottom w:val="0"/>
                  <w:divBdr>
                    <w:top w:val="none" w:sz="0" w:space="0" w:color="auto"/>
                    <w:left w:val="none" w:sz="0" w:space="0" w:color="auto"/>
                    <w:bottom w:val="none" w:sz="0" w:space="0" w:color="auto"/>
                    <w:right w:val="none" w:sz="0" w:space="0" w:color="auto"/>
                  </w:divBdr>
                </w:div>
                <w:div w:id="938492046">
                  <w:marLeft w:val="0"/>
                  <w:marRight w:val="0"/>
                  <w:marTop w:val="0"/>
                  <w:marBottom w:val="0"/>
                  <w:divBdr>
                    <w:top w:val="none" w:sz="0" w:space="0" w:color="auto"/>
                    <w:left w:val="none" w:sz="0" w:space="0" w:color="auto"/>
                    <w:bottom w:val="none" w:sz="0" w:space="0" w:color="auto"/>
                    <w:right w:val="none" w:sz="0" w:space="0" w:color="auto"/>
                  </w:divBdr>
                </w:div>
              </w:divsChild>
            </w:div>
            <w:div w:id="1252200381">
              <w:marLeft w:val="0"/>
              <w:marRight w:val="0"/>
              <w:marTop w:val="0"/>
              <w:marBottom w:val="0"/>
              <w:divBdr>
                <w:top w:val="none" w:sz="0" w:space="0" w:color="auto"/>
                <w:left w:val="none" w:sz="0" w:space="0" w:color="auto"/>
                <w:bottom w:val="none" w:sz="0" w:space="0" w:color="auto"/>
                <w:right w:val="none" w:sz="0" w:space="0" w:color="auto"/>
              </w:divBdr>
              <w:divsChild>
                <w:div w:id="1354185066">
                  <w:marLeft w:val="0"/>
                  <w:marRight w:val="0"/>
                  <w:marTop w:val="120"/>
                  <w:marBottom w:val="0"/>
                  <w:divBdr>
                    <w:top w:val="none" w:sz="0" w:space="0" w:color="auto"/>
                    <w:left w:val="none" w:sz="0" w:space="0" w:color="auto"/>
                    <w:bottom w:val="none" w:sz="0" w:space="0" w:color="auto"/>
                    <w:right w:val="none" w:sz="0" w:space="0" w:color="auto"/>
                  </w:divBdr>
                </w:div>
                <w:div w:id="862330023">
                  <w:marLeft w:val="0"/>
                  <w:marRight w:val="0"/>
                  <w:marTop w:val="0"/>
                  <w:marBottom w:val="0"/>
                  <w:divBdr>
                    <w:top w:val="none" w:sz="0" w:space="0" w:color="auto"/>
                    <w:left w:val="none" w:sz="0" w:space="0" w:color="auto"/>
                    <w:bottom w:val="none" w:sz="0" w:space="0" w:color="auto"/>
                    <w:right w:val="none" w:sz="0" w:space="0" w:color="auto"/>
                  </w:divBdr>
                </w:div>
              </w:divsChild>
            </w:div>
            <w:div w:id="167525220">
              <w:marLeft w:val="0"/>
              <w:marRight w:val="0"/>
              <w:marTop w:val="0"/>
              <w:marBottom w:val="0"/>
              <w:divBdr>
                <w:top w:val="none" w:sz="0" w:space="0" w:color="auto"/>
                <w:left w:val="none" w:sz="0" w:space="0" w:color="auto"/>
                <w:bottom w:val="none" w:sz="0" w:space="0" w:color="auto"/>
                <w:right w:val="none" w:sz="0" w:space="0" w:color="auto"/>
              </w:divBdr>
              <w:divsChild>
                <w:div w:id="1694725789">
                  <w:marLeft w:val="0"/>
                  <w:marRight w:val="0"/>
                  <w:marTop w:val="120"/>
                  <w:marBottom w:val="0"/>
                  <w:divBdr>
                    <w:top w:val="none" w:sz="0" w:space="0" w:color="auto"/>
                    <w:left w:val="none" w:sz="0" w:space="0" w:color="auto"/>
                    <w:bottom w:val="none" w:sz="0" w:space="0" w:color="auto"/>
                    <w:right w:val="none" w:sz="0" w:space="0" w:color="auto"/>
                  </w:divBdr>
                </w:div>
                <w:div w:id="594284839">
                  <w:marLeft w:val="0"/>
                  <w:marRight w:val="0"/>
                  <w:marTop w:val="0"/>
                  <w:marBottom w:val="0"/>
                  <w:divBdr>
                    <w:top w:val="none" w:sz="0" w:space="0" w:color="auto"/>
                    <w:left w:val="none" w:sz="0" w:space="0" w:color="auto"/>
                    <w:bottom w:val="none" w:sz="0" w:space="0" w:color="auto"/>
                    <w:right w:val="none" w:sz="0" w:space="0" w:color="auto"/>
                  </w:divBdr>
                </w:div>
              </w:divsChild>
            </w:div>
            <w:div w:id="1803427663">
              <w:marLeft w:val="0"/>
              <w:marRight w:val="0"/>
              <w:marTop w:val="0"/>
              <w:marBottom w:val="0"/>
              <w:divBdr>
                <w:top w:val="none" w:sz="0" w:space="0" w:color="auto"/>
                <w:left w:val="none" w:sz="0" w:space="0" w:color="auto"/>
                <w:bottom w:val="none" w:sz="0" w:space="0" w:color="auto"/>
                <w:right w:val="none" w:sz="0" w:space="0" w:color="auto"/>
              </w:divBdr>
              <w:divsChild>
                <w:div w:id="1953778844">
                  <w:marLeft w:val="0"/>
                  <w:marRight w:val="0"/>
                  <w:marTop w:val="120"/>
                  <w:marBottom w:val="0"/>
                  <w:divBdr>
                    <w:top w:val="none" w:sz="0" w:space="0" w:color="auto"/>
                    <w:left w:val="none" w:sz="0" w:space="0" w:color="auto"/>
                    <w:bottom w:val="none" w:sz="0" w:space="0" w:color="auto"/>
                    <w:right w:val="none" w:sz="0" w:space="0" w:color="auto"/>
                  </w:divBdr>
                </w:div>
                <w:div w:id="157961931">
                  <w:marLeft w:val="0"/>
                  <w:marRight w:val="0"/>
                  <w:marTop w:val="0"/>
                  <w:marBottom w:val="0"/>
                  <w:divBdr>
                    <w:top w:val="none" w:sz="0" w:space="0" w:color="auto"/>
                    <w:left w:val="none" w:sz="0" w:space="0" w:color="auto"/>
                    <w:bottom w:val="none" w:sz="0" w:space="0" w:color="auto"/>
                    <w:right w:val="none" w:sz="0" w:space="0" w:color="auto"/>
                  </w:divBdr>
                </w:div>
              </w:divsChild>
            </w:div>
            <w:div w:id="1113481986">
              <w:marLeft w:val="0"/>
              <w:marRight w:val="0"/>
              <w:marTop w:val="0"/>
              <w:marBottom w:val="0"/>
              <w:divBdr>
                <w:top w:val="none" w:sz="0" w:space="0" w:color="auto"/>
                <w:left w:val="none" w:sz="0" w:space="0" w:color="auto"/>
                <w:bottom w:val="none" w:sz="0" w:space="0" w:color="auto"/>
                <w:right w:val="none" w:sz="0" w:space="0" w:color="auto"/>
              </w:divBdr>
              <w:divsChild>
                <w:div w:id="970129542">
                  <w:marLeft w:val="0"/>
                  <w:marRight w:val="0"/>
                  <w:marTop w:val="120"/>
                  <w:marBottom w:val="0"/>
                  <w:divBdr>
                    <w:top w:val="none" w:sz="0" w:space="0" w:color="auto"/>
                    <w:left w:val="none" w:sz="0" w:space="0" w:color="auto"/>
                    <w:bottom w:val="none" w:sz="0" w:space="0" w:color="auto"/>
                    <w:right w:val="none" w:sz="0" w:space="0" w:color="auto"/>
                  </w:divBdr>
                </w:div>
                <w:div w:id="313729148">
                  <w:marLeft w:val="0"/>
                  <w:marRight w:val="0"/>
                  <w:marTop w:val="0"/>
                  <w:marBottom w:val="0"/>
                  <w:divBdr>
                    <w:top w:val="none" w:sz="0" w:space="0" w:color="auto"/>
                    <w:left w:val="none" w:sz="0" w:space="0" w:color="auto"/>
                    <w:bottom w:val="none" w:sz="0" w:space="0" w:color="auto"/>
                    <w:right w:val="none" w:sz="0" w:space="0" w:color="auto"/>
                  </w:divBdr>
                </w:div>
              </w:divsChild>
            </w:div>
            <w:div w:id="1054698712">
              <w:marLeft w:val="0"/>
              <w:marRight w:val="0"/>
              <w:marTop w:val="0"/>
              <w:marBottom w:val="0"/>
              <w:divBdr>
                <w:top w:val="none" w:sz="0" w:space="0" w:color="auto"/>
                <w:left w:val="none" w:sz="0" w:space="0" w:color="auto"/>
                <w:bottom w:val="none" w:sz="0" w:space="0" w:color="auto"/>
                <w:right w:val="none" w:sz="0" w:space="0" w:color="auto"/>
              </w:divBdr>
              <w:divsChild>
                <w:div w:id="1775399473">
                  <w:marLeft w:val="0"/>
                  <w:marRight w:val="0"/>
                  <w:marTop w:val="120"/>
                  <w:marBottom w:val="0"/>
                  <w:divBdr>
                    <w:top w:val="none" w:sz="0" w:space="0" w:color="auto"/>
                    <w:left w:val="none" w:sz="0" w:space="0" w:color="auto"/>
                    <w:bottom w:val="none" w:sz="0" w:space="0" w:color="auto"/>
                    <w:right w:val="none" w:sz="0" w:space="0" w:color="auto"/>
                  </w:divBdr>
                </w:div>
                <w:div w:id="2038001353">
                  <w:marLeft w:val="0"/>
                  <w:marRight w:val="0"/>
                  <w:marTop w:val="0"/>
                  <w:marBottom w:val="0"/>
                  <w:divBdr>
                    <w:top w:val="none" w:sz="0" w:space="0" w:color="auto"/>
                    <w:left w:val="none" w:sz="0" w:space="0" w:color="auto"/>
                    <w:bottom w:val="none" w:sz="0" w:space="0" w:color="auto"/>
                    <w:right w:val="none" w:sz="0" w:space="0" w:color="auto"/>
                  </w:divBdr>
                </w:div>
              </w:divsChild>
            </w:div>
            <w:div w:id="1981038911">
              <w:marLeft w:val="0"/>
              <w:marRight w:val="0"/>
              <w:marTop w:val="0"/>
              <w:marBottom w:val="0"/>
              <w:divBdr>
                <w:top w:val="none" w:sz="0" w:space="0" w:color="auto"/>
                <w:left w:val="none" w:sz="0" w:space="0" w:color="auto"/>
                <w:bottom w:val="none" w:sz="0" w:space="0" w:color="auto"/>
                <w:right w:val="none" w:sz="0" w:space="0" w:color="auto"/>
              </w:divBdr>
              <w:divsChild>
                <w:div w:id="1362129892">
                  <w:marLeft w:val="0"/>
                  <w:marRight w:val="0"/>
                  <w:marTop w:val="120"/>
                  <w:marBottom w:val="0"/>
                  <w:divBdr>
                    <w:top w:val="none" w:sz="0" w:space="0" w:color="auto"/>
                    <w:left w:val="none" w:sz="0" w:space="0" w:color="auto"/>
                    <w:bottom w:val="none" w:sz="0" w:space="0" w:color="auto"/>
                    <w:right w:val="none" w:sz="0" w:space="0" w:color="auto"/>
                  </w:divBdr>
                </w:div>
                <w:div w:id="464473463">
                  <w:marLeft w:val="0"/>
                  <w:marRight w:val="0"/>
                  <w:marTop w:val="0"/>
                  <w:marBottom w:val="0"/>
                  <w:divBdr>
                    <w:top w:val="none" w:sz="0" w:space="0" w:color="auto"/>
                    <w:left w:val="none" w:sz="0" w:space="0" w:color="auto"/>
                    <w:bottom w:val="none" w:sz="0" w:space="0" w:color="auto"/>
                    <w:right w:val="none" w:sz="0" w:space="0" w:color="auto"/>
                  </w:divBdr>
                </w:div>
              </w:divsChild>
            </w:div>
            <w:div w:id="852181556">
              <w:marLeft w:val="0"/>
              <w:marRight w:val="0"/>
              <w:marTop w:val="0"/>
              <w:marBottom w:val="0"/>
              <w:divBdr>
                <w:top w:val="none" w:sz="0" w:space="0" w:color="auto"/>
                <w:left w:val="none" w:sz="0" w:space="0" w:color="auto"/>
                <w:bottom w:val="none" w:sz="0" w:space="0" w:color="auto"/>
                <w:right w:val="none" w:sz="0" w:space="0" w:color="auto"/>
              </w:divBdr>
              <w:divsChild>
                <w:div w:id="426851077">
                  <w:marLeft w:val="0"/>
                  <w:marRight w:val="0"/>
                  <w:marTop w:val="120"/>
                  <w:marBottom w:val="0"/>
                  <w:divBdr>
                    <w:top w:val="none" w:sz="0" w:space="0" w:color="auto"/>
                    <w:left w:val="none" w:sz="0" w:space="0" w:color="auto"/>
                    <w:bottom w:val="none" w:sz="0" w:space="0" w:color="auto"/>
                    <w:right w:val="none" w:sz="0" w:space="0" w:color="auto"/>
                  </w:divBdr>
                </w:div>
                <w:div w:id="1001280616">
                  <w:marLeft w:val="0"/>
                  <w:marRight w:val="0"/>
                  <w:marTop w:val="0"/>
                  <w:marBottom w:val="0"/>
                  <w:divBdr>
                    <w:top w:val="none" w:sz="0" w:space="0" w:color="auto"/>
                    <w:left w:val="none" w:sz="0" w:space="0" w:color="auto"/>
                    <w:bottom w:val="none" w:sz="0" w:space="0" w:color="auto"/>
                    <w:right w:val="none" w:sz="0" w:space="0" w:color="auto"/>
                  </w:divBdr>
                </w:div>
              </w:divsChild>
            </w:div>
            <w:div w:id="1355569012">
              <w:marLeft w:val="0"/>
              <w:marRight w:val="0"/>
              <w:marTop w:val="0"/>
              <w:marBottom w:val="0"/>
              <w:divBdr>
                <w:top w:val="none" w:sz="0" w:space="0" w:color="auto"/>
                <w:left w:val="none" w:sz="0" w:space="0" w:color="auto"/>
                <w:bottom w:val="none" w:sz="0" w:space="0" w:color="auto"/>
                <w:right w:val="none" w:sz="0" w:space="0" w:color="auto"/>
              </w:divBdr>
              <w:divsChild>
                <w:div w:id="1319572414">
                  <w:marLeft w:val="0"/>
                  <w:marRight w:val="0"/>
                  <w:marTop w:val="120"/>
                  <w:marBottom w:val="0"/>
                  <w:divBdr>
                    <w:top w:val="none" w:sz="0" w:space="0" w:color="auto"/>
                    <w:left w:val="none" w:sz="0" w:space="0" w:color="auto"/>
                    <w:bottom w:val="none" w:sz="0" w:space="0" w:color="auto"/>
                    <w:right w:val="none" w:sz="0" w:space="0" w:color="auto"/>
                  </w:divBdr>
                </w:div>
                <w:div w:id="2133860329">
                  <w:marLeft w:val="0"/>
                  <w:marRight w:val="0"/>
                  <w:marTop w:val="0"/>
                  <w:marBottom w:val="0"/>
                  <w:divBdr>
                    <w:top w:val="none" w:sz="0" w:space="0" w:color="auto"/>
                    <w:left w:val="none" w:sz="0" w:space="0" w:color="auto"/>
                    <w:bottom w:val="none" w:sz="0" w:space="0" w:color="auto"/>
                    <w:right w:val="none" w:sz="0" w:space="0" w:color="auto"/>
                  </w:divBdr>
                </w:div>
              </w:divsChild>
            </w:div>
            <w:div w:id="579564035">
              <w:marLeft w:val="0"/>
              <w:marRight w:val="0"/>
              <w:marTop w:val="0"/>
              <w:marBottom w:val="0"/>
              <w:divBdr>
                <w:top w:val="none" w:sz="0" w:space="0" w:color="auto"/>
                <w:left w:val="none" w:sz="0" w:space="0" w:color="auto"/>
                <w:bottom w:val="none" w:sz="0" w:space="0" w:color="auto"/>
                <w:right w:val="none" w:sz="0" w:space="0" w:color="auto"/>
              </w:divBdr>
              <w:divsChild>
                <w:div w:id="222840485">
                  <w:marLeft w:val="0"/>
                  <w:marRight w:val="0"/>
                  <w:marTop w:val="120"/>
                  <w:marBottom w:val="0"/>
                  <w:divBdr>
                    <w:top w:val="none" w:sz="0" w:space="0" w:color="auto"/>
                    <w:left w:val="none" w:sz="0" w:space="0" w:color="auto"/>
                    <w:bottom w:val="none" w:sz="0" w:space="0" w:color="auto"/>
                    <w:right w:val="none" w:sz="0" w:space="0" w:color="auto"/>
                  </w:divBdr>
                </w:div>
                <w:div w:id="1283804636">
                  <w:marLeft w:val="0"/>
                  <w:marRight w:val="0"/>
                  <w:marTop w:val="0"/>
                  <w:marBottom w:val="0"/>
                  <w:divBdr>
                    <w:top w:val="none" w:sz="0" w:space="0" w:color="auto"/>
                    <w:left w:val="none" w:sz="0" w:space="0" w:color="auto"/>
                    <w:bottom w:val="none" w:sz="0" w:space="0" w:color="auto"/>
                    <w:right w:val="none" w:sz="0" w:space="0" w:color="auto"/>
                  </w:divBdr>
                </w:div>
              </w:divsChild>
            </w:div>
            <w:div w:id="1909463697">
              <w:marLeft w:val="0"/>
              <w:marRight w:val="0"/>
              <w:marTop w:val="0"/>
              <w:marBottom w:val="0"/>
              <w:divBdr>
                <w:top w:val="none" w:sz="0" w:space="0" w:color="auto"/>
                <w:left w:val="none" w:sz="0" w:space="0" w:color="auto"/>
                <w:bottom w:val="none" w:sz="0" w:space="0" w:color="auto"/>
                <w:right w:val="none" w:sz="0" w:space="0" w:color="auto"/>
              </w:divBdr>
              <w:divsChild>
                <w:div w:id="23483326">
                  <w:marLeft w:val="0"/>
                  <w:marRight w:val="0"/>
                  <w:marTop w:val="120"/>
                  <w:marBottom w:val="0"/>
                  <w:divBdr>
                    <w:top w:val="none" w:sz="0" w:space="0" w:color="auto"/>
                    <w:left w:val="none" w:sz="0" w:space="0" w:color="auto"/>
                    <w:bottom w:val="none" w:sz="0" w:space="0" w:color="auto"/>
                    <w:right w:val="none" w:sz="0" w:space="0" w:color="auto"/>
                  </w:divBdr>
                </w:div>
                <w:div w:id="1097752148">
                  <w:marLeft w:val="0"/>
                  <w:marRight w:val="0"/>
                  <w:marTop w:val="0"/>
                  <w:marBottom w:val="0"/>
                  <w:divBdr>
                    <w:top w:val="none" w:sz="0" w:space="0" w:color="auto"/>
                    <w:left w:val="none" w:sz="0" w:space="0" w:color="auto"/>
                    <w:bottom w:val="none" w:sz="0" w:space="0" w:color="auto"/>
                    <w:right w:val="none" w:sz="0" w:space="0" w:color="auto"/>
                  </w:divBdr>
                </w:div>
              </w:divsChild>
            </w:div>
            <w:div w:id="986711258">
              <w:marLeft w:val="0"/>
              <w:marRight w:val="0"/>
              <w:marTop w:val="0"/>
              <w:marBottom w:val="0"/>
              <w:divBdr>
                <w:top w:val="none" w:sz="0" w:space="0" w:color="auto"/>
                <w:left w:val="none" w:sz="0" w:space="0" w:color="auto"/>
                <w:bottom w:val="none" w:sz="0" w:space="0" w:color="auto"/>
                <w:right w:val="none" w:sz="0" w:space="0" w:color="auto"/>
              </w:divBdr>
              <w:divsChild>
                <w:div w:id="1015498993">
                  <w:marLeft w:val="0"/>
                  <w:marRight w:val="0"/>
                  <w:marTop w:val="120"/>
                  <w:marBottom w:val="0"/>
                  <w:divBdr>
                    <w:top w:val="none" w:sz="0" w:space="0" w:color="auto"/>
                    <w:left w:val="none" w:sz="0" w:space="0" w:color="auto"/>
                    <w:bottom w:val="none" w:sz="0" w:space="0" w:color="auto"/>
                    <w:right w:val="none" w:sz="0" w:space="0" w:color="auto"/>
                  </w:divBdr>
                </w:div>
                <w:div w:id="1809593212">
                  <w:marLeft w:val="0"/>
                  <w:marRight w:val="0"/>
                  <w:marTop w:val="0"/>
                  <w:marBottom w:val="0"/>
                  <w:divBdr>
                    <w:top w:val="none" w:sz="0" w:space="0" w:color="auto"/>
                    <w:left w:val="none" w:sz="0" w:space="0" w:color="auto"/>
                    <w:bottom w:val="none" w:sz="0" w:space="0" w:color="auto"/>
                    <w:right w:val="none" w:sz="0" w:space="0" w:color="auto"/>
                  </w:divBdr>
                </w:div>
              </w:divsChild>
            </w:div>
            <w:div w:id="1561283704">
              <w:marLeft w:val="0"/>
              <w:marRight w:val="0"/>
              <w:marTop w:val="0"/>
              <w:marBottom w:val="0"/>
              <w:divBdr>
                <w:top w:val="none" w:sz="0" w:space="0" w:color="auto"/>
                <w:left w:val="none" w:sz="0" w:space="0" w:color="auto"/>
                <w:bottom w:val="none" w:sz="0" w:space="0" w:color="auto"/>
                <w:right w:val="none" w:sz="0" w:space="0" w:color="auto"/>
              </w:divBdr>
              <w:divsChild>
                <w:div w:id="784740617">
                  <w:marLeft w:val="0"/>
                  <w:marRight w:val="0"/>
                  <w:marTop w:val="120"/>
                  <w:marBottom w:val="0"/>
                  <w:divBdr>
                    <w:top w:val="none" w:sz="0" w:space="0" w:color="auto"/>
                    <w:left w:val="none" w:sz="0" w:space="0" w:color="auto"/>
                    <w:bottom w:val="none" w:sz="0" w:space="0" w:color="auto"/>
                    <w:right w:val="none" w:sz="0" w:space="0" w:color="auto"/>
                  </w:divBdr>
                </w:div>
                <w:div w:id="947278526">
                  <w:marLeft w:val="0"/>
                  <w:marRight w:val="0"/>
                  <w:marTop w:val="0"/>
                  <w:marBottom w:val="0"/>
                  <w:divBdr>
                    <w:top w:val="none" w:sz="0" w:space="0" w:color="auto"/>
                    <w:left w:val="none" w:sz="0" w:space="0" w:color="auto"/>
                    <w:bottom w:val="none" w:sz="0" w:space="0" w:color="auto"/>
                    <w:right w:val="none" w:sz="0" w:space="0" w:color="auto"/>
                  </w:divBdr>
                </w:div>
              </w:divsChild>
            </w:div>
            <w:div w:id="1881085988">
              <w:marLeft w:val="0"/>
              <w:marRight w:val="0"/>
              <w:marTop w:val="0"/>
              <w:marBottom w:val="0"/>
              <w:divBdr>
                <w:top w:val="none" w:sz="0" w:space="0" w:color="auto"/>
                <w:left w:val="none" w:sz="0" w:space="0" w:color="auto"/>
                <w:bottom w:val="none" w:sz="0" w:space="0" w:color="auto"/>
                <w:right w:val="none" w:sz="0" w:space="0" w:color="auto"/>
              </w:divBdr>
              <w:divsChild>
                <w:div w:id="1028800129">
                  <w:marLeft w:val="0"/>
                  <w:marRight w:val="0"/>
                  <w:marTop w:val="120"/>
                  <w:marBottom w:val="0"/>
                  <w:divBdr>
                    <w:top w:val="none" w:sz="0" w:space="0" w:color="auto"/>
                    <w:left w:val="none" w:sz="0" w:space="0" w:color="auto"/>
                    <w:bottom w:val="none" w:sz="0" w:space="0" w:color="auto"/>
                    <w:right w:val="none" w:sz="0" w:space="0" w:color="auto"/>
                  </w:divBdr>
                </w:div>
                <w:div w:id="1835492242">
                  <w:marLeft w:val="0"/>
                  <w:marRight w:val="0"/>
                  <w:marTop w:val="0"/>
                  <w:marBottom w:val="0"/>
                  <w:divBdr>
                    <w:top w:val="none" w:sz="0" w:space="0" w:color="auto"/>
                    <w:left w:val="none" w:sz="0" w:space="0" w:color="auto"/>
                    <w:bottom w:val="none" w:sz="0" w:space="0" w:color="auto"/>
                    <w:right w:val="none" w:sz="0" w:space="0" w:color="auto"/>
                  </w:divBdr>
                </w:div>
              </w:divsChild>
            </w:div>
            <w:div w:id="381753038">
              <w:marLeft w:val="0"/>
              <w:marRight w:val="0"/>
              <w:marTop w:val="0"/>
              <w:marBottom w:val="0"/>
              <w:divBdr>
                <w:top w:val="none" w:sz="0" w:space="0" w:color="auto"/>
                <w:left w:val="none" w:sz="0" w:space="0" w:color="auto"/>
                <w:bottom w:val="none" w:sz="0" w:space="0" w:color="auto"/>
                <w:right w:val="none" w:sz="0" w:space="0" w:color="auto"/>
              </w:divBdr>
              <w:divsChild>
                <w:div w:id="669718790">
                  <w:marLeft w:val="0"/>
                  <w:marRight w:val="0"/>
                  <w:marTop w:val="120"/>
                  <w:marBottom w:val="0"/>
                  <w:divBdr>
                    <w:top w:val="none" w:sz="0" w:space="0" w:color="auto"/>
                    <w:left w:val="none" w:sz="0" w:space="0" w:color="auto"/>
                    <w:bottom w:val="none" w:sz="0" w:space="0" w:color="auto"/>
                    <w:right w:val="none" w:sz="0" w:space="0" w:color="auto"/>
                  </w:divBdr>
                </w:div>
                <w:div w:id="213154642">
                  <w:marLeft w:val="0"/>
                  <w:marRight w:val="0"/>
                  <w:marTop w:val="0"/>
                  <w:marBottom w:val="0"/>
                  <w:divBdr>
                    <w:top w:val="none" w:sz="0" w:space="0" w:color="auto"/>
                    <w:left w:val="none" w:sz="0" w:space="0" w:color="auto"/>
                    <w:bottom w:val="none" w:sz="0" w:space="0" w:color="auto"/>
                    <w:right w:val="none" w:sz="0" w:space="0" w:color="auto"/>
                  </w:divBdr>
                </w:div>
              </w:divsChild>
            </w:div>
            <w:div w:id="325398722">
              <w:marLeft w:val="0"/>
              <w:marRight w:val="0"/>
              <w:marTop w:val="0"/>
              <w:marBottom w:val="0"/>
              <w:divBdr>
                <w:top w:val="none" w:sz="0" w:space="0" w:color="auto"/>
                <w:left w:val="none" w:sz="0" w:space="0" w:color="auto"/>
                <w:bottom w:val="none" w:sz="0" w:space="0" w:color="auto"/>
                <w:right w:val="none" w:sz="0" w:space="0" w:color="auto"/>
              </w:divBdr>
              <w:divsChild>
                <w:div w:id="1513909128">
                  <w:marLeft w:val="0"/>
                  <w:marRight w:val="0"/>
                  <w:marTop w:val="120"/>
                  <w:marBottom w:val="0"/>
                  <w:divBdr>
                    <w:top w:val="none" w:sz="0" w:space="0" w:color="auto"/>
                    <w:left w:val="none" w:sz="0" w:space="0" w:color="auto"/>
                    <w:bottom w:val="none" w:sz="0" w:space="0" w:color="auto"/>
                    <w:right w:val="none" w:sz="0" w:space="0" w:color="auto"/>
                  </w:divBdr>
                </w:div>
                <w:div w:id="1726022934">
                  <w:marLeft w:val="0"/>
                  <w:marRight w:val="0"/>
                  <w:marTop w:val="0"/>
                  <w:marBottom w:val="0"/>
                  <w:divBdr>
                    <w:top w:val="none" w:sz="0" w:space="0" w:color="auto"/>
                    <w:left w:val="none" w:sz="0" w:space="0" w:color="auto"/>
                    <w:bottom w:val="none" w:sz="0" w:space="0" w:color="auto"/>
                    <w:right w:val="none" w:sz="0" w:space="0" w:color="auto"/>
                  </w:divBdr>
                </w:div>
              </w:divsChild>
            </w:div>
            <w:div w:id="150559045">
              <w:marLeft w:val="0"/>
              <w:marRight w:val="0"/>
              <w:marTop w:val="0"/>
              <w:marBottom w:val="0"/>
              <w:divBdr>
                <w:top w:val="none" w:sz="0" w:space="0" w:color="auto"/>
                <w:left w:val="none" w:sz="0" w:space="0" w:color="auto"/>
                <w:bottom w:val="none" w:sz="0" w:space="0" w:color="auto"/>
                <w:right w:val="none" w:sz="0" w:space="0" w:color="auto"/>
              </w:divBdr>
              <w:divsChild>
                <w:div w:id="485970809">
                  <w:marLeft w:val="0"/>
                  <w:marRight w:val="0"/>
                  <w:marTop w:val="120"/>
                  <w:marBottom w:val="0"/>
                  <w:divBdr>
                    <w:top w:val="none" w:sz="0" w:space="0" w:color="auto"/>
                    <w:left w:val="none" w:sz="0" w:space="0" w:color="auto"/>
                    <w:bottom w:val="none" w:sz="0" w:space="0" w:color="auto"/>
                    <w:right w:val="none" w:sz="0" w:space="0" w:color="auto"/>
                  </w:divBdr>
                </w:div>
                <w:div w:id="1767965706">
                  <w:marLeft w:val="0"/>
                  <w:marRight w:val="0"/>
                  <w:marTop w:val="0"/>
                  <w:marBottom w:val="0"/>
                  <w:divBdr>
                    <w:top w:val="none" w:sz="0" w:space="0" w:color="auto"/>
                    <w:left w:val="none" w:sz="0" w:space="0" w:color="auto"/>
                    <w:bottom w:val="none" w:sz="0" w:space="0" w:color="auto"/>
                    <w:right w:val="none" w:sz="0" w:space="0" w:color="auto"/>
                  </w:divBdr>
                </w:div>
              </w:divsChild>
            </w:div>
            <w:div w:id="1692804041">
              <w:marLeft w:val="0"/>
              <w:marRight w:val="0"/>
              <w:marTop w:val="0"/>
              <w:marBottom w:val="0"/>
              <w:divBdr>
                <w:top w:val="none" w:sz="0" w:space="0" w:color="auto"/>
                <w:left w:val="none" w:sz="0" w:space="0" w:color="auto"/>
                <w:bottom w:val="none" w:sz="0" w:space="0" w:color="auto"/>
                <w:right w:val="none" w:sz="0" w:space="0" w:color="auto"/>
              </w:divBdr>
              <w:divsChild>
                <w:div w:id="1600916886">
                  <w:marLeft w:val="0"/>
                  <w:marRight w:val="0"/>
                  <w:marTop w:val="120"/>
                  <w:marBottom w:val="0"/>
                  <w:divBdr>
                    <w:top w:val="none" w:sz="0" w:space="0" w:color="auto"/>
                    <w:left w:val="none" w:sz="0" w:space="0" w:color="auto"/>
                    <w:bottom w:val="none" w:sz="0" w:space="0" w:color="auto"/>
                    <w:right w:val="none" w:sz="0" w:space="0" w:color="auto"/>
                  </w:divBdr>
                </w:div>
                <w:div w:id="804203075">
                  <w:marLeft w:val="0"/>
                  <w:marRight w:val="0"/>
                  <w:marTop w:val="0"/>
                  <w:marBottom w:val="0"/>
                  <w:divBdr>
                    <w:top w:val="none" w:sz="0" w:space="0" w:color="auto"/>
                    <w:left w:val="none" w:sz="0" w:space="0" w:color="auto"/>
                    <w:bottom w:val="none" w:sz="0" w:space="0" w:color="auto"/>
                    <w:right w:val="none" w:sz="0" w:space="0" w:color="auto"/>
                  </w:divBdr>
                </w:div>
              </w:divsChild>
            </w:div>
            <w:div w:id="890268481">
              <w:marLeft w:val="0"/>
              <w:marRight w:val="0"/>
              <w:marTop w:val="0"/>
              <w:marBottom w:val="0"/>
              <w:divBdr>
                <w:top w:val="none" w:sz="0" w:space="0" w:color="auto"/>
                <w:left w:val="none" w:sz="0" w:space="0" w:color="auto"/>
                <w:bottom w:val="none" w:sz="0" w:space="0" w:color="auto"/>
                <w:right w:val="none" w:sz="0" w:space="0" w:color="auto"/>
              </w:divBdr>
              <w:divsChild>
                <w:div w:id="2006585733">
                  <w:marLeft w:val="0"/>
                  <w:marRight w:val="0"/>
                  <w:marTop w:val="120"/>
                  <w:marBottom w:val="0"/>
                  <w:divBdr>
                    <w:top w:val="none" w:sz="0" w:space="0" w:color="auto"/>
                    <w:left w:val="none" w:sz="0" w:space="0" w:color="auto"/>
                    <w:bottom w:val="none" w:sz="0" w:space="0" w:color="auto"/>
                    <w:right w:val="none" w:sz="0" w:space="0" w:color="auto"/>
                  </w:divBdr>
                </w:div>
                <w:div w:id="812647435">
                  <w:marLeft w:val="0"/>
                  <w:marRight w:val="0"/>
                  <w:marTop w:val="0"/>
                  <w:marBottom w:val="0"/>
                  <w:divBdr>
                    <w:top w:val="none" w:sz="0" w:space="0" w:color="auto"/>
                    <w:left w:val="none" w:sz="0" w:space="0" w:color="auto"/>
                    <w:bottom w:val="none" w:sz="0" w:space="0" w:color="auto"/>
                    <w:right w:val="none" w:sz="0" w:space="0" w:color="auto"/>
                  </w:divBdr>
                </w:div>
              </w:divsChild>
            </w:div>
            <w:div w:id="1221592322">
              <w:marLeft w:val="0"/>
              <w:marRight w:val="0"/>
              <w:marTop w:val="0"/>
              <w:marBottom w:val="0"/>
              <w:divBdr>
                <w:top w:val="none" w:sz="0" w:space="0" w:color="auto"/>
                <w:left w:val="none" w:sz="0" w:space="0" w:color="auto"/>
                <w:bottom w:val="none" w:sz="0" w:space="0" w:color="auto"/>
                <w:right w:val="none" w:sz="0" w:space="0" w:color="auto"/>
              </w:divBdr>
              <w:divsChild>
                <w:div w:id="996106353">
                  <w:marLeft w:val="0"/>
                  <w:marRight w:val="0"/>
                  <w:marTop w:val="120"/>
                  <w:marBottom w:val="0"/>
                  <w:divBdr>
                    <w:top w:val="none" w:sz="0" w:space="0" w:color="auto"/>
                    <w:left w:val="none" w:sz="0" w:space="0" w:color="auto"/>
                    <w:bottom w:val="none" w:sz="0" w:space="0" w:color="auto"/>
                    <w:right w:val="none" w:sz="0" w:space="0" w:color="auto"/>
                  </w:divBdr>
                </w:div>
                <w:div w:id="2088456663">
                  <w:marLeft w:val="0"/>
                  <w:marRight w:val="0"/>
                  <w:marTop w:val="0"/>
                  <w:marBottom w:val="0"/>
                  <w:divBdr>
                    <w:top w:val="none" w:sz="0" w:space="0" w:color="auto"/>
                    <w:left w:val="none" w:sz="0" w:space="0" w:color="auto"/>
                    <w:bottom w:val="none" w:sz="0" w:space="0" w:color="auto"/>
                    <w:right w:val="none" w:sz="0" w:space="0" w:color="auto"/>
                  </w:divBdr>
                </w:div>
              </w:divsChild>
            </w:div>
            <w:div w:id="1012223167">
              <w:marLeft w:val="0"/>
              <w:marRight w:val="0"/>
              <w:marTop w:val="0"/>
              <w:marBottom w:val="0"/>
              <w:divBdr>
                <w:top w:val="none" w:sz="0" w:space="0" w:color="auto"/>
                <w:left w:val="none" w:sz="0" w:space="0" w:color="auto"/>
                <w:bottom w:val="none" w:sz="0" w:space="0" w:color="auto"/>
                <w:right w:val="none" w:sz="0" w:space="0" w:color="auto"/>
              </w:divBdr>
              <w:divsChild>
                <w:div w:id="662778682">
                  <w:marLeft w:val="0"/>
                  <w:marRight w:val="0"/>
                  <w:marTop w:val="120"/>
                  <w:marBottom w:val="0"/>
                  <w:divBdr>
                    <w:top w:val="none" w:sz="0" w:space="0" w:color="auto"/>
                    <w:left w:val="none" w:sz="0" w:space="0" w:color="auto"/>
                    <w:bottom w:val="none" w:sz="0" w:space="0" w:color="auto"/>
                    <w:right w:val="none" w:sz="0" w:space="0" w:color="auto"/>
                  </w:divBdr>
                </w:div>
                <w:div w:id="1632787337">
                  <w:marLeft w:val="0"/>
                  <w:marRight w:val="0"/>
                  <w:marTop w:val="0"/>
                  <w:marBottom w:val="0"/>
                  <w:divBdr>
                    <w:top w:val="none" w:sz="0" w:space="0" w:color="auto"/>
                    <w:left w:val="none" w:sz="0" w:space="0" w:color="auto"/>
                    <w:bottom w:val="none" w:sz="0" w:space="0" w:color="auto"/>
                    <w:right w:val="none" w:sz="0" w:space="0" w:color="auto"/>
                  </w:divBdr>
                </w:div>
              </w:divsChild>
            </w:div>
            <w:div w:id="1328939324">
              <w:marLeft w:val="0"/>
              <w:marRight w:val="0"/>
              <w:marTop w:val="0"/>
              <w:marBottom w:val="0"/>
              <w:divBdr>
                <w:top w:val="none" w:sz="0" w:space="0" w:color="auto"/>
                <w:left w:val="none" w:sz="0" w:space="0" w:color="auto"/>
                <w:bottom w:val="none" w:sz="0" w:space="0" w:color="auto"/>
                <w:right w:val="none" w:sz="0" w:space="0" w:color="auto"/>
              </w:divBdr>
              <w:divsChild>
                <w:div w:id="1529369291">
                  <w:marLeft w:val="0"/>
                  <w:marRight w:val="0"/>
                  <w:marTop w:val="120"/>
                  <w:marBottom w:val="0"/>
                  <w:divBdr>
                    <w:top w:val="none" w:sz="0" w:space="0" w:color="auto"/>
                    <w:left w:val="none" w:sz="0" w:space="0" w:color="auto"/>
                    <w:bottom w:val="none" w:sz="0" w:space="0" w:color="auto"/>
                    <w:right w:val="none" w:sz="0" w:space="0" w:color="auto"/>
                  </w:divBdr>
                </w:div>
                <w:div w:id="1652441214">
                  <w:marLeft w:val="0"/>
                  <w:marRight w:val="0"/>
                  <w:marTop w:val="0"/>
                  <w:marBottom w:val="0"/>
                  <w:divBdr>
                    <w:top w:val="none" w:sz="0" w:space="0" w:color="auto"/>
                    <w:left w:val="none" w:sz="0" w:space="0" w:color="auto"/>
                    <w:bottom w:val="none" w:sz="0" w:space="0" w:color="auto"/>
                    <w:right w:val="none" w:sz="0" w:space="0" w:color="auto"/>
                  </w:divBdr>
                </w:div>
              </w:divsChild>
            </w:div>
            <w:div w:id="181285343">
              <w:marLeft w:val="0"/>
              <w:marRight w:val="0"/>
              <w:marTop w:val="0"/>
              <w:marBottom w:val="0"/>
              <w:divBdr>
                <w:top w:val="none" w:sz="0" w:space="0" w:color="auto"/>
                <w:left w:val="none" w:sz="0" w:space="0" w:color="auto"/>
                <w:bottom w:val="none" w:sz="0" w:space="0" w:color="auto"/>
                <w:right w:val="none" w:sz="0" w:space="0" w:color="auto"/>
              </w:divBdr>
              <w:divsChild>
                <w:div w:id="1566989472">
                  <w:marLeft w:val="0"/>
                  <w:marRight w:val="0"/>
                  <w:marTop w:val="120"/>
                  <w:marBottom w:val="0"/>
                  <w:divBdr>
                    <w:top w:val="none" w:sz="0" w:space="0" w:color="auto"/>
                    <w:left w:val="none" w:sz="0" w:space="0" w:color="auto"/>
                    <w:bottom w:val="none" w:sz="0" w:space="0" w:color="auto"/>
                    <w:right w:val="none" w:sz="0" w:space="0" w:color="auto"/>
                  </w:divBdr>
                </w:div>
                <w:div w:id="328367817">
                  <w:marLeft w:val="0"/>
                  <w:marRight w:val="0"/>
                  <w:marTop w:val="0"/>
                  <w:marBottom w:val="0"/>
                  <w:divBdr>
                    <w:top w:val="none" w:sz="0" w:space="0" w:color="auto"/>
                    <w:left w:val="none" w:sz="0" w:space="0" w:color="auto"/>
                    <w:bottom w:val="none" w:sz="0" w:space="0" w:color="auto"/>
                    <w:right w:val="none" w:sz="0" w:space="0" w:color="auto"/>
                  </w:divBdr>
                </w:div>
              </w:divsChild>
            </w:div>
            <w:div w:id="873466253">
              <w:marLeft w:val="0"/>
              <w:marRight w:val="0"/>
              <w:marTop w:val="0"/>
              <w:marBottom w:val="0"/>
              <w:divBdr>
                <w:top w:val="none" w:sz="0" w:space="0" w:color="auto"/>
                <w:left w:val="none" w:sz="0" w:space="0" w:color="auto"/>
                <w:bottom w:val="none" w:sz="0" w:space="0" w:color="auto"/>
                <w:right w:val="none" w:sz="0" w:space="0" w:color="auto"/>
              </w:divBdr>
              <w:divsChild>
                <w:div w:id="1370108591">
                  <w:marLeft w:val="0"/>
                  <w:marRight w:val="0"/>
                  <w:marTop w:val="120"/>
                  <w:marBottom w:val="0"/>
                  <w:divBdr>
                    <w:top w:val="none" w:sz="0" w:space="0" w:color="auto"/>
                    <w:left w:val="none" w:sz="0" w:space="0" w:color="auto"/>
                    <w:bottom w:val="none" w:sz="0" w:space="0" w:color="auto"/>
                    <w:right w:val="none" w:sz="0" w:space="0" w:color="auto"/>
                  </w:divBdr>
                </w:div>
                <w:div w:id="1767382216">
                  <w:marLeft w:val="0"/>
                  <w:marRight w:val="0"/>
                  <w:marTop w:val="0"/>
                  <w:marBottom w:val="0"/>
                  <w:divBdr>
                    <w:top w:val="none" w:sz="0" w:space="0" w:color="auto"/>
                    <w:left w:val="none" w:sz="0" w:space="0" w:color="auto"/>
                    <w:bottom w:val="none" w:sz="0" w:space="0" w:color="auto"/>
                    <w:right w:val="none" w:sz="0" w:space="0" w:color="auto"/>
                  </w:divBdr>
                </w:div>
              </w:divsChild>
            </w:div>
            <w:div w:id="1792623768">
              <w:marLeft w:val="0"/>
              <w:marRight w:val="0"/>
              <w:marTop w:val="0"/>
              <w:marBottom w:val="0"/>
              <w:divBdr>
                <w:top w:val="none" w:sz="0" w:space="0" w:color="auto"/>
                <w:left w:val="none" w:sz="0" w:space="0" w:color="auto"/>
                <w:bottom w:val="none" w:sz="0" w:space="0" w:color="auto"/>
                <w:right w:val="none" w:sz="0" w:space="0" w:color="auto"/>
              </w:divBdr>
              <w:divsChild>
                <w:div w:id="2026782658">
                  <w:marLeft w:val="0"/>
                  <w:marRight w:val="0"/>
                  <w:marTop w:val="120"/>
                  <w:marBottom w:val="0"/>
                  <w:divBdr>
                    <w:top w:val="none" w:sz="0" w:space="0" w:color="auto"/>
                    <w:left w:val="none" w:sz="0" w:space="0" w:color="auto"/>
                    <w:bottom w:val="none" w:sz="0" w:space="0" w:color="auto"/>
                    <w:right w:val="none" w:sz="0" w:space="0" w:color="auto"/>
                  </w:divBdr>
                </w:div>
                <w:div w:id="201291080">
                  <w:marLeft w:val="0"/>
                  <w:marRight w:val="0"/>
                  <w:marTop w:val="0"/>
                  <w:marBottom w:val="0"/>
                  <w:divBdr>
                    <w:top w:val="none" w:sz="0" w:space="0" w:color="auto"/>
                    <w:left w:val="none" w:sz="0" w:space="0" w:color="auto"/>
                    <w:bottom w:val="none" w:sz="0" w:space="0" w:color="auto"/>
                    <w:right w:val="none" w:sz="0" w:space="0" w:color="auto"/>
                  </w:divBdr>
                </w:div>
              </w:divsChild>
            </w:div>
            <w:div w:id="364792707">
              <w:marLeft w:val="0"/>
              <w:marRight w:val="0"/>
              <w:marTop w:val="0"/>
              <w:marBottom w:val="0"/>
              <w:divBdr>
                <w:top w:val="none" w:sz="0" w:space="0" w:color="auto"/>
                <w:left w:val="none" w:sz="0" w:space="0" w:color="auto"/>
                <w:bottom w:val="none" w:sz="0" w:space="0" w:color="auto"/>
                <w:right w:val="none" w:sz="0" w:space="0" w:color="auto"/>
              </w:divBdr>
              <w:divsChild>
                <w:div w:id="578909391">
                  <w:marLeft w:val="0"/>
                  <w:marRight w:val="0"/>
                  <w:marTop w:val="120"/>
                  <w:marBottom w:val="0"/>
                  <w:divBdr>
                    <w:top w:val="none" w:sz="0" w:space="0" w:color="auto"/>
                    <w:left w:val="none" w:sz="0" w:space="0" w:color="auto"/>
                    <w:bottom w:val="none" w:sz="0" w:space="0" w:color="auto"/>
                    <w:right w:val="none" w:sz="0" w:space="0" w:color="auto"/>
                  </w:divBdr>
                </w:div>
                <w:div w:id="1541236200">
                  <w:marLeft w:val="0"/>
                  <w:marRight w:val="0"/>
                  <w:marTop w:val="0"/>
                  <w:marBottom w:val="0"/>
                  <w:divBdr>
                    <w:top w:val="none" w:sz="0" w:space="0" w:color="auto"/>
                    <w:left w:val="none" w:sz="0" w:space="0" w:color="auto"/>
                    <w:bottom w:val="none" w:sz="0" w:space="0" w:color="auto"/>
                    <w:right w:val="none" w:sz="0" w:space="0" w:color="auto"/>
                  </w:divBdr>
                </w:div>
              </w:divsChild>
            </w:div>
            <w:div w:id="160657256">
              <w:marLeft w:val="0"/>
              <w:marRight w:val="0"/>
              <w:marTop w:val="0"/>
              <w:marBottom w:val="0"/>
              <w:divBdr>
                <w:top w:val="none" w:sz="0" w:space="0" w:color="auto"/>
                <w:left w:val="none" w:sz="0" w:space="0" w:color="auto"/>
                <w:bottom w:val="none" w:sz="0" w:space="0" w:color="auto"/>
                <w:right w:val="none" w:sz="0" w:space="0" w:color="auto"/>
              </w:divBdr>
              <w:divsChild>
                <w:div w:id="1897205680">
                  <w:marLeft w:val="0"/>
                  <w:marRight w:val="0"/>
                  <w:marTop w:val="120"/>
                  <w:marBottom w:val="0"/>
                  <w:divBdr>
                    <w:top w:val="none" w:sz="0" w:space="0" w:color="auto"/>
                    <w:left w:val="none" w:sz="0" w:space="0" w:color="auto"/>
                    <w:bottom w:val="none" w:sz="0" w:space="0" w:color="auto"/>
                    <w:right w:val="none" w:sz="0" w:space="0" w:color="auto"/>
                  </w:divBdr>
                </w:div>
                <w:div w:id="1448504955">
                  <w:marLeft w:val="0"/>
                  <w:marRight w:val="0"/>
                  <w:marTop w:val="0"/>
                  <w:marBottom w:val="0"/>
                  <w:divBdr>
                    <w:top w:val="none" w:sz="0" w:space="0" w:color="auto"/>
                    <w:left w:val="none" w:sz="0" w:space="0" w:color="auto"/>
                    <w:bottom w:val="none" w:sz="0" w:space="0" w:color="auto"/>
                    <w:right w:val="none" w:sz="0" w:space="0" w:color="auto"/>
                  </w:divBdr>
                </w:div>
              </w:divsChild>
            </w:div>
            <w:div w:id="580993927">
              <w:marLeft w:val="0"/>
              <w:marRight w:val="0"/>
              <w:marTop w:val="0"/>
              <w:marBottom w:val="0"/>
              <w:divBdr>
                <w:top w:val="none" w:sz="0" w:space="0" w:color="auto"/>
                <w:left w:val="none" w:sz="0" w:space="0" w:color="auto"/>
                <w:bottom w:val="none" w:sz="0" w:space="0" w:color="auto"/>
                <w:right w:val="none" w:sz="0" w:space="0" w:color="auto"/>
              </w:divBdr>
              <w:divsChild>
                <w:div w:id="207880412">
                  <w:marLeft w:val="0"/>
                  <w:marRight w:val="0"/>
                  <w:marTop w:val="120"/>
                  <w:marBottom w:val="0"/>
                  <w:divBdr>
                    <w:top w:val="none" w:sz="0" w:space="0" w:color="auto"/>
                    <w:left w:val="none" w:sz="0" w:space="0" w:color="auto"/>
                    <w:bottom w:val="none" w:sz="0" w:space="0" w:color="auto"/>
                    <w:right w:val="none" w:sz="0" w:space="0" w:color="auto"/>
                  </w:divBdr>
                </w:div>
                <w:div w:id="1967392719">
                  <w:marLeft w:val="0"/>
                  <w:marRight w:val="0"/>
                  <w:marTop w:val="0"/>
                  <w:marBottom w:val="0"/>
                  <w:divBdr>
                    <w:top w:val="none" w:sz="0" w:space="0" w:color="auto"/>
                    <w:left w:val="none" w:sz="0" w:space="0" w:color="auto"/>
                    <w:bottom w:val="none" w:sz="0" w:space="0" w:color="auto"/>
                    <w:right w:val="none" w:sz="0" w:space="0" w:color="auto"/>
                  </w:divBdr>
                </w:div>
              </w:divsChild>
            </w:div>
            <w:div w:id="1853567032">
              <w:marLeft w:val="0"/>
              <w:marRight w:val="0"/>
              <w:marTop w:val="0"/>
              <w:marBottom w:val="0"/>
              <w:divBdr>
                <w:top w:val="none" w:sz="0" w:space="0" w:color="auto"/>
                <w:left w:val="none" w:sz="0" w:space="0" w:color="auto"/>
                <w:bottom w:val="none" w:sz="0" w:space="0" w:color="auto"/>
                <w:right w:val="none" w:sz="0" w:space="0" w:color="auto"/>
              </w:divBdr>
              <w:divsChild>
                <w:div w:id="637801054">
                  <w:marLeft w:val="0"/>
                  <w:marRight w:val="0"/>
                  <w:marTop w:val="120"/>
                  <w:marBottom w:val="0"/>
                  <w:divBdr>
                    <w:top w:val="none" w:sz="0" w:space="0" w:color="auto"/>
                    <w:left w:val="none" w:sz="0" w:space="0" w:color="auto"/>
                    <w:bottom w:val="none" w:sz="0" w:space="0" w:color="auto"/>
                    <w:right w:val="none" w:sz="0" w:space="0" w:color="auto"/>
                  </w:divBdr>
                </w:div>
                <w:div w:id="447899418">
                  <w:marLeft w:val="0"/>
                  <w:marRight w:val="0"/>
                  <w:marTop w:val="0"/>
                  <w:marBottom w:val="0"/>
                  <w:divBdr>
                    <w:top w:val="none" w:sz="0" w:space="0" w:color="auto"/>
                    <w:left w:val="none" w:sz="0" w:space="0" w:color="auto"/>
                    <w:bottom w:val="none" w:sz="0" w:space="0" w:color="auto"/>
                    <w:right w:val="none" w:sz="0" w:space="0" w:color="auto"/>
                  </w:divBdr>
                </w:div>
              </w:divsChild>
            </w:div>
            <w:div w:id="1082799363">
              <w:marLeft w:val="0"/>
              <w:marRight w:val="0"/>
              <w:marTop w:val="0"/>
              <w:marBottom w:val="0"/>
              <w:divBdr>
                <w:top w:val="none" w:sz="0" w:space="0" w:color="auto"/>
                <w:left w:val="none" w:sz="0" w:space="0" w:color="auto"/>
                <w:bottom w:val="none" w:sz="0" w:space="0" w:color="auto"/>
                <w:right w:val="none" w:sz="0" w:space="0" w:color="auto"/>
              </w:divBdr>
              <w:divsChild>
                <w:div w:id="1882400050">
                  <w:marLeft w:val="0"/>
                  <w:marRight w:val="0"/>
                  <w:marTop w:val="120"/>
                  <w:marBottom w:val="0"/>
                  <w:divBdr>
                    <w:top w:val="none" w:sz="0" w:space="0" w:color="auto"/>
                    <w:left w:val="none" w:sz="0" w:space="0" w:color="auto"/>
                    <w:bottom w:val="none" w:sz="0" w:space="0" w:color="auto"/>
                    <w:right w:val="none" w:sz="0" w:space="0" w:color="auto"/>
                  </w:divBdr>
                </w:div>
                <w:div w:id="2090693788">
                  <w:marLeft w:val="0"/>
                  <w:marRight w:val="0"/>
                  <w:marTop w:val="0"/>
                  <w:marBottom w:val="0"/>
                  <w:divBdr>
                    <w:top w:val="none" w:sz="0" w:space="0" w:color="auto"/>
                    <w:left w:val="none" w:sz="0" w:space="0" w:color="auto"/>
                    <w:bottom w:val="none" w:sz="0" w:space="0" w:color="auto"/>
                    <w:right w:val="none" w:sz="0" w:space="0" w:color="auto"/>
                  </w:divBdr>
                </w:div>
              </w:divsChild>
            </w:div>
            <w:div w:id="372510093">
              <w:marLeft w:val="0"/>
              <w:marRight w:val="0"/>
              <w:marTop w:val="0"/>
              <w:marBottom w:val="0"/>
              <w:divBdr>
                <w:top w:val="none" w:sz="0" w:space="0" w:color="auto"/>
                <w:left w:val="none" w:sz="0" w:space="0" w:color="auto"/>
                <w:bottom w:val="none" w:sz="0" w:space="0" w:color="auto"/>
                <w:right w:val="none" w:sz="0" w:space="0" w:color="auto"/>
              </w:divBdr>
              <w:divsChild>
                <w:div w:id="1041131701">
                  <w:marLeft w:val="0"/>
                  <w:marRight w:val="0"/>
                  <w:marTop w:val="120"/>
                  <w:marBottom w:val="0"/>
                  <w:divBdr>
                    <w:top w:val="none" w:sz="0" w:space="0" w:color="auto"/>
                    <w:left w:val="none" w:sz="0" w:space="0" w:color="auto"/>
                    <w:bottom w:val="none" w:sz="0" w:space="0" w:color="auto"/>
                    <w:right w:val="none" w:sz="0" w:space="0" w:color="auto"/>
                  </w:divBdr>
                </w:div>
                <w:div w:id="1275484127">
                  <w:marLeft w:val="0"/>
                  <w:marRight w:val="0"/>
                  <w:marTop w:val="0"/>
                  <w:marBottom w:val="0"/>
                  <w:divBdr>
                    <w:top w:val="none" w:sz="0" w:space="0" w:color="auto"/>
                    <w:left w:val="none" w:sz="0" w:space="0" w:color="auto"/>
                    <w:bottom w:val="none" w:sz="0" w:space="0" w:color="auto"/>
                    <w:right w:val="none" w:sz="0" w:space="0" w:color="auto"/>
                  </w:divBdr>
                  <w:divsChild>
                    <w:div w:id="1627469749">
                      <w:marLeft w:val="0"/>
                      <w:marRight w:val="0"/>
                      <w:marTop w:val="0"/>
                      <w:marBottom w:val="0"/>
                      <w:divBdr>
                        <w:top w:val="none" w:sz="0" w:space="0" w:color="auto"/>
                        <w:left w:val="none" w:sz="0" w:space="0" w:color="auto"/>
                        <w:bottom w:val="none" w:sz="0" w:space="0" w:color="auto"/>
                        <w:right w:val="none" w:sz="0" w:space="0" w:color="auto"/>
                      </w:divBdr>
                      <w:divsChild>
                        <w:div w:id="141118078">
                          <w:marLeft w:val="0"/>
                          <w:marRight w:val="0"/>
                          <w:marTop w:val="120"/>
                          <w:marBottom w:val="0"/>
                          <w:divBdr>
                            <w:top w:val="none" w:sz="0" w:space="0" w:color="auto"/>
                            <w:left w:val="none" w:sz="0" w:space="0" w:color="auto"/>
                            <w:bottom w:val="none" w:sz="0" w:space="0" w:color="auto"/>
                            <w:right w:val="none" w:sz="0" w:space="0" w:color="auto"/>
                          </w:divBdr>
                        </w:div>
                        <w:div w:id="1704288909">
                          <w:marLeft w:val="0"/>
                          <w:marRight w:val="0"/>
                          <w:marTop w:val="0"/>
                          <w:marBottom w:val="0"/>
                          <w:divBdr>
                            <w:top w:val="none" w:sz="0" w:space="0" w:color="auto"/>
                            <w:left w:val="none" w:sz="0" w:space="0" w:color="auto"/>
                            <w:bottom w:val="none" w:sz="0" w:space="0" w:color="auto"/>
                            <w:right w:val="none" w:sz="0" w:space="0" w:color="auto"/>
                          </w:divBdr>
                        </w:div>
                      </w:divsChild>
                    </w:div>
                    <w:div w:id="421030114">
                      <w:marLeft w:val="0"/>
                      <w:marRight w:val="0"/>
                      <w:marTop w:val="0"/>
                      <w:marBottom w:val="0"/>
                      <w:divBdr>
                        <w:top w:val="none" w:sz="0" w:space="0" w:color="auto"/>
                        <w:left w:val="none" w:sz="0" w:space="0" w:color="auto"/>
                        <w:bottom w:val="none" w:sz="0" w:space="0" w:color="auto"/>
                        <w:right w:val="none" w:sz="0" w:space="0" w:color="auto"/>
                      </w:divBdr>
                      <w:divsChild>
                        <w:div w:id="967704734">
                          <w:marLeft w:val="0"/>
                          <w:marRight w:val="0"/>
                          <w:marTop w:val="120"/>
                          <w:marBottom w:val="0"/>
                          <w:divBdr>
                            <w:top w:val="none" w:sz="0" w:space="0" w:color="auto"/>
                            <w:left w:val="none" w:sz="0" w:space="0" w:color="auto"/>
                            <w:bottom w:val="none" w:sz="0" w:space="0" w:color="auto"/>
                            <w:right w:val="none" w:sz="0" w:space="0" w:color="auto"/>
                          </w:divBdr>
                        </w:div>
                        <w:div w:id="7198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259">
              <w:marLeft w:val="0"/>
              <w:marRight w:val="0"/>
              <w:marTop w:val="0"/>
              <w:marBottom w:val="0"/>
              <w:divBdr>
                <w:top w:val="none" w:sz="0" w:space="0" w:color="auto"/>
                <w:left w:val="none" w:sz="0" w:space="0" w:color="auto"/>
                <w:bottom w:val="none" w:sz="0" w:space="0" w:color="auto"/>
                <w:right w:val="none" w:sz="0" w:space="0" w:color="auto"/>
              </w:divBdr>
              <w:divsChild>
                <w:div w:id="1811628435">
                  <w:marLeft w:val="0"/>
                  <w:marRight w:val="0"/>
                  <w:marTop w:val="120"/>
                  <w:marBottom w:val="0"/>
                  <w:divBdr>
                    <w:top w:val="none" w:sz="0" w:space="0" w:color="auto"/>
                    <w:left w:val="none" w:sz="0" w:space="0" w:color="auto"/>
                    <w:bottom w:val="none" w:sz="0" w:space="0" w:color="auto"/>
                    <w:right w:val="none" w:sz="0" w:space="0" w:color="auto"/>
                  </w:divBdr>
                </w:div>
                <w:div w:id="1290282080">
                  <w:marLeft w:val="0"/>
                  <w:marRight w:val="0"/>
                  <w:marTop w:val="0"/>
                  <w:marBottom w:val="0"/>
                  <w:divBdr>
                    <w:top w:val="none" w:sz="0" w:space="0" w:color="auto"/>
                    <w:left w:val="none" w:sz="0" w:space="0" w:color="auto"/>
                    <w:bottom w:val="none" w:sz="0" w:space="0" w:color="auto"/>
                    <w:right w:val="none" w:sz="0" w:space="0" w:color="auto"/>
                  </w:divBdr>
                </w:div>
              </w:divsChild>
            </w:div>
            <w:div w:id="2023510348">
              <w:marLeft w:val="0"/>
              <w:marRight w:val="0"/>
              <w:marTop w:val="0"/>
              <w:marBottom w:val="0"/>
              <w:divBdr>
                <w:top w:val="none" w:sz="0" w:space="0" w:color="auto"/>
                <w:left w:val="none" w:sz="0" w:space="0" w:color="auto"/>
                <w:bottom w:val="none" w:sz="0" w:space="0" w:color="auto"/>
                <w:right w:val="none" w:sz="0" w:space="0" w:color="auto"/>
              </w:divBdr>
              <w:divsChild>
                <w:div w:id="1718044189">
                  <w:marLeft w:val="0"/>
                  <w:marRight w:val="0"/>
                  <w:marTop w:val="120"/>
                  <w:marBottom w:val="0"/>
                  <w:divBdr>
                    <w:top w:val="none" w:sz="0" w:space="0" w:color="auto"/>
                    <w:left w:val="none" w:sz="0" w:space="0" w:color="auto"/>
                    <w:bottom w:val="none" w:sz="0" w:space="0" w:color="auto"/>
                    <w:right w:val="none" w:sz="0" w:space="0" w:color="auto"/>
                  </w:divBdr>
                </w:div>
                <w:div w:id="1830554421">
                  <w:marLeft w:val="0"/>
                  <w:marRight w:val="0"/>
                  <w:marTop w:val="0"/>
                  <w:marBottom w:val="0"/>
                  <w:divBdr>
                    <w:top w:val="none" w:sz="0" w:space="0" w:color="auto"/>
                    <w:left w:val="none" w:sz="0" w:space="0" w:color="auto"/>
                    <w:bottom w:val="none" w:sz="0" w:space="0" w:color="auto"/>
                    <w:right w:val="none" w:sz="0" w:space="0" w:color="auto"/>
                  </w:divBdr>
                </w:div>
              </w:divsChild>
            </w:div>
            <w:div w:id="1596325969">
              <w:marLeft w:val="0"/>
              <w:marRight w:val="0"/>
              <w:marTop w:val="0"/>
              <w:marBottom w:val="0"/>
              <w:divBdr>
                <w:top w:val="none" w:sz="0" w:space="0" w:color="auto"/>
                <w:left w:val="none" w:sz="0" w:space="0" w:color="auto"/>
                <w:bottom w:val="none" w:sz="0" w:space="0" w:color="auto"/>
                <w:right w:val="none" w:sz="0" w:space="0" w:color="auto"/>
              </w:divBdr>
              <w:divsChild>
                <w:div w:id="2099714331">
                  <w:marLeft w:val="0"/>
                  <w:marRight w:val="0"/>
                  <w:marTop w:val="120"/>
                  <w:marBottom w:val="0"/>
                  <w:divBdr>
                    <w:top w:val="none" w:sz="0" w:space="0" w:color="auto"/>
                    <w:left w:val="none" w:sz="0" w:space="0" w:color="auto"/>
                    <w:bottom w:val="none" w:sz="0" w:space="0" w:color="auto"/>
                    <w:right w:val="none" w:sz="0" w:space="0" w:color="auto"/>
                  </w:divBdr>
                </w:div>
                <w:div w:id="596597886">
                  <w:marLeft w:val="0"/>
                  <w:marRight w:val="0"/>
                  <w:marTop w:val="0"/>
                  <w:marBottom w:val="0"/>
                  <w:divBdr>
                    <w:top w:val="none" w:sz="0" w:space="0" w:color="auto"/>
                    <w:left w:val="none" w:sz="0" w:space="0" w:color="auto"/>
                    <w:bottom w:val="none" w:sz="0" w:space="0" w:color="auto"/>
                    <w:right w:val="none" w:sz="0" w:space="0" w:color="auto"/>
                  </w:divBdr>
                </w:div>
              </w:divsChild>
            </w:div>
            <w:div w:id="13924229">
              <w:marLeft w:val="0"/>
              <w:marRight w:val="0"/>
              <w:marTop w:val="0"/>
              <w:marBottom w:val="0"/>
              <w:divBdr>
                <w:top w:val="none" w:sz="0" w:space="0" w:color="auto"/>
                <w:left w:val="none" w:sz="0" w:space="0" w:color="auto"/>
                <w:bottom w:val="none" w:sz="0" w:space="0" w:color="auto"/>
                <w:right w:val="none" w:sz="0" w:space="0" w:color="auto"/>
              </w:divBdr>
              <w:divsChild>
                <w:div w:id="708996874">
                  <w:marLeft w:val="0"/>
                  <w:marRight w:val="0"/>
                  <w:marTop w:val="120"/>
                  <w:marBottom w:val="0"/>
                  <w:divBdr>
                    <w:top w:val="none" w:sz="0" w:space="0" w:color="auto"/>
                    <w:left w:val="none" w:sz="0" w:space="0" w:color="auto"/>
                    <w:bottom w:val="none" w:sz="0" w:space="0" w:color="auto"/>
                    <w:right w:val="none" w:sz="0" w:space="0" w:color="auto"/>
                  </w:divBdr>
                </w:div>
                <w:div w:id="203954441">
                  <w:marLeft w:val="0"/>
                  <w:marRight w:val="0"/>
                  <w:marTop w:val="0"/>
                  <w:marBottom w:val="0"/>
                  <w:divBdr>
                    <w:top w:val="none" w:sz="0" w:space="0" w:color="auto"/>
                    <w:left w:val="none" w:sz="0" w:space="0" w:color="auto"/>
                    <w:bottom w:val="none" w:sz="0" w:space="0" w:color="auto"/>
                    <w:right w:val="none" w:sz="0" w:space="0" w:color="auto"/>
                  </w:divBdr>
                </w:div>
              </w:divsChild>
            </w:div>
            <w:div w:id="1848328332">
              <w:marLeft w:val="0"/>
              <w:marRight w:val="0"/>
              <w:marTop w:val="0"/>
              <w:marBottom w:val="0"/>
              <w:divBdr>
                <w:top w:val="none" w:sz="0" w:space="0" w:color="auto"/>
                <w:left w:val="none" w:sz="0" w:space="0" w:color="auto"/>
                <w:bottom w:val="none" w:sz="0" w:space="0" w:color="auto"/>
                <w:right w:val="none" w:sz="0" w:space="0" w:color="auto"/>
              </w:divBdr>
              <w:divsChild>
                <w:div w:id="1305619322">
                  <w:marLeft w:val="0"/>
                  <w:marRight w:val="0"/>
                  <w:marTop w:val="0"/>
                  <w:marBottom w:val="0"/>
                  <w:divBdr>
                    <w:top w:val="none" w:sz="0" w:space="0" w:color="auto"/>
                    <w:left w:val="none" w:sz="0" w:space="0" w:color="auto"/>
                    <w:bottom w:val="none" w:sz="0" w:space="0" w:color="auto"/>
                    <w:right w:val="none" w:sz="0" w:space="0" w:color="auto"/>
                  </w:divBdr>
                </w:div>
              </w:divsChild>
            </w:div>
            <w:div w:id="925571519">
              <w:marLeft w:val="0"/>
              <w:marRight w:val="0"/>
              <w:marTop w:val="0"/>
              <w:marBottom w:val="0"/>
              <w:divBdr>
                <w:top w:val="none" w:sz="0" w:space="0" w:color="auto"/>
                <w:left w:val="none" w:sz="0" w:space="0" w:color="auto"/>
                <w:bottom w:val="none" w:sz="0" w:space="0" w:color="auto"/>
                <w:right w:val="none" w:sz="0" w:space="0" w:color="auto"/>
              </w:divBdr>
              <w:divsChild>
                <w:div w:id="1635522149">
                  <w:marLeft w:val="0"/>
                  <w:marRight w:val="0"/>
                  <w:marTop w:val="0"/>
                  <w:marBottom w:val="0"/>
                  <w:divBdr>
                    <w:top w:val="none" w:sz="0" w:space="0" w:color="auto"/>
                    <w:left w:val="none" w:sz="0" w:space="0" w:color="auto"/>
                    <w:bottom w:val="none" w:sz="0" w:space="0" w:color="auto"/>
                    <w:right w:val="none" w:sz="0" w:space="0" w:color="auto"/>
                  </w:divBdr>
                </w:div>
              </w:divsChild>
            </w:div>
            <w:div w:id="1115174116">
              <w:marLeft w:val="0"/>
              <w:marRight w:val="0"/>
              <w:marTop w:val="0"/>
              <w:marBottom w:val="0"/>
              <w:divBdr>
                <w:top w:val="none" w:sz="0" w:space="0" w:color="auto"/>
                <w:left w:val="none" w:sz="0" w:space="0" w:color="auto"/>
                <w:bottom w:val="none" w:sz="0" w:space="0" w:color="auto"/>
                <w:right w:val="none" w:sz="0" w:space="0" w:color="auto"/>
              </w:divBdr>
              <w:divsChild>
                <w:div w:id="1294214568">
                  <w:marLeft w:val="0"/>
                  <w:marRight w:val="0"/>
                  <w:marTop w:val="0"/>
                  <w:marBottom w:val="0"/>
                  <w:divBdr>
                    <w:top w:val="none" w:sz="0" w:space="0" w:color="auto"/>
                    <w:left w:val="none" w:sz="0" w:space="0" w:color="auto"/>
                    <w:bottom w:val="none" w:sz="0" w:space="0" w:color="auto"/>
                    <w:right w:val="none" w:sz="0" w:space="0" w:color="auto"/>
                  </w:divBdr>
                </w:div>
              </w:divsChild>
            </w:div>
            <w:div w:id="1069156213">
              <w:marLeft w:val="0"/>
              <w:marRight w:val="0"/>
              <w:marTop w:val="0"/>
              <w:marBottom w:val="0"/>
              <w:divBdr>
                <w:top w:val="none" w:sz="0" w:space="0" w:color="auto"/>
                <w:left w:val="none" w:sz="0" w:space="0" w:color="auto"/>
                <w:bottom w:val="none" w:sz="0" w:space="0" w:color="auto"/>
                <w:right w:val="none" w:sz="0" w:space="0" w:color="auto"/>
              </w:divBdr>
              <w:divsChild>
                <w:div w:id="648166970">
                  <w:marLeft w:val="0"/>
                  <w:marRight w:val="0"/>
                  <w:marTop w:val="0"/>
                  <w:marBottom w:val="0"/>
                  <w:divBdr>
                    <w:top w:val="none" w:sz="0" w:space="0" w:color="auto"/>
                    <w:left w:val="none" w:sz="0" w:space="0" w:color="auto"/>
                    <w:bottom w:val="none" w:sz="0" w:space="0" w:color="auto"/>
                    <w:right w:val="none" w:sz="0" w:space="0" w:color="auto"/>
                  </w:divBdr>
                </w:div>
              </w:divsChild>
            </w:div>
            <w:div w:id="912810965">
              <w:marLeft w:val="0"/>
              <w:marRight w:val="0"/>
              <w:marTop w:val="0"/>
              <w:marBottom w:val="0"/>
              <w:divBdr>
                <w:top w:val="none" w:sz="0" w:space="0" w:color="auto"/>
                <w:left w:val="none" w:sz="0" w:space="0" w:color="auto"/>
                <w:bottom w:val="none" w:sz="0" w:space="0" w:color="auto"/>
                <w:right w:val="none" w:sz="0" w:space="0" w:color="auto"/>
              </w:divBdr>
              <w:divsChild>
                <w:div w:id="422340183">
                  <w:marLeft w:val="0"/>
                  <w:marRight w:val="0"/>
                  <w:marTop w:val="0"/>
                  <w:marBottom w:val="0"/>
                  <w:divBdr>
                    <w:top w:val="none" w:sz="0" w:space="0" w:color="auto"/>
                    <w:left w:val="none" w:sz="0" w:space="0" w:color="auto"/>
                    <w:bottom w:val="none" w:sz="0" w:space="0" w:color="auto"/>
                    <w:right w:val="none" w:sz="0" w:space="0" w:color="auto"/>
                  </w:divBdr>
                </w:div>
              </w:divsChild>
            </w:div>
            <w:div w:id="880097945">
              <w:marLeft w:val="0"/>
              <w:marRight w:val="0"/>
              <w:marTop w:val="0"/>
              <w:marBottom w:val="0"/>
              <w:divBdr>
                <w:top w:val="none" w:sz="0" w:space="0" w:color="auto"/>
                <w:left w:val="none" w:sz="0" w:space="0" w:color="auto"/>
                <w:bottom w:val="none" w:sz="0" w:space="0" w:color="auto"/>
                <w:right w:val="none" w:sz="0" w:space="0" w:color="auto"/>
              </w:divBdr>
              <w:divsChild>
                <w:div w:id="93671501">
                  <w:marLeft w:val="0"/>
                  <w:marRight w:val="0"/>
                  <w:marTop w:val="0"/>
                  <w:marBottom w:val="0"/>
                  <w:divBdr>
                    <w:top w:val="none" w:sz="0" w:space="0" w:color="auto"/>
                    <w:left w:val="none" w:sz="0" w:space="0" w:color="auto"/>
                    <w:bottom w:val="none" w:sz="0" w:space="0" w:color="auto"/>
                    <w:right w:val="none" w:sz="0" w:space="0" w:color="auto"/>
                  </w:divBdr>
                </w:div>
              </w:divsChild>
            </w:div>
            <w:div w:id="28459943">
              <w:marLeft w:val="0"/>
              <w:marRight w:val="0"/>
              <w:marTop w:val="0"/>
              <w:marBottom w:val="0"/>
              <w:divBdr>
                <w:top w:val="none" w:sz="0" w:space="0" w:color="auto"/>
                <w:left w:val="none" w:sz="0" w:space="0" w:color="auto"/>
                <w:bottom w:val="none" w:sz="0" w:space="0" w:color="auto"/>
                <w:right w:val="none" w:sz="0" w:space="0" w:color="auto"/>
              </w:divBdr>
              <w:divsChild>
                <w:div w:id="180241496">
                  <w:marLeft w:val="0"/>
                  <w:marRight w:val="0"/>
                  <w:marTop w:val="0"/>
                  <w:marBottom w:val="0"/>
                  <w:divBdr>
                    <w:top w:val="none" w:sz="0" w:space="0" w:color="auto"/>
                    <w:left w:val="none" w:sz="0" w:space="0" w:color="auto"/>
                    <w:bottom w:val="none" w:sz="0" w:space="0" w:color="auto"/>
                    <w:right w:val="none" w:sz="0" w:space="0" w:color="auto"/>
                  </w:divBdr>
                </w:div>
              </w:divsChild>
            </w:div>
            <w:div w:id="1796408196">
              <w:marLeft w:val="0"/>
              <w:marRight w:val="0"/>
              <w:marTop w:val="0"/>
              <w:marBottom w:val="0"/>
              <w:divBdr>
                <w:top w:val="none" w:sz="0" w:space="0" w:color="auto"/>
                <w:left w:val="none" w:sz="0" w:space="0" w:color="auto"/>
                <w:bottom w:val="none" w:sz="0" w:space="0" w:color="auto"/>
                <w:right w:val="none" w:sz="0" w:space="0" w:color="auto"/>
              </w:divBdr>
              <w:divsChild>
                <w:div w:id="144392893">
                  <w:marLeft w:val="0"/>
                  <w:marRight w:val="0"/>
                  <w:marTop w:val="0"/>
                  <w:marBottom w:val="0"/>
                  <w:divBdr>
                    <w:top w:val="none" w:sz="0" w:space="0" w:color="auto"/>
                    <w:left w:val="none" w:sz="0" w:space="0" w:color="auto"/>
                    <w:bottom w:val="none" w:sz="0" w:space="0" w:color="auto"/>
                    <w:right w:val="none" w:sz="0" w:space="0" w:color="auto"/>
                  </w:divBdr>
                </w:div>
              </w:divsChild>
            </w:div>
            <w:div w:id="576861166">
              <w:marLeft w:val="0"/>
              <w:marRight w:val="0"/>
              <w:marTop w:val="0"/>
              <w:marBottom w:val="0"/>
              <w:divBdr>
                <w:top w:val="none" w:sz="0" w:space="0" w:color="auto"/>
                <w:left w:val="none" w:sz="0" w:space="0" w:color="auto"/>
                <w:bottom w:val="none" w:sz="0" w:space="0" w:color="auto"/>
                <w:right w:val="none" w:sz="0" w:space="0" w:color="auto"/>
              </w:divBdr>
              <w:divsChild>
                <w:div w:id="1040057325">
                  <w:marLeft w:val="0"/>
                  <w:marRight w:val="0"/>
                  <w:marTop w:val="0"/>
                  <w:marBottom w:val="0"/>
                  <w:divBdr>
                    <w:top w:val="none" w:sz="0" w:space="0" w:color="auto"/>
                    <w:left w:val="none" w:sz="0" w:space="0" w:color="auto"/>
                    <w:bottom w:val="none" w:sz="0" w:space="0" w:color="auto"/>
                    <w:right w:val="none" w:sz="0" w:space="0" w:color="auto"/>
                  </w:divBdr>
                  <w:divsChild>
                    <w:div w:id="783038660">
                      <w:marLeft w:val="0"/>
                      <w:marRight w:val="0"/>
                      <w:marTop w:val="0"/>
                      <w:marBottom w:val="0"/>
                      <w:divBdr>
                        <w:top w:val="none" w:sz="0" w:space="0" w:color="auto"/>
                        <w:left w:val="none" w:sz="0" w:space="0" w:color="auto"/>
                        <w:bottom w:val="none" w:sz="0" w:space="0" w:color="auto"/>
                        <w:right w:val="none" w:sz="0" w:space="0" w:color="auto"/>
                      </w:divBdr>
                      <w:divsChild>
                        <w:div w:id="1706442826">
                          <w:marLeft w:val="0"/>
                          <w:marRight w:val="0"/>
                          <w:marTop w:val="120"/>
                          <w:marBottom w:val="0"/>
                          <w:divBdr>
                            <w:top w:val="none" w:sz="0" w:space="0" w:color="auto"/>
                            <w:left w:val="none" w:sz="0" w:space="0" w:color="auto"/>
                            <w:bottom w:val="none" w:sz="0" w:space="0" w:color="auto"/>
                            <w:right w:val="none" w:sz="0" w:space="0" w:color="auto"/>
                          </w:divBdr>
                        </w:div>
                        <w:div w:id="1804273182">
                          <w:marLeft w:val="0"/>
                          <w:marRight w:val="0"/>
                          <w:marTop w:val="0"/>
                          <w:marBottom w:val="0"/>
                          <w:divBdr>
                            <w:top w:val="none" w:sz="0" w:space="0" w:color="auto"/>
                            <w:left w:val="none" w:sz="0" w:space="0" w:color="auto"/>
                            <w:bottom w:val="none" w:sz="0" w:space="0" w:color="auto"/>
                            <w:right w:val="none" w:sz="0" w:space="0" w:color="auto"/>
                          </w:divBdr>
                        </w:div>
                      </w:divsChild>
                    </w:div>
                    <w:div w:id="2042513477">
                      <w:marLeft w:val="0"/>
                      <w:marRight w:val="0"/>
                      <w:marTop w:val="0"/>
                      <w:marBottom w:val="0"/>
                      <w:divBdr>
                        <w:top w:val="none" w:sz="0" w:space="0" w:color="auto"/>
                        <w:left w:val="none" w:sz="0" w:space="0" w:color="auto"/>
                        <w:bottom w:val="none" w:sz="0" w:space="0" w:color="auto"/>
                        <w:right w:val="none" w:sz="0" w:space="0" w:color="auto"/>
                      </w:divBdr>
                      <w:divsChild>
                        <w:div w:id="1401517433">
                          <w:marLeft w:val="0"/>
                          <w:marRight w:val="0"/>
                          <w:marTop w:val="120"/>
                          <w:marBottom w:val="0"/>
                          <w:divBdr>
                            <w:top w:val="none" w:sz="0" w:space="0" w:color="auto"/>
                            <w:left w:val="none" w:sz="0" w:space="0" w:color="auto"/>
                            <w:bottom w:val="none" w:sz="0" w:space="0" w:color="auto"/>
                            <w:right w:val="none" w:sz="0" w:space="0" w:color="auto"/>
                          </w:divBdr>
                        </w:div>
                        <w:div w:id="1215586177">
                          <w:marLeft w:val="0"/>
                          <w:marRight w:val="0"/>
                          <w:marTop w:val="0"/>
                          <w:marBottom w:val="0"/>
                          <w:divBdr>
                            <w:top w:val="none" w:sz="0" w:space="0" w:color="auto"/>
                            <w:left w:val="none" w:sz="0" w:space="0" w:color="auto"/>
                            <w:bottom w:val="none" w:sz="0" w:space="0" w:color="auto"/>
                            <w:right w:val="none" w:sz="0" w:space="0" w:color="auto"/>
                          </w:divBdr>
                        </w:div>
                      </w:divsChild>
                    </w:div>
                    <w:div w:id="432290292">
                      <w:marLeft w:val="0"/>
                      <w:marRight w:val="0"/>
                      <w:marTop w:val="0"/>
                      <w:marBottom w:val="0"/>
                      <w:divBdr>
                        <w:top w:val="none" w:sz="0" w:space="0" w:color="auto"/>
                        <w:left w:val="none" w:sz="0" w:space="0" w:color="auto"/>
                        <w:bottom w:val="none" w:sz="0" w:space="0" w:color="auto"/>
                        <w:right w:val="none" w:sz="0" w:space="0" w:color="auto"/>
                      </w:divBdr>
                      <w:divsChild>
                        <w:div w:id="666516629">
                          <w:marLeft w:val="0"/>
                          <w:marRight w:val="0"/>
                          <w:marTop w:val="120"/>
                          <w:marBottom w:val="0"/>
                          <w:divBdr>
                            <w:top w:val="none" w:sz="0" w:space="0" w:color="auto"/>
                            <w:left w:val="none" w:sz="0" w:space="0" w:color="auto"/>
                            <w:bottom w:val="none" w:sz="0" w:space="0" w:color="auto"/>
                            <w:right w:val="none" w:sz="0" w:space="0" w:color="auto"/>
                          </w:divBdr>
                        </w:div>
                        <w:div w:id="1290208884">
                          <w:marLeft w:val="0"/>
                          <w:marRight w:val="0"/>
                          <w:marTop w:val="0"/>
                          <w:marBottom w:val="0"/>
                          <w:divBdr>
                            <w:top w:val="none" w:sz="0" w:space="0" w:color="auto"/>
                            <w:left w:val="none" w:sz="0" w:space="0" w:color="auto"/>
                            <w:bottom w:val="none" w:sz="0" w:space="0" w:color="auto"/>
                            <w:right w:val="none" w:sz="0" w:space="0" w:color="auto"/>
                          </w:divBdr>
                        </w:div>
                      </w:divsChild>
                    </w:div>
                    <w:div w:id="2107069107">
                      <w:marLeft w:val="0"/>
                      <w:marRight w:val="0"/>
                      <w:marTop w:val="0"/>
                      <w:marBottom w:val="0"/>
                      <w:divBdr>
                        <w:top w:val="none" w:sz="0" w:space="0" w:color="auto"/>
                        <w:left w:val="none" w:sz="0" w:space="0" w:color="auto"/>
                        <w:bottom w:val="none" w:sz="0" w:space="0" w:color="auto"/>
                        <w:right w:val="none" w:sz="0" w:space="0" w:color="auto"/>
                      </w:divBdr>
                      <w:divsChild>
                        <w:div w:id="1690982611">
                          <w:marLeft w:val="0"/>
                          <w:marRight w:val="0"/>
                          <w:marTop w:val="120"/>
                          <w:marBottom w:val="0"/>
                          <w:divBdr>
                            <w:top w:val="none" w:sz="0" w:space="0" w:color="auto"/>
                            <w:left w:val="none" w:sz="0" w:space="0" w:color="auto"/>
                            <w:bottom w:val="none" w:sz="0" w:space="0" w:color="auto"/>
                            <w:right w:val="none" w:sz="0" w:space="0" w:color="auto"/>
                          </w:divBdr>
                        </w:div>
                        <w:div w:id="773743656">
                          <w:marLeft w:val="0"/>
                          <w:marRight w:val="0"/>
                          <w:marTop w:val="0"/>
                          <w:marBottom w:val="0"/>
                          <w:divBdr>
                            <w:top w:val="none" w:sz="0" w:space="0" w:color="auto"/>
                            <w:left w:val="none" w:sz="0" w:space="0" w:color="auto"/>
                            <w:bottom w:val="none" w:sz="0" w:space="0" w:color="auto"/>
                            <w:right w:val="none" w:sz="0" w:space="0" w:color="auto"/>
                          </w:divBdr>
                        </w:div>
                      </w:divsChild>
                    </w:div>
                    <w:div w:id="1817911977">
                      <w:marLeft w:val="0"/>
                      <w:marRight w:val="0"/>
                      <w:marTop w:val="0"/>
                      <w:marBottom w:val="0"/>
                      <w:divBdr>
                        <w:top w:val="none" w:sz="0" w:space="0" w:color="auto"/>
                        <w:left w:val="none" w:sz="0" w:space="0" w:color="auto"/>
                        <w:bottom w:val="none" w:sz="0" w:space="0" w:color="auto"/>
                        <w:right w:val="none" w:sz="0" w:space="0" w:color="auto"/>
                      </w:divBdr>
                      <w:divsChild>
                        <w:div w:id="1213536615">
                          <w:marLeft w:val="0"/>
                          <w:marRight w:val="0"/>
                          <w:marTop w:val="120"/>
                          <w:marBottom w:val="0"/>
                          <w:divBdr>
                            <w:top w:val="none" w:sz="0" w:space="0" w:color="auto"/>
                            <w:left w:val="none" w:sz="0" w:space="0" w:color="auto"/>
                            <w:bottom w:val="none" w:sz="0" w:space="0" w:color="auto"/>
                            <w:right w:val="none" w:sz="0" w:space="0" w:color="auto"/>
                          </w:divBdr>
                        </w:div>
                        <w:div w:id="5925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3544">
              <w:marLeft w:val="0"/>
              <w:marRight w:val="0"/>
              <w:marTop w:val="0"/>
              <w:marBottom w:val="0"/>
              <w:divBdr>
                <w:top w:val="none" w:sz="0" w:space="0" w:color="auto"/>
                <w:left w:val="none" w:sz="0" w:space="0" w:color="auto"/>
                <w:bottom w:val="none" w:sz="0" w:space="0" w:color="auto"/>
                <w:right w:val="none" w:sz="0" w:space="0" w:color="auto"/>
              </w:divBdr>
              <w:divsChild>
                <w:div w:id="937326936">
                  <w:marLeft w:val="0"/>
                  <w:marRight w:val="0"/>
                  <w:marTop w:val="0"/>
                  <w:marBottom w:val="0"/>
                  <w:divBdr>
                    <w:top w:val="none" w:sz="0" w:space="0" w:color="auto"/>
                    <w:left w:val="none" w:sz="0" w:space="0" w:color="auto"/>
                    <w:bottom w:val="none" w:sz="0" w:space="0" w:color="auto"/>
                    <w:right w:val="none" w:sz="0" w:space="0" w:color="auto"/>
                  </w:divBdr>
                </w:div>
              </w:divsChild>
            </w:div>
            <w:div w:id="79723459">
              <w:marLeft w:val="0"/>
              <w:marRight w:val="0"/>
              <w:marTop w:val="0"/>
              <w:marBottom w:val="0"/>
              <w:divBdr>
                <w:top w:val="none" w:sz="0" w:space="0" w:color="auto"/>
                <w:left w:val="none" w:sz="0" w:space="0" w:color="auto"/>
                <w:bottom w:val="none" w:sz="0" w:space="0" w:color="auto"/>
                <w:right w:val="none" w:sz="0" w:space="0" w:color="auto"/>
              </w:divBdr>
              <w:divsChild>
                <w:div w:id="482888666">
                  <w:marLeft w:val="0"/>
                  <w:marRight w:val="0"/>
                  <w:marTop w:val="0"/>
                  <w:marBottom w:val="0"/>
                  <w:divBdr>
                    <w:top w:val="none" w:sz="0" w:space="0" w:color="auto"/>
                    <w:left w:val="none" w:sz="0" w:space="0" w:color="auto"/>
                    <w:bottom w:val="none" w:sz="0" w:space="0" w:color="auto"/>
                    <w:right w:val="none" w:sz="0" w:space="0" w:color="auto"/>
                  </w:divBdr>
                </w:div>
              </w:divsChild>
            </w:div>
            <w:div w:id="762187983">
              <w:marLeft w:val="0"/>
              <w:marRight w:val="0"/>
              <w:marTop w:val="0"/>
              <w:marBottom w:val="0"/>
              <w:divBdr>
                <w:top w:val="none" w:sz="0" w:space="0" w:color="auto"/>
                <w:left w:val="none" w:sz="0" w:space="0" w:color="auto"/>
                <w:bottom w:val="none" w:sz="0" w:space="0" w:color="auto"/>
                <w:right w:val="none" w:sz="0" w:space="0" w:color="auto"/>
              </w:divBdr>
              <w:divsChild>
                <w:div w:id="1727677880">
                  <w:marLeft w:val="0"/>
                  <w:marRight w:val="0"/>
                  <w:marTop w:val="0"/>
                  <w:marBottom w:val="0"/>
                  <w:divBdr>
                    <w:top w:val="none" w:sz="0" w:space="0" w:color="auto"/>
                    <w:left w:val="none" w:sz="0" w:space="0" w:color="auto"/>
                    <w:bottom w:val="none" w:sz="0" w:space="0" w:color="auto"/>
                    <w:right w:val="none" w:sz="0" w:space="0" w:color="auto"/>
                  </w:divBdr>
                  <w:divsChild>
                    <w:div w:id="752971585">
                      <w:marLeft w:val="0"/>
                      <w:marRight w:val="0"/>
                      <w:marTop w:val="0"/>
                      <w:marBottom w:val="0"/>
                      <w:divBdr>
                        <w:top w:val="none" w:sz="0" w:space="0" w:color="auto"/>
                        <w:left w:val="none" w:sz="0" w:space="0" w:color="auto"/>
                        <w:bottom w:val="none" w:sz="0" w:space="0" w:color="auto"/>
                        <w:right w:val="none" w:sz="0" w:space="0" w:color="auto"/>
                      </w:divBdr>
                      <w:divsChild>
                        <w:div w:id="168447611">
                          <w:marLeft w:val="0"/>
                          <w:marRight w:val="0"/>
                          <w:marTop w:val="120"/>
                          <w:marBottom w:val="0"/>
                          <w:divBdr>
                            <w:top w:val="none" w:sz="0" w:space="0" w:color="auto"/>
                            <w:left w:val="none" w:sz="0" w:space="0" w:color="auto"/>
                            <w:bottom w:val="none" w:sz="0" w:space="0" w:color="auto"/>
                            <w:right w:val="none" w:sz="0" w:space="0" w:color="auto"/>
                          </w:divBdr>
                        </w:div>
                        <w:div w:id="1680549094">
                          <w:marLeft w:val="0"/>
                          <w:marRight w:val="0"/>
                          <w:marTop w:val="0"/>
                          <w:marBottom w:val="0"/>
                          <w:divBdr>
                            <w:top w:val="none" w:sz="0" w:space="0" w:color="auto"/>
                            <w:left w:val="none" w:sz="0" w:space="0" w:color="auto"/>
                            <w:bottom w:val="none" w:sz="0" w:space="0" w:color="auto"/>
                            <w:right w:val="none" w:sz="0" w:space="0" w:color="auto"/>
                          </w:divBdr>
                        </w:div>
                      </w:divsChild>
                    </w:div>
                    <w:div w:id="684095087">
                      <w:marLeft w:val="0"/>
                      <w:marRight w:val="0"/>
                      <w:marTop w:val="0"/>
                      <w:marBottom w:val="0"/>
                      <w:divBdr>
                        <w:top w:val="none" w:sz="0" w:space="0" w:color="auto"/>
                        <w:left w:val="none" w:sz="0" w:space="0" w:color="auto"/>
                        <w:bottom w:val="none" w:sz="0" w:space="0" w:color="auto"/>
                        <w:right w:val="none" w:sz="0" w:space="0" w:color="auto"/>
                      </w:divBdr>
                      <w:divsChild>
                        <w:div w:id="1104962666">
                          <w:marLeft w:val="0"/>
                          <w:marRight w:val="0"/>
                          <w:marTop w:val="120"/>
                          <w:marBottom w:val="0"/>
                          <w:divBdr>
                            <w:top w:val="none" w:sz="0" w:space="0" w:color="auto"/>
                            <w:left w:val="none" w:sz="0" w:space="0" w:color="auto"/>
                            <w:bottom w:val="none" w:sz="0" w:space="0" w:color="auto"/>
                            <w:right w:val="none" w:sz="0" w:space="0" w:color="auto"/>
                          </w:divBdr>
                        </w:div>
                        <w:div w:id="1544370484">
                          <w:marLeft w:val="0"/>
                          <w:marRight w:val="0"/>
                          <w:marTop w:val="0"/>
                          <w:marBottom w:val="0"/>
                          <w:divBdr>
                            <w:top w:val="none" w:sz="0" w:space="0" w:color="auto"/>
                            <w:left w:val="none" w:sz="0" w:space="0" w:color="auto"/>
                            <w:bottom w:val="none" w:sz="0" w:space="0" w:color="auto"/>
                            <w:right w:val="none" w:sz="0" w:space="0" w:color="auto"/>
                          </w:divBdr>
                        </w:div>
                      </w:divsChild>
                    </w:div>
                    <w:div w:id="1033461784">
                      <w:marLeft w:val="0"/>
                      <w:marRight w:val="0"/>
                      <w:marTop w:val="0"/>
                      <w:marBottom w:val="0"/>
                      <w:divBdr>
                        <w:top w:val="none" w:sz="0" w:space="0" w:color="auto"/>
                        <w:left w:val="none" w:sz="0" w:space="0" w:color="auto"/>
                        <w:bottom w:val="none" w:sz="0" w:space="0" w:color="auto"/>
                        <w:right w:val="none" w:sz="0" w:space="0" w:color="auto"/>
                      </w:divBdr>
                      <w:divsChild>
                        <w:div w:id="757482247">
                          <w:marLeft w:val="0"/>
                          <w:marRight w:val="0"/>
                          <w:marTop w:val="120"/>
                          <w:marBottom w:val="0"/>
                          <w:divBdr>
                            <w:top w:val="none" w:sz="0" w:space="0" w:color="auto"/>
                            <w:left w:val="none" w:sz="0" w:space="0" w:color="auto"/>
                            <w:bottom w:val="none" w:sz="0" w:space="0" w:color="auto"/>
                            <w:right w:val="none" w:sz="0" w:space="0" w:color="auto"/>
                          </w:divBdr>
                        </w:div>
                        <w:div w:id="71201171">
                          <w:marLeft w:val="0"/>
                          <w:marRight w:val="0"/>
                          <w:marTop w:val="0"/>
                          <w:marBottom w:val="0"/>
                          <w:divBdr>
                            <w:top w:val="none" w:sz="0" w:space="0" w:color="auto"/>
                            <w:left w:val="none" w:sz="0" w:space="0" w:color="auto"/>
                            <w:bottom w:val="none" w:sz="0" w:space="0" w:color="auto"/>
                            <w:right w:val="none" w:sz="0" w:space="0" w:color="auto"/>
                          </w:divBdr>
                        </w:div>
                      </w:divsChild>
                    </w:div>
                    <w:div w:id="1166628175">
                      <w:marLeft w:val="0"/>
                      <w:marRight w:val="0"/>
                      <w:marTop w:val="0"/>
                      <w:marBottom w:val="0"/>
                      <w:divBdr>
                        <w:top w:val="none" w:sz="0" w:space="0" w:color="auto"/>
                        <w:left w:val="none" w:sz="0" w:space="0" w:color="auto"/>
                        <w:bottom w:val="none" w:sz="0" w:space="0" w:color="auto"/>
                        <w:right w:val="none" w:sz="0" w:space="0" w:color="auto"/>
                      </w:divBdr>
                      <w:divsChild>
                        <w:div w:id="375743065">
                          <w:marLeft w:val="0"/>
                          <w:marRight w:val="0"/>
                          <w:marTop w:val="120"/>
                          <w:marBottom w:val="0"/>
                          <w:divBdr>
                            <w:top w:val="none" w:sz="0" w:space="0" w:color="auto"/>
                            <w:left w:val="none" w:sz="0" w:space="0" w:color="auto"/>
                            <w:bottom w:val="none" w:sz="0" w:space="0" w:color="auto"/>
                            <w:right w:val="none" w:sz="0" w:space="0" w:color="auto"/>
                          </w:divBdr>
                        </w:div>
                        <w:div w:id="275988156">
                          <w:marLeft w:val="0"/>
                          <w:marRight w:val="0"/>
                          <w:marTop w:val="0"/>
                          <w:marBottom w:val="0"/>
                          <w:divBdr>
                            <w:top w:val="none" w:sz="0" w:space="0" w:color="auto"/>
                            <w:left w:val="none" w:sz="0" w:space="0" w:color="auto"/>
                            <w:bottom w:val="none" w:sz="0" w:space="0" w:color="auto"/>
                            <w:right w:val="none" w:sz="0" w:space="0" w:color="auto"/>
                          </w:divBdr>
                        </w:div>
                      </w:divsChild>
                    </w:div>
                    <w:div w:id="808128983">
                      <w:marLeft w:val="0"/>
                      <w:marRight w:val="0"/>
                      <w:marTop w:val="0"/>
                      <w:marBottom w:val="0"/>
                      <w:divBdr>
                        <w:top w:val="none" w:sz="0" w:space="0" w:color="auto"/>
                        <w:left w:val="none" w:sz="0" w:space="0" w:color="auto"/>
                        <w:bottom w:val="none" w:sz="0" w:space="0" w:color="auto"/>
                        <w:right w:val="none" w:sz="0" w:space="0" w:color="auto"/>
                      </w:divBdr>
                      <w:divsChild>
                        <w:div w:id="1209295941">
                          <w:marLeft w:val="0"/>
                          <w:marRight w:val="0"/>
                          <w:marTop w:val="120"/>
                          <w:marBottom w:val="0"/>
                          <w:divBdr>
                            <w:top w:val="none" w:sz="0" w:space="0" w:color="auto"/>
                            <w:left w:val="none" w:sz="0" w:space="0" w:color="auto"/>
                            <w:bottom w:val="none" w:sz="0" w:space="0" w:color="auto"/>
                            <w:right w:val="none" w:sz="0" w:space="0" w:color="auto"/>
                          </w:divBdr>
                        </w:div>
                        <w:div w:id="1098792709">
                          <w:marLeft w:val="0"/>
                          <w:marRight w:val="0"/>
                          <w:marTop w:val="0"/>
                          <w:marBottom w:val="0"/>
                          <w:divBdr>
                            <w:top w:val="none" w:sz="0" w:space="0" w:color="auto"/>
                            <w:left w:val="none" w:sz="0" w:space="0" w:color="auto"/>
                            <w:bottom w:val="none" w:sz="0" w:space="0" w:color="auto"/>
                            <w:right w:val="none" w:sz="0" w:space="0" w:color="auto"/>
                          </w:divBdr>
                        </w:div>
                      </w:divsChild>
                    </w:div>
                    <w:div w:id="1352609722">
                      <w:marLeft w:val="0"/>
                      <w:marRight w:val="0"/>
                      <w:marTop w:val="0"/>
                      <w:marBottom w:val="0"/>
                      <w:divBdr>
                        <w:top w:val="none" w:sz="0" w:space="0" w:color="auto"/>
                        <w:left w:val="none" w:sz="0" w:space="0" w:color="auto"/>
                        <w:bottom w:val="none" w:sz="0" w:space="0" w:color="auto"/>
                        <w:right w:val="none" w:sz="0" w:space="0" w:color="auto"/>
                      </w:divBdr>
                      <w:divsChild>
                        <w:div w:id="1893343667">
                          <w:marLeft w:val="0"/>
                          <w:marRight w:val="0"/>
                          <w:marTop w:val="120"/>
                          <w:marBottom w:val="0"/>
                          <w:divBdr>
                            <w:top w:val="none" w:sz="0" w:space="0" w:color="auto"/>
                            <w:left w:val="none" w:sz="0" w:space="0" w:color="auto"/>
                            <w:bottom w:val="none" w:sz="0" w:space="0" w:color="auto"/>
                            <w:right w:val="none" w:sz="0" w:space="0" w:color="auto"/>
                          </w:divBdr>
                        </w:div>
                        <w:div w:id="1624337841">
                          <w:marLeft w:val="0"/>
                          <w:marRight w:val="0"/>
                          <w:marTop w:val="0"/>
                          <w:marBottom w:val="0"/>
                          <w:divBdr>
                            <w:top w:val="none" w:sz="0" w:space="0" w:color="auto"/>
                            <w:left w:val="none" w:sz="0" w:space="0" w:color="auto"/>
                            <w:bottom w:val="none" w:sz="0" w:space="0" w:color="auto"/>
                            <w:right w:val="none" w:sz="0" w:space="0" w:color="auto"/>
                          </w:divBdr>
                        </w:div>
                      </w:divsChild>
                    </w:div>
                    <w:div w:id="2039699034">
                      <w:marLeft w:val="0"/>
                      <w:marRight w:val="0"/>
                      <w:marTop w:val="0"/>
                      <w:marBottom w:val="0"/>
                      <w:divBdr>
                        <w:top w:val="none" w:sz="0" w:space="0" w:color="auto"/>
                        <w:left w:val="none" w:sz="0" w:space="0" w:color="auto"/>
                        <w:bottom w:val="none" w:sz="0" w:space="0" w:color="auto"/>
                        <w:right w:val="none" w:sz="0" w:space="0" w:color="auto"/>
                      </w:divBdr>
                      <w:divsChild>
                        <w:div w:id="2062702809">
                          <w:marLeft w:val="0"/>
                          <w:marRight w:val="0"/>
                          <w:marTop w:val="120"/>
                          <w:marBottom w:val="0"/>
                          <w:divBdr>
                            <w:top w:val="none" w:sz="0" w:space="0" w:color="auto"/>
                            <w:left w:val="none" w:sz="0" w:space="0" w:color="auto"/>
                            <w:bottom w:val="none" w:sz="0" w:space="0" w:color="auto"/>
                            <w:right w:val="none" w:sz="0" w:space="0" w:color="auto"/>
                          </w:divBdr>
                        </w:div>
                        <w:div w:id="3537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2932">
              <w:marLeft w:val="0"/>
              <w:marRight w:val="0"/>
              <w:marTop w:val="0"/>
              <w:marBottom w:val="0"/>
              <w:divBdr>
                <w:top w:val="none" w:sz="0" w:space="0" w:color="auto"/>
                <w:left w:val="none" w:sz="0" w:space="0" w:color="auto"/>
                <w:bottom w:val="none" w:sz="0" w:space="0" w:color="auto"/>
                <w:right w:val="none" w:sz="0" w:space="0" w:color="auto"/>
              </w:divBdr>
              <w:divsChild>
                <w:div w:id="1762481042">
                  <w:marLeft w:val="0"/>
                  <w:marRight w:val="0"/>
                  <w:marTop w:val="0"/>
                  <w:marBottom w:val="0"/>
                  <w:divBdr>
                    <w:top w:val="none" w:sz="0" w:space="0" w:color="auto"/>
                    <w:left w:val="none" w:sz="0" w:space="0" w:color="auto"/>
                    <w:bottom w:val="none" w:sz="0" w:space="0" w:color="auto"/>
                    <w:right w:val="none" w:sz="0" w:space="0" w:color="auto"/>
                  </w:divBdr>
                </w:div>
              </w:divsChild>
            </w:div>
            <w:div w:id="507794547">
              <w:marLeft w:val="0"/>
              <w:marRight w:val="0"/>
              <w:marTop w:val="0"/>
              <w:marBottom w:val="0"/>
              <w:divBdr>
                <w:top w:val="none" w:sz="0" w:space="0" w:color="auto"/>
                <w:left w:val="none" w:sz="0" w:space="0" w:color="auto"/>
                <w:bottom w:val="none" w:sz="0" w:space="0" w:color="auto"/>
                <w:right w:val="none" w:sz="0" w:space="0" w:color="auto"/>
              </w:divBdr>
              <w:divsChild>
                <w:div w:id="424157797">
                  <w:marLeft w:val="0"/>
                  <w:marRight w:val="0"/>
                  <w:marTop w:val="0"/>
                  <w:marBottom w:val="0"/>
                  <w:divBdr>
                    <w:top w:val="none" w:sz="0" w:space="0" w:color="auto"/>
                    <w:left w:val="none" w:sz="0" w:space="0" w:color="auto"/>
                    <w:bottom w:val="none" w:sz="0" w:space="0" w:color="auto"/>
                    <w:right w:val="none" w:sz="0" w:space="0" w:color="auto"/>
                  </w:divBdr>
                </w:div>
              </w:divsChild>
            </w:div>
            <w:div w:id="2146924524">
              <w:marLeft w:val="0"/>
              <w:marRight w:val="0"/>
              <w:marTop w:val="0"/>
              <w:marBottom w:val="0"/>
              <w:divBdr>
                <w:top w:val="none" w:sz="0" w:space="0" w:color="auto"/>
                <w:left w:val="none" w:sz="0" w:space="0" w:color="auto"/>
                <w:bottom w:val="none" w:sz="0" w:space="0" w:color="auto"/>
                <w:right w:val="none" w:sz="0" w:space="0" w:color="auto"/>
              </w:divBdr>
              <w:divsChild>
                <w:div w:id="1774588749">
                  <w:marLeft w:val="0"/>
                  <w:marRight w:val="0"/>
                  <w:marTop w:val="0"/>
                  <w:marBottom w:val="0"/>
                  <w:divBdr>
                    <w:top w:val="none" w:sz="0" w:space="0" w:color="auto"/>
                    <w:left w:val="none" w:sz="0" w:space="0" w:color="auto"/>
                    <w:bottom w:val="none" w:sz="0" w:space="0" w:color="auto"/>
                    <w:right w:val="none" w:sz="0" w:space="0" w:color="auto"/>
                  </w:divBdr>
                </w:div>
              </w:divsChild>
            </w:div>
            <w:div w:id="1073164245">
              <w:marLeft w:val="0"/>
              <w:marRight w:val="0"/>
              <w:marTop w:val="0"/>
              <w:marBottom w:val="0"/>
              <w:divBdr>
                <w:top w:val="none" w:sz="0" w:space="0" w:color="auto"/>
                <w:left w:val="none" w:sz="0" w:space="0" w:color="auto"/>
                <w:bottom w:val="none" w:sz="0" w:space="0" w:color="auto"/>
                <w:right w:val="none" w:sz="0" w:space="0" w:color="auto"/>
              </w:divBdr>
              <w:divsChild>
                <w:div w:id="1238517356">
                  <w:marLeft w:val="0"/>
                  <w:marRight w:val="0"/>
                  <w:marTop w:val="0"/>
                  <w:marBottom w:val="0"/>
                  <w:divBdr>
                    <w:top w:val="none" w:sz="0" w:space="0" w:color="auto"/>
                    <w:left w:val="none" w:sz="0" w:space="0" w:color="auto"/>
                    <w:bottom w:val="none" w:sz="0" w:space="0" w:color="auto"/>
                    <w:right w:val="none" w:sz="0" w:space="0" w:color="auto"/>
                  </w:divBdr>
                </w:div>
              </w:divsChild>
            </w:div>
            <w:div w:id="1515729496">
              <w:marLeft w:val="0"/>
              <w:marRight w:val="0"/>
              <w:marTop w:val="0"/>
              <w:marBottom w:val="0"/>
              <w:divBdr>
                <w:top w:val="none" w:sz="0" w:space="0" w:color="auto"/>
                <w:left w:val="none" w:sz="0" w:space="0" w:color="auto"/>
                <w:bottom w:val="none" w:sz="0" w:space="0" w:color="auto"/>
                <w:right w:val="none" w:sz="0" w:space="0" w:color="auto"/>
              </w:divBdr>
              <w:divsChild>
                <w:div w:id="657803745">
                  <w:marLeft w:val="0"/>
                  <w:marRight w:val="0"/>
                  <w:marTop w:val="0"/>
                  <w:marBottom w:val="0"/>
                  <w:divBdr>
                    <w:top w:val="none" w:sz="0" w:space="0" w:color="auto"/>
                    <w:left w:val="none" w:sz="0" w:space="0" w:color="auto"/>
                    <w:bottom w:val="none" w:sz="0" w:space="0" w:color="auto"/>
                    <w:right w:val="none" w:sz="0" w:space="0" w:color="auto"/>
                  </w:divBdr>
                </w:div>
              </w:divsChild>
            </w:div>
            <w:div w:id="1901211480">
              <w:marLeft w:val="0"/>
              <w:marRight w:val="0"/>
              <w:marTop w:val="0"/>
              <w:marBottom w:val="0"/>
              <w:divBdr>
                <w:top w:val="none" w:sz="0" w:space="0" w:color="auto"/>
                <w:left w:val="none" w:sz="0" w:space="0" w:color="auto"/>
                <w:bottom w:val="none" w:sz="0" w:space="0" w:color="auto"/>
                <w:right w:val="none" w:sz="0" w:space="0" w:color="auto"/>
              </w:divBdr>
              <w:divsChild>
                <w:div w:id="1987514589">
                  <w:marLeft w:val="0"/>
                  <w:marRight w:val="0"/>
                  <w:marTop w:val="0"/>
                  <w:marBottom w:val="0"/>
                  <w:divBdr>
                    <w:top w:val="none" w:sz="0" w:space="0" w:color="auto"/>
                    <w:left w:val="none" w:sz="0" w:space="0" w:color="auto"/>
                    <w:bottom w:val="none" w:sz="0" w:space="0" w:color="auto"/>
                    <w:right w:val="none" w:sz="0" w:space="0" w:color="auto"/>
                  </w:divBdr>
                </w:div>
              </w:divsChild>
            </w:div>
            <w:div w:id="1682007358">
              <w:marLeft w:val="0"/>
              <w:marRight w:val="0"/>
              <w:marTop w:val="0"/>
              <w:marBottom w:val="0"/>
              <w:divBdr>
                <w:top w:val="none" w:sz="0" w:space="0" w:color="auto"/>
                <w:left w:val="none" w:sz="0" w:space="0" w:color="auto"/>
                <w:bottom w:val="none" w:sz="0" w:space="0" w:color="auto"/>
                <w:right w:val="none" w:sz="0" w:space="0" w:color="auto"/>
              </w:divBdr>
              <w:divsChild>
                <w:div w:id="512960114">
                  <w:marLeft w:val="0"/>
                  <w:marRight w:val="0"/>
                  <w:marTop w:val="0"/>
                  <w:marBottom w:val="0"/>
                  <w:divBdr>
                    <w:top w:val="none" w:sz="0" w:space="0" w:color="auto"/>
                    <w:left w:val="none" w:sz="0" w:space="0" w:color="auto"/>
                    <w:bottom w:val="none" w:sz="0" w:space="0" w:color="auto"/>
                    <w:right w:val="none" w:sz="0" w:space="0" w:color="auto"/>
                  </w:divBdr>
                  <w:divsChild>
                    <w:div w:id="1899901713">
                      <w:marLeft w:val="0"/>
                      <w:marRight w:val="0"/>
                      <w:marTop w:val="0"/>
                      <w:marBottom w:val="0"/>
                      <w:divBdr>
                        <w:top w:val="none" w:sz="0" w:space="0" w:color="auto"/>
                        <w:left w:val="none" w:sz="0" w:space="0" w:color="auto"/>
                        <w:bottom w:val="none" w:sz="0" w:space="0" w:color="auto"/>
                        <w:right w:val="none" w:sz="0" w:space="0" w:color="auto"/>
                      </w:divBdr>
                      <w:divsChild>
                        <w:div w:id="1747873164">
                          <w:marLeft w:val="0"/>
                          <w:marRight w:val="0"/>
                          <w:marTop w:val="120"/>
                          <w:marBottom w:val="0"/>
                          <w:divBdr>
                            <w:top w:val="none" w:sz="0" w:space="0" w:color="auto"/>
                            <w:left w:val="none" w:sz="0" w:space="0" w:color="auto"/>
                            <w:bottom w:val="none" w:sz="0" w:space="0" w:color="auto"/>
                            <w:right w:val="none" w:sz="0" w:space="0" w:color="auto"/>
                          </w:divBdr>
                        </w:div>
                        <w:div w:id="850725815">
                          <w:marLeft w:val="0"/>
                          <w:marRight w:val="0"/>
                          <w:marTop w:val="0"/>
                          <w:marBottom w:val="0"/>
                          <w:divBdr>
                            <w:top w:val="none" w:sz="0" w:space="0" w:color="auto"/>
                            <w:left w:val="none" w:sz="0" w:space="0" w:color="auto"/>
                            <w:bottom w:val="none" w:sz="0" w:space="0" w:color="auto"/>
                            <w:right w:val="none" w:sz="0" w:space="0" w:color="auto"/>
                          </w:divBdr>
                        </w:div>
                      </w:divsChild>
                    </w:div>
                    <w:div w:id="1624582371">
                      <w:marLeft w:val="0"/>
                      <w:marRight w:val="0"/>
                      <w:marTop w:val="0"/>
                      <w:marBottom w:val="0"/>
                      <w:divBdr>
                        <w:top w:val="none" w:sz="0" w:space="0" w:color="auto"/>
                        <w:left w:val="none" w:sz="0" w:space="0" w:color="auto"/>
                        <w:bottom w:val="none" w:sz="0" w:space="0" w:color="auto"/>
                        <w:right w:val="none" w:sz="0" w:space="0" w:color="auto"/>
                      </w:divBdr>
                      <w:divsChild>
                        <w:div w:id="621612018">
                          <w:marLeft w:val="0"/>
                          <w:marRight w:val="0"/>
                          <w:marTop w:val="120"/>
                          <w:marBottom w:val="0"/>
                          <w:divBdr>
                            <w:top w:val="none" w:sz="0" w:space="0" w:color="auto"/>
                            <w:left w:val="none" w:sz="0" w:space="0" w:color="auto"/>
                            <w:bottom w:val="none" w:sz="0" w:space="0" w:color="auto"/>
                            <w:right w:val="none" w:sz="0" w:space="0" w:color="auto"/>
                          </w:divBdr>
                        </w:div>
                        <w:div w:id="1179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6224">
              <w:marLeft w:val="0"/>
              <w:marRight w:val="0"/>
              <w:marTop w:val="0"/>
              <w:marBottom w:val="0"/>
              <w:divBdr>
                <w:top w:val="none" w:sz="0" w:space="0" w:color="auto"/>
                <w:left w:val="none" w:sz="0" w:space="0" w:color="auto"/>
                <w:bottom w:val="none" w:sz="0" w:space="0" w:color="auto"/>
                <w:right w:val="none" w:sz="0" w:space="0" w:color="auto"/>
              </w:divBdr>
              <w:divsChild>
                <w:div w:id="697856040">
                  <w:marLeft w:val="0"/>
                  <w:marRight w:val="0"/>
                  <w:marTop w:val="0"/>
                  <w:marBottom w:val="0"/>
                  <w:divBdr>
                    <w:top w:val="none" w:sz="0" w:space="0" w:color="auto"/>
                    <w:left w:val="none" w:sz="0" w:space="0" w:color="auto"/>
                    <w:bottom w:val="none" w:sz="0" w:space="0" w:color="auto"/>
                    <w:right w:val="none" w:sz="0" w:space="0" w:color="auto"/>
                  </w:divBdr>
                </w:div>
              </w:divsChild>
            </w:div>
            <w:div w:id="103498945">
              <w:marLeft w:val="0"/>
              <w:marRight w:val="0"/>
              <w:marTop w:val="0"/>
              <w:marBottom w:val="0"/>
              <w:divBdr>
                <w:top w:val="none" w:sz="0" w:space="0" w:color="auto"/>
                <w:left w:val="none" w:sz="0" w:space="0" w:color="auto"/>
                <w:bottom w:val="none" w:sz="0" w:space="0" w:color="auto"/>
                <w:right w:val="none" w:sz="0" w:space="0" w:color="auto"/>
              </w:divBdr>
              <w:divsChild>
                <w:div w:id="547693591">
                  <w:marLeft w:val="0"/>
                  <w:marRight w:val="0"/>
                  <w:marTop w:val="0"/>
                  <w:marBottom w:val="0"/>
                  <w:divBdr>
                    <w:top w:val="none" w:sz="0" w:space="0" w:color="auto"/>
                    <w:left w:val="none" w:sz="0" w:space="0" w:color="auto"/>
                    <w:bottom w:val="none" w:sz="0" w:space="0" w:color="auto"/>
                    <w:right w:val="none" w:sz="0" w:space="0" w:color="auto"/>
                  </w:divBdr>
                </w:div>
              </w:divsChild>
            </w:div>
            <w:div w:id="938412246">
              <w:marLeft w:val="0"/>
              <w:marRight w:val="0"/>
              <w:marTop w:val="0"/>
              <w:marBottom w:val="0"/>
              <w:divBdr>
                <w:top w:val="none" w:sz="0" w:space="0" w:color="auto"/>
                <w:left w:val="none" w:sz="0" w:space="0" w:color="auto"/>
                <w:bottom w:val="none" w:sz="0" w:space="0" w:color="auto"/>
                <w:right w:val="none" w:sz="0" w:space="0" w:color="auto"/>
              </w:divBdr>
              <w:divsChild>
                <w:div w:id="927999487">
                  <w:marLeft w:val="0"/>
                  <w:marRight w:val="0"/>
                  <w:marTop w:val="0"/>
                  <w:marBottom w:val="0"/>
                  <w:divBdr>
                    <w:top w:val="none" w:sz="0" w:space="0" w:color="auto"/>
                    <w:left w:val="none" w:sz="0" w:space="0" w:color="auto"/>
                    <w:bottom w:val="none" w:sz="0" w:space="0" w:color="auto"/>
                    <w:right w:val="none" w:sz="0" w:space="0" w:color="auto"/>
                  </w:divBdr>
                </w:div>
              </w:divsChild>
            </w:div>
            <w:div w:id="1959943855">
              <w:marLeft w:val="0"/>
              <w:marRight w:val="0"/>
              <w:marTop w:val="0"/>
              <w:marBottom w:val="0"/>
              <w:divBdr>
                <w:top w:val="none" w:sz="0" w:space="0" w:color="auto"/>
                <w:left w:val="none" w:sz="0" w:space="0" w:color="auto"/>
                <w:bottom w:val="none" w:sz="0" w:space="0" w:color="auto"/>
                <w:right w:val="none" w:sz="0" w:space="0" w:color="auto"/>
              </w:divBdr>
              <w:divsChild>
                <w:div w:id="107550391">
                  <w:marLeft w:val="0"/>
                  <w:marRight w:val="0"/>
                  <w:marTop w:val="0"/>
                  <w:marBottom w:val="0"/>
                  <w:divBdr>
                    <w:top w:val="none" w:sz="0" w:space="0" w:color="auto"/>
                    <w:left w:val="none" w:sz="0" w:space="0" w:color="auto"/>
                    <w:bottom w:val="none" w:sz="0" w:space="0" w:color="auto"/>
                    <w:right w:val="none" w:sz="0" w:space="0" w:color="auto"/>
                  </w:divBdr>
                </w:div>
              </w:divsChild>
            </w:div>
            <w:div w:id="553855786">
              <w:marLeft w:val="0"/>
              <w:marRight w:val="0"/>
              <w:marTop w:val="0"/>
              <w:marBottom w:val="0"/>
              <w:divBdr>
                <w:top w:val="none" w:sz="0" w:space="0" w:color="auto"/>
                <w:left w:val="none" w:sz="0" w:space="0" w:color="auto"/>
                <w:bottom w:val="none" w:sz="0" w:space="0" w:color="auto"/>
                <w:right w:val="none" w:sz="0" w:space="0" w:color="auto"/>
              </w:divBdr>
              <w:divsChild>
                <w:div w:id="2073774873">
                  <w:marLeft w:val="0"/>
                  <w:marRight w:val="0"/>
                  <w:marTop w:val="0"/>
                  <w:marBottom w:val="0"/>
                  <w:divBdr>
                    <w:top w:val="none" w:sz="0" w:space="0" w:color="auto"/>
                    <w:left w:val="none" w:sz="0" w:space="0" w:color="auto"/>
                    <w:bottom w:val="none" w:sz="0" w:space="0" w:color="auto"/>
                    <w:right w:val="none" w:sz="0" w:space="0" w:color="auto"/>
                  </w:divBdr>
                </w:div>
              </w:divsChild>
            </w:div>
            <w:div w:id="1081637596">
              <w:marLeft w:val="0"/>
              <w:marRight w:val="0"/>
              <w:marTop w:val="0"/>
              <w:marBottom w:val="0"/>
              <w:divBdr>
                <w:top w:val="none" w:sz="0" w:space="0" w:color="auto"/>
                <w:left w:val="none" w:sz="0" w:space="0" w:color="auto"/>
                <w:bottom w:val="none" w:sz="0" w:space="0" w:color="auto"/>
                <w:right w:val="none" w:sz="0" w:space="0" w:color="auto"/>
              </w:divBdr>
              <w:divsChild>
                <w:div w:id="1221944305">
                  <w:marLeft w:val="0"/>
                  <w:marRight w:val="0"/>
                  <w:marTop w:val="0"/>
                  <w:marBottom w:val="0"/>
                  <w:divBdr>
                    <w:top w:val="none" w:sz="0" w:space="0" w:color="auto"/>
                    <w:left w:val="none" w:sz="0" w:space="0" w:color="auto"/>
                    <w:bottom w:val="none" w:sz="0" w:space="0" w:color="auto"/>
                    <w:right w:val="none" w:sz="0" w:space="0" w:color="auto"/>
                  </w:divBdr>
                  <w:divsChild>
                    <w:div w:id="692879349">
                      <w:marLeft w:val="0"/>
                      <w:marRight w:val="0"/>
                      <w:marTop w:val="0"/>
                      <w:marBottom w:val="0"/>
                      <w:divBdr>
                        <w:top w:val="none" w:sz="0" w:space="0" w:color="auto"/>
                        <w:left w:val="none" w:sz="0" w:space="0" w:color="auto"/>
                        <w:bottom w:val="none" w:sz="0" w:space="0" w:color="auto"/>
                        <w:right w:val="none" w:sz="0" w:space="0" w:color="auto"/>
                      </w:divBdr>
                      <w:divsChild>
                        <w:div w:id="1811511120">
                          <w:marLeft w:val="0"/>
                          <w:marRight w:val="0"/>
                          <w:marTop w:val="120"/>
                          <w:marBottom w:val="0"/>
                          <w:divBdr>
                            <w:top w:val="none" w:sz="0" w:space="0" w:color="auto"/>
                            <w:left w:val="none" w:sz="0" w:space="0" w:color="auto"/>
                            <w:bottom w:val="none" w:sz="0" w:space="0" w:color="auto"/>
                            <w:right w:val="none" w:sz="0" w:space="0" w:color="auto"/>
                          </w:divBdr>
                        </w:div>
                        <w:div w:id="1814368345">
                          <w:marLeft w:val="0"/>
                          <w:marRight w:val="0"/>
                          <w:marTop w:val="0"/>
                          <w:marBottom w:val="0"/>
                          <w:divBdr>
                            <w:top w:val="none" w:sz="0" w:space="0" w:color="auto"/>
                            <w:left w:val="none" w:sz="0" w:space="0" w:color="auto"/>
                            <w:bottom w:val="none" w:sz="0" w:space="0" w:color="auto"/>
                            <w:right w:val="none" w:sz="0" w:space="0" w:color="auto"/>
                          </w:divBdr>
                        </w:div>
                      </w:divsChild>
                    </w:div>
                    <w:div w:id="534119632">
                      <w:marLeft w:val="0"/>
                      <w:marRight w:val="0"/>
                      <w:marTop w:val="0"/>
                      <w:marBottom w:val="0"/>
                      <w:divBdr>
                        <w:top w:val="none" w:sz="0" w:space="0" w:color="auto"/>
                        <w:left w:val="none" w:sz="0" w:space="0" w:color="auto"/>
                        <w:bottom w:val="none" w:sz="0" w:space="0" w:color="auto"/>
                        <w:right w:val="none" w:sz="0" w:space="0" w:color="auto"/>
                      </w:divBdr>
                      <w:divsChild>
                        <w:div w:id="348487552">
                          <w:marLeft w:val="0"/>
                          <w:marRight w:val="0"/>
                          <w:marTop w:val="120"/>
                          <w:marBottom w:val="0"/>
                          <w:divBdr>
                            <w:top w:val="none" w:sz="0" w:space="0" w:color="auto"/>
                            <w:left w:val="none" w:sz="0" w:space="0" w:color="auto"/>
                            <w:bottom w:val="none" w:sz="0" w:space="0" w:color="auto"/>
                            <w:right w:val="none" w:sz="0" w:space="0" w:color="auto"/>
                          </w:divBdr>
                        </w:div>
                        <w:div w:id="187060994">
                          <w:marLeft w:val="0"/>
                          <w:marRight w:val="0"/>
                          <w:marTop w:val="0"/>
                          <w:marBottom w:val="0"/>
                          <w:divBdr>
                            <w:top w:val="none" w:sz="0" w:space="0" w:color="auto"/>
                            <w:left w:val="none" w:sz="0" w:space="0" w:color="auto"/>
                            <w:bottom w:val="none" w:sz="0" w:space="0" w:color="auto"/>
                            <w:right w:val="none" w:sz="0" w:space="0" w:color="auto"/>
                          </w:divBdr>
                        </w:div>
                      </w:divsChild>
                    </w:div>
                    <w:div w:id="601689956">
                      <w:marLeft w:val="0"/>
                      <w:marRight w:val="0"/>
                      <w:marTop w:val="0"/>
                      <w:marBottom w:val="0"/>
                      <w:divBdr>
                        <w:top w:val="none" w:sz="0" w:space="0" w:color="auto"/>
                        <w:left w:val="none" w:sz="0" w:space="0" w:color="auto"/>
                        <w:bottom w:val="none" w:sz="0" w:space="0" w:color="auto"/>
                        <w:right w:val="none" w:sz="0" w:space="0" w:color="auto"/>
                      </w:divBdr>
                      <w:divsChild>
                        <w:div w:id="900096748">
                          <w:marLeft w:val="0"/>
                          <w:marRight w:val="0"/>
                          <w:marTop w:val="120"/>
                          <w:marBottom w:val="0"/>
                          <w:divBdr>
                            <w:top w:val="none" w:sz="0" w:space="0" w:color="auto"/>
                            <w:left w:val="none" w:sz="0" w:space="0" w:color="auto"/>
                            <w:bottom w:val="none" w:sz="0" w:space="0" w:color="auto"/>
                            <w:right w:val="none" w:sz="0" w:space="0" w:color="auto"/>
                          </w:divBdr>
                        </w:div>
                        <w:div w:id="310521500">
                          <w:marLeft w:val="0"/>
                          <w:marRight w:val="0"/>
                          <w:marTop w:val="0"/>
                          <w:marBottom w:val="0"/>
                          <w:divBdr>
                            <w:top w:val="none" w:sz="0" w:space="0" w:color="auto"/>
                            <w:left w:val="none" w:sz="0" w:space="0" w:color="auto"/>
                            <w:bottom w:val="none" w:sz="0" w:space="0" w:color="auto"/>
                            <w:right w:val="none" w:sz="0" w:space="0" w:color="auto"/>
                          </w:divBdr>
                        </w:div>
                      </w:divsChild>
                    </w:div>
                    <w:div w:id="1335375580">
                      <w:marLeft w:val="0"/>
                      <w:marRight w:val="0"/>
                      <w:marTop w:val="0"/>
                      <w:marBottom w:val="0"/>
                      <w:divBdr>
                        <w:top w:val="none" w:sz="0" w:space="0" w:color="auto"/>
                        <w:left w:val="none" w:sz="0" w:space="0" w:color="auto"/>
                        <w:bottom w:val="none" w:sz="0" w:space="0" w:color="auto"/>
                        <w:right w:val="none" w:sz="0" w:space="0" w:color="auto"/>
                      </w:divBdr>
                      <w:divsChild>
                        <w:div w:id="124003744">
                          <w:marLeft w:val="0"/>
                          <w:marRight w:val="0"/>
                          <w:marTop w:val="120"/>
                          <w:marBottom w:val="0"/>
                          <w:divBdr>
                            <w:top w:val="none" w:sz="0" w:space="0" w:color="auto"/>
                            <w:left w:val="none" w:sz="0" w:space="0" w:color="auto"/>
                            <w:bottom w:val="none" w:sz="0" w:space="0" w:color="auto"/>
                            <w:right w:val="none" w:sz="0" w:space="0" w:color="auto"/>
                          </w:divBdr>
                        </w:div>
                        <w:div w:id="1915309777">
                          <w:marLeft w:val="0"/>
                          <w:marRight w:val="0"/>
                          <w:marTop w:val="0"/>
                          <w:marBottom w:val="0"/>
                          <w:divBdr>
                            <w:top w:val="none" w:sz="0" w:space="0" w:color="auto"/>
                            <w:left w:val="none" w:sz="0" w:space="0" w:color="auto"/>
                            <w:bottom w:val="none" w:sz="0" w:space="0" w:color="auto"/>
                            <w:right w:val="none" w:sz="0" w:space="0" w:color="auto"/>
                          </w:divBdr>
                        </w:div>
                      </w:divsChild>
                    </w:div>
                    <w:div w:id="911895650">
                      <w:marLeft w:val="0"/>
                      <w:marRight w:val="0"/>
                      <w:marTop w:val="0"/>
                      <w:marBottom w:val="0"/>
                      <w:divBdr>
                        <w:top w:val="none" w:sz="0" w:space="0" w:color="auto"/>
                        <w:left w:val="none" w:sz="0" w:space="0" w:color="auto"/>
                        <w:bottom w:val="none" w:sz="0" w:space="0" w:color="auto"/>
                        <w:right w:val="none" w:sz="0" w:space="0" w:color="auto"/>
                      </w:divBdr>
                      <w:divsChild>
                        <w:div w:id="909583320">
                          <w:marLeft w:val="0"/>
                          <w:marRight w:val="0"/>
                          <w:marTop w:val="120"/>
                          <w:marBottom w:val="0"/>
                          <w:divBdr>
                            <w:top w:val="none" w:sz="0" w:space="0" w:color="auto"/>
                            <w:left w:val="none" w:sz="0" w:space="0" w:color="auto"/>
                            <w:bottom w:val="none" w:sz="0" w:space="0" w:color="auto"/>
                            <w:right w:val="none" w:sz="0" w:space="0" w:color="auto"/>
                          </w:divBdr>
                        </w:div>
                        <w:div w:id="853231389">
                          <w:marLeft w:val="0"/>
                          <w:marRight w:val="0"/>
                          <w:marTop w:val="0"/>
                          <w:marBottom w:val="0"/>
                          <w:divBdr>
                            <w:top w:val="none" w:sz="0" w:space="0" w:color="auto"/>
                            <w:left w:val="none" w:sz="0" w:space="0" w:color="auto"/>
                            <w:bottom w:val="none" w:sz="0" w:space="0" w:color="auto"/>
                            <w:right w:val="none" w:sz="0" w:space="0" w:color="auto"/>
                          </w:divBdr>
                        </w:div>
                      </w:divsChild>
                    </w:div>
                    <w:div w:id="782724998">
                      <w:marLeft w:val="0"/>
                      <w:marRight w:val="0"/>
                      <w:marTop w:val="0"/>
                      <w:marBottom w:val="0"/>
                      <w:divBdr>
                        <w:top w:val="none" w:sz="0" w:space="0" w:color="auto"/>
                        <w:left w:val="none" w:sz="0" w:space="0" w:color="auto"/>
                        <w:bottom w:val="none" w:sz="0" w:space="0" w:color="auto"/>
                        <w:right w:val="none" w:sz="0" w:space="0" w:color="auto"/>
                      </w:divBdr>
                      <w:divsChild>
                        <w:div w:id="628242614">
                          <w:marLeft w:val="0"/>
                          <w:marRight w:val="0"/>
                          <w:marTop w:val="120"/>
                          <w:marBottom w:val="0"/>
                          <w:divBdr>
                            <w:top w:val="none" w:sz="0" w:space="0" w:color="auto"/>
                            <w:left w:val="none" w:sz="0" w:space="0" w:color="auto"/>
                            <w:bottom w:val="none" w:sz="0" w:space="0" w:color="auto"/>
                            <w:right w:val="none" w:sz="0" w:space="0" w:color="auto"/>
                          </w:divBdr>
                        </w:div>
                        <w:div w:id="667095549">
                          <w:marLeft w:val="0"/>
                          <w:marRight w:val="0"/>
                          <w:marTop w:val="0"/>
                          <w:marBottom w:val="0"/>
                          <w:divBdr>
                            <w:top w:val="none" w:sz="0" w:space="0" w:color="auto"/>
                            <w:left w:val="none" w:sz="0" w:space="0" w:color="auto"/>
                            <w:bottom w:val="none" w:sz="0" w:space="0" w:color="auto"/>
                            <w:right w:val="none" w:sz="0" w:space="0" w:color="auto"/>
                          </w:divBdr>
                        </w:div>
                      </w:divsChild>
                    </w:div>
                    <w:div w:id="1031493434">
                      <w:marLeft w:val="0"/>
                      <w:marRight w:val="0"/>
                      <w:marTop w:val="0"/>
                      <w:marBottom w:val="0"/>
                      <w:divBdr>
                        <w:top w:val="none" w:sz="0" w:space="0" w:color="auto"/>
                        <w:left w:val="none" w:sz="0" w:space="0" w:color="auto"/>
                        <w:bottom w:val="none" w:sz="0" w:space="0" w:color="auto"/>
                        <w:right w:val="none" w:sz="0" w:space="0" w:color="auto"/>
                      </w:divBdr>
                      <w:divsChild>
                        <w:div w:id="261305572">
                          <w:marLeft w:val="0"/>
                          <w:marRight w:val="0"/>
                          <w:marTop w:val="120"/>
                          <w:marBottom w:val="0"/>
                          <w:divBdr>
                            <w:top w:val="none" w:sz="0" w:space="0" w:color="auto"/>
                            <w:left w:val="none" w:sz="0" w:space="0" w:color="auto"/>
                            <w:bottom w:val="none" w:sz="0" w:space="0" w:color="auto"/>
                            <w:right w:val="none" w:sz="0" w:space="0" w:color="auto"/>
                          </w:divBdr>
                        </w:div>
                        <w:div w:id="542639893">
                          <w:marLeft w:val="0"/>
                          <w:marRight w:val="0"/>
                          <w:marTop w:val="0"/>
                          <w:marBottom w:val="0"/>
                          <w:divBdr>
                            <w:top w:val="none" w:sz="0" w:space="0" w:color="auto"/>
                            <w:left w:val="none" w:sz="0" w:space="0" w:color="auto"/>
                            <w:bottom w:val="none" w:sz="0" w:space="0" w:color="auto"/>
                            <w:right w:val="none" w:sz="0" w:space="0" w:color="auto"/>
                          </w:divBdr>
                        </w:div>
                      </w:divsChild>
                    </w:div>
                    <w:div w:id="168300451">
                      <w:marLeft w:val="0"/>
                      <w:marRight w:val="0"/>
                      <w:marTop w:val="0"/>
                      <w:marBottom w:val="0"/>
                      <w:divBdr>
                        <w:top w:val="none" w:sz="0" w:space="0" w:color="auto"/>
                        <w:left w:val="none" w:sz="0" w:space="0" w:color="auto"/>
                        <w:bottom w:val="none" w:sz="0" w:space="0" w:color="auto"/>
                        <w:right w:val="none" w:sz="0" w:space="0" w:color="auto"/>
                      </w:divBdr>
                      <w:divsChild>
                        <w:div w:id="1626429340">
                          <w:marLeft w:val="0"/>
                          <w:marRight w:val="0"/>
                          <w:marTop w:val="120"/>
                          <w:marBottom w:val="0"/>
                          <w:divBdr>
                            <w:top w:val="none" w:sz="0" w:space="0" w:color="auto"/>
                            <w:left w:val="none" w:sz="0" w:space="0" w:color="auto"/>
                            <w:bottom w:val="none" w:sz="0" w:space="0" w:color="auto"/>
                            <w:right w:val="none" w:sz="0" w:space="0" w:color="auto"/>
                          </w:divBdr>
                        </w:div>
                        <w:div w:id="334721883">
                          <w:marLeft w:val="0"/>
                          <w:marRight w:val="0"/>
                          <w:marTop w:val="0"/>
                          <w:marBottom w:val="0"/>
                          <w:divBdr>
                            <w:top w:val="none" w:sz="0" w:space="0" w:color="auto"/>
                            <w:left w:val="none" w:sz="0" w:space="0" w:color="auto"/>
                            <w:bottom w:val="none" w:sz="0" w:space="0" w:color="auto"/>
                            <w:right w:val="none" w:sz="0" w:space="0" w:color="auto"/>
                          </w:divBdr>
                        </w:div>
                      </w:divsChild>
                    </w:div>
                    <w:div w:id="147744559">
                      <w:marLeft w:val="0"/>
                      <w:marRight w:val="0"/>
                      <w:marTop w:val="0"/>
                      <w:marBottom w:val="0"/>
                      <w:divBdr>
                        <w:top w:val="none" w:sz="0" w:space="0" w:color="auto"/>
                        <w:left w:val="none" w:sz="0" w:space="0" w:color="auto"/>
                        <w:bottom w:val="none" w:sz="0" w:space="0" w:color="auto"/>
                        <w:right w:val="none" w:sz="0" w:space="0" w:color="auto"/>
                      </w:divBdr>
                      <w:divsChild>
                        <w:div w:id="1784229610">
                          <w:marLeft w:val="0"/>
                          <w:marRight w:val="0"/>
                          <w:marTop w:val="120"/>
                          <w:marBottom w:val="0"/>
                          <w:divBdr>
                            <w:top w:val="none" w:sz="0" w:space="0" w:color="auto"/>
                            <w:left w:val="none" w:sz="0" w:space="0" w:color="auto"/>
                            <w:bottom w:val="none" w:sz="0" w:space="0" w:color="auto"/>
                            <w:right w:val="none" w:sz="0" w:space="0" w:color="auto"/>
                          </w:divBdr>
                        </w:div>
                        <w:div w:id="1545485827">
                          <w:marLeft w:val="0"/>
                          <w:marRight w:val="0"/>
                          <w:marTop w:val="0"/>
                          <w:marBottom w:val="0"/>
                          <w:divBdr>
                            <w:top w:val="none" w:sz="0" w:space="0" w:color="auto"/>
                            <w:left w:val="none" w:sz="0" w:space="0" w:color="auto"/>
                            <w:bottom w:val="none" w:sz="0" w:space="0" w:color="auto"/>
                            <w:right w:val="none" w:sz="0" w:space="0" w:color="auto"/>
                          </w:divBdr>
                        </w:div>
                      </w:divsChild>
                    </w:div>
                    <w:div w:id="1662080023">
                      <w:marLeft w:val="0"/>
                      <w:marRight w:val="0"/>
                      <w:marTop w:val="0"/>
                      <w:marBottom w:val="0"/>
                      <w:divBdr>
                        <w:top w:val="none" w:sz="0" w:space="0" w:color="auto"/>
                        <w:left w:val="none" w:sz="0" w:space="0" w:color="auto"/>
                        <w:bottom w:val="none" w:sz="0" w:space="0" w:color="auto"/>
                        <w:right w:val="none" w:sz="0" w:space="0" w:color="auto"/>
                      </w:divBdr>
                      <w:divsChild>
                        <w:div w:id="504786146">
                          <w:marLeft w:val="0"/>
                          <w:marRight w:val="0"/>
                          <w:marTop w:val="120"/>
                          <w:marBottom w:val="0"/>
                          <w:divBdr>
                            <w:top w:val="none" w:sz="0" w:space="0" w:color="auto"/>
                            <w:left w:val="none" w:sz="0" w:space="0" w:color="auto"/>
                            <w:bottom w:val="none" w:sz="0" w:space="0" w:color="auto"/>
                            <w:right w:val="none" w:sz="0" w:space="0" w:color="auto"/>
                          </w:divBdr>
                        </w:div>
                        <w:div w:id="1022316996">
                          <w:marLeft w:val="0"/>
                          <w:marRight w:val="0"/>
                          <w:marTop w:val="0"/>
                          <w:marBottom w:val="0"/>
                          <w:divBdr>
                            <w:top w:val="none" w:sz="0" w:space="0" w:color="auto"/>
                            <w:left w:val="none" w:sz="0" w:space="0" w:color="auto"/>
                            <w:bottom w:val="none" w:sz="0" w:space="0" w:color="auto"/>
                            <w:right w:val="none" w:sz="0" w:space="0" w:color="auto"/>
                          </w:divBdr>
                        </w:div>
                      </w:divsChild>
                    </w:div>
                    <w:div w:id="1590625432">
                      <w:marLeft w:val="0"/>
                      <w:marRight w:val="0"/>
                      <w:marTop w:val="0"/>
                      <w:marBottom w:val="0"/>
                      <w:divBdr>
                        <w:top w:val="none" w:sz="0" w:space="0" w:color="auto"/>
                        <w:left w:val="none" w:sz="0" w:space="0" w:color="auto"/>
                        <w:bottom w:val="none" w:sz="0" w:space="0" w:color="auto"/>
                        <w:right w:val="none" w:sz="0" w:space="0" w:color="auto"/>
                      </w:divBdr>
                      <w:divsChild>
                        <w:div w:id="666177635">
                          <w:marLeft w:val="0"/>
                          <w:marRight w:val="0"/>
                          <w:marTop w:val="120"/>
                          <w:marBottom w:val="0"/>
                          <w:divBdr>
                            <w:top w:val="none" w:sz="0" w:space="0" w:color="auto"/>
                            <w:left w:val="none" w:sz="0" w:space="0" w:color="auto"/>
                            <w:bottom w:val="none" w:sz="0" w:space="0" w:color="auto"/>
                            <w:right w:val="none" w:sz="0" w:space="0" w:color="auto"/>
                          </w:divBdr>
                        </w:div>
                        <w:div w:id="1003777191">
                          <w:marLeft w:val="0"/>
                          <w:marRight w:val="0"/>
                          <w:marTop w:val="0"/>
                          <w:marBottom w:val="0"/>
                          <w:divBdr>
                            <w:top w:val="none" w:sz="0" w:space="0" w:color="auto"/>
                            <w:left w:val="none" w:sz="0" w:space="0" w:color="auto"/>
                            <w:bottom w:val="none" w:sz="0" w:space="0" w:color="auto"/>
                            <w:right w:val="none" w:sz="0" w:space="0" w:color="auto"/>
                          </w:divBdr>
                        </w:div>
                      </w:divsChild>
                    </w:div>
                    <w:div w:id="1089303425">
                      <w:marLeft w:val="0"/>
                      <w:marRight w:val="0"/>
                      <w:marTop w:val="0"/>
                      <w:marBottom w:val="0"/>
                      <w:divBdr>
                        <w:top w:val="none" w:sz="0" w:space="0" w:color="auto"/>
                        <w:left w:val="none" w:sz="0" w:space="0" w:color="auto"/>
                        <w:bottom w:val="none" w:sz="0" w:space="0" w:color="auto"/>
                        <w:right w:val="none" w:sz="0" w:space="0" w:color="auto"/>
                      </w:divBdr>
                      <w:divsChild>
                        <w:div w:id="1209413696">
                          <w:marLeft w:val="0"/>
                          <w:marRight w:val="0"/>
                          <w:marTop w:val="120"/>
                          <w:marBottom w:val="0"/>
                          <w:divBdr>
                            <w:top w:val="none" w:sz="0" w:space="0" w:color="auto"/>
                            <w:left w:val="none" w:sz="0" w:space="0" w:color="auto"/>
                            <w:bottom w:val="none" w:sz="0" w:space="0" w:color="auto"/>
                            <w:right w:val="none" w:sz="0" w:space="0" w:color="auto"/>
                          </w:divBdr>
                        </w:div>
                        <w:div w:id="7896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534">
              <w:marLeft w:val="0"/>
              <w:marRight w:val="0"/>
              <w:marTop w:val="0"/>
              <w:marBottom w:val="0"/>
              <w:divBdr>
                <w:top w:val="none" w:sz="0" w:space="0" w:color="auto"/>
                <w:left w:val="none" w:sz="0" w:space="0" w:color="auto"/>
                <w:bottom w:val="none" w:sz="0" w:space="0" w:color="auto"/>
                <w:right w:val="none" w:sz="0" w:space="0" w:color="auto"/>
              </w:divBdr>
              <w:divsChild>
                <w:div w:id="1861778625">
                  <w:marLeft w:val="0"/>
                  <w:marRight w:val="0"/>
                  <w:marTop w:val="0"/>
                  <w:marBottom w:val="0"/>
                  <w:divBdr>
                    <w:top w:val="none" w:sz="0" w:space="0" w:color="auto"/>
                    <w:left w:val="none" w:sz="0" w:space="0" w:color="auto"/>
                    <w:bottom w:val="none" w:sz="0" w:space="0" w:color="auto"/>
                    <w:right w:val="none" w:sz="0" w:space="0" w:color="auto"/>
                  </w:divBdr>
                </w:div>
              </w:divsChild>
            </w:div>
            <w:div w:id="971787887">
              <w:marLeft w:val="0"/>
              <w:marRight w:val="0"/>
              <w:marTop w:val="0"/>
              <w:marBottom w:val="0"/>
              <w:divBdr>
                <w:top w:val="none" w:sz="0" w:space="0" w:color="auto"/>
                <w:left w:val="none" w:sz="0" w:space="0" w:color="auto"/>
                <w:bottom w:val="none" w:sz="0" w:space="0" w:color="auto"/>
                <w:right w:val="none" w:sz="0" w:space="0" w:color="auto"/>
              </w:divBdr>
              <w:divsChild>
                <w:div w:id="2120954631">
                  <w:marLeft w:val="0"/>
                  <w:marRight w:val="0"/>
                  <w:marTop w:val="0"/>
                  <w:marBottom w:val="0"/>
                  <w:divBdr>
                    <w:top w:val="none" w:sz="0" w:space="0" w:color="auto"/>
                    <w:left w:val="none" w:sz="0" w:space="0" w:color="auto"/>
                    <w:bottom w:val="none" w:sz="0" w:space="0" w:color="auto"/>
                    <w:right w:val="none" w:sz="0" w:space="0" w:color="auto"/>
                  </w:divBdr>
                </w:div>
              </w:divsChild>
            </w:div>
            <w:div w:id="354431555">
              <w:marLeft w:val="0"/>
              <w:marRight w:val="0"/>
              <w:marTop w:val="0"/>
              <w:marBottom w:val="0"/>
              <w:divBdr>
                <w:top w:val="none" w:sz="0" w:space="0" w:color="auto"/>
                <w:left w:val="none" w:sz="0" w:space="0" w:color="auto"/>
                <w:bottom w:val="none" w:sz="0" w:space="0" w:color="auto"/>
                <w:right w:val="none" w:sz="0" w:space="0" w:color="auto"/>
              </w:divBdr>
              <w:divsChild>
                <w:div w:id="329913102">
                  <w:marLeft w:val="0"/>
                  <w:marRight w:val="0"/>
                  <w:marTop w:val="0"/>
                  <w:marBottom w:val="0"/>
                  <w:divBdr>
                    <w:top w:val="none" w:sz="0" w:space="0" w:color="auto"/>
                    <w:left w:val="none" w:sz="0" w:space="0" w:color="auto"/>
                    <w:bottom w:val="none" w:sz="0" w:space="0" w:color="auto"/>
                    <w:right w:val="none" w:sz="0" w:space="0" w:color="auto"/>
                  </w:divBdr>
                </w:div>
              </w:divsChild>
            </w:div>
            <w:div w:id="1618872002">
              <w:marLeft w:val="0"/>
              <w:marRight w:val="0"/>
              <w:marTop w:val="0"/>
              <w:marBottom w:val="0"/>
              <w:divBdr>
                <w:top w:val="none" w:sz="0" w:space="0" w:color="auto"/>
                <w:left w:val="none" w:sz="0" w:space="0" w:color="auto"/>
                <w:bottom w:val="none" w:sz="0" w:space="0" w:color="auto"/>
                <w:right w:val="none" w:sz="0" w:space="0" w:color="auto"/>
              </w:divBdr>
              <w:divsChild>
                <w:div w:id="1173446932">
                  <w:marLeft w:val="0"/>
                  <w:marRight w:val="0"/>
                  <w:marTop w:val="0"/>
                  <w:marBottom w:val="0"/>
                  <w:divBdr>
                    <w:top w:val="none" w:sz="0" w:space="0" w:color="auto"/>
                    <w:left w:val="none" w:sz="0" w:space="0" w:color="auto"/>
                    <w:bottom w:val="none" w:sz="0" w:space="0" w:color="auto"/>
                    <w:right w:val="none" w:sz="0" w:space="0" w:color="auto"/>
                  </w:divBdr>
                </w:div>
              </w:divsChild>
            </w:div>
            <w:div w:id="1079135398">
              <w:marLeft w:val="0"/>
              <w:marRight w:val="0"/>
              <w:marTop w:val="0"/>
              <w:marBottom w:val="0"/>
              <w:divBdr>
                <w:top w:val="none" w:sz="0" w:space="0" w:color="auto"/>
                <w:left w:val="none" w:sz="0" w:space="0" w:color="auto"/>
                <w:bottom w:val="none" w:sz="0" w:space="0" w:color="auto"/>
                <w:right w:val="none" w:sz="0" w:space="0" w:color="auto"/>
              </w:divBdr>
              <w:divsChild>
                <w:div w:id="1286624307">
                  <w:marLeft w:val="0"/>
                  <w:marRight w:val="0"/>
                  <w:marTop w:val="0"/>
                  <w:marBottom w:val="0"/>
                  <w:divBdr>
                    <w:top w:val="none" w:sz="0" w:space="0" w:color="auto"/>
                    <w:left w:val="none" w:sz="0" w:space="0" w:color="auto"/>
                    <w:bottom w:val="none" w:sz="0" w:space="0" w:color="auto"/>
                    <w:right w:val="none" w:sz="0" w:space="0" w:color="auto"/>
                  </w:divBdr>
                </w:div>
              </w:divsChild>
            </w:div>
            <w:div w:id="2073383264">
              <w:marLeft w:val="0"/>
              <w:marRight w:val="0"/>
              <w:marTop w:val="0"/>
              <w:marBottom w:val="0"/>
              <w:divBdr>
                <w:top w:val="none" w:sz="0" w:space="0" w:color="auto"/>
                <w:left w:val="none" w:sz="0" w:space="0" w:color="auto"/>
                <w:bottom w:val="none" w:sz="0" w:space="0" w:color="auto"/>
                <w:right w:val="none" w:sz="0" w:space="0" w:color="auto"/>
              </w:divBdr>
              <w:divsChild>
                <w:div w:id="425267488">
                  <w:marLeft w:val="0"/>
                  <w:marRight w:val="0"/>
                  <w:marTop w:val="0"/>
                  <w:marBottom w:val="0"/>
                  <w:divBdr>
                    <w:top w:val="none" w:sz="0" w:space="0" w:color="auto"/>
                    <w:left w:val="none" w:sz="0" w:space="0" w:color="auto"/>
                    <w:bottom w:val="none" w:sz="0" w:space="0" w:color="auto"/>
                    <w:right w:val="none" w:sz="0" w:space="0" w:color="auto"/>
                  </w:divBdr>
                </w:div>
              </w:divsChild>
            </w:div>
            <w:div w:id="1197235504">
              <w:marLeft w:val="0"/>
              <w:marRight w:val="0"/>
              <w:marTop w:val="0"/>
              <w:marBottom w:val="0"/>
              <w:divBdr>
                <w:top w:val="none" w:sz="0" w:space="0" w:color="auto"/>
                <w:left w:val="none" w:sz="0" w:space="0" w:color="auto"/>
                <w:bottom w:val="none" w:sz="0" w:space="0" w:color="auto"/>
                <w:right w:val="none" w:sz="0" w:space="0" w:color="auto"/>
              </w:divBdr>
              <w:divsChild>
                <w:div w:id="2114744290">
                  <w:marLeft w:val="0"/>
                  <w:marRight w:val="0"/>
                  <w:marTop w:val="0"/>
                  <w:marBottom w:val="0"/>
                  <w:divBdr>
                    <w:top w:val="none" w:sz="0" w:space="0" w:color="auto"/>
                    <w:left w:val="none" w:sz="0" w:space="0" w:color="auto"/>
                    <w:bottom w:val="none" w:sz="0" w:space="0" w:color="auto"/>
                    <w:right w:val="none" w:sz="0" w:space="0" w:color="auto"/>
                  </w:divBdr>
                </w:div>
              </w:divsChild>
            </w:div>
            <w:div w:id="1263612881">
              <w:marLeft w:val="0"/>
              <w:marRight w:val="0"/>
              <w:marTop w:val="0"/>
              <w:marBottom w:val="0"/>
              <w:divBdr>
                <w:top w:val="none" w:sz="0" w:space="0" w:color="auto"/>
                <w:left w:val="none" w:sz="0" w:space="0" w:color="auto"/>
                <w:bottom w:val="none" w:sz="0" w:space="0" w:color="auto"/>
                <w:right w:val="none" w:sz="0" w:space="0" w:color="auto"/>
              </w:divBdr>
              <w:divsChild>
                <w:div w:id="265696425">
                  <w:marLeft w:val="0"/>
                  <w:marRight w:val="0"/>
                  <w:marTop w:val="0"/>
                  <w:marBottom w:val="0"/>
                  <w:divBdr>
                    <w:top w:val="none" w:sz="0" w:space="0" w:color="auto"/>
                    <w:left w:val="none" w:sz="0" w:space="0" w:color="auto"/>
                    <w:bottom w:val="none" w:sz="0" w:space="0" w:color="auto"/>
                    <w:right w:val="none" w:sz="0" w:space="0" w:color="auto"/>
                  </w:divBdr>
                </w:div>
              </w:divsChild>
            </w:div>
            <w:div w:id="1545748259">
              <w:marLeft w:val="0"/>
              <w:marRight w:val="0"/>
              <w:marTop w:val="0"/>
              <w:marBottom w:val="0"/>
              <w:divBdr>
                <w:top w:val="none" w:sz="0" w:space="0" w:color="auto"/>
                <w:left w:val="none" w:sz="0" w:space="0" w:color="auto"/>
                <w:bottom w:val="none" w:sz="0" w:space="0" w:color="auto"/>
                <w:right w:val="none" w:sz="0" w:space="0" w:color="auto"/>
              </w:divBdr>
              <w:divsChild>
                <w:div w:id="1613979670">
                  <w:marLeft w:val="0"/>
                  <w:marRight w:val="0"/>
                  <w:marTop w:val="0"/>
                  <w:marBottom w:val="0"/>
                  <w:divBdr>
                    <w:top w:val="none" w:sz="0" w:space="0" w:color="auto"/>
                    <w:left w:val="none" w:sz="0" w:space="0" w:color="auto"/>
                    <w:bottom w:val="none" w:sz="0" w:space="0" w:color="auto"/>
                    <w:right w:val="none" w:sz="0" w:space="0" w:color="auto"/>
                  </w:divBdr>
                </w:div>
              </w:divsChild>
            </w:div>
            <w:div w:id="1440444463">
              <w:marLeft w:val="0"/>
              <w:marRight w:val="0"/>
              <w:marTop w:val="0"/>
              <w:marBottom w:val="0"/>
              <w:divBdr>
                <w:top w:val="none" w:sz="0" w:space="0" w:color="auto"/>
                <w:left w:val="none" w:sz="0" w:space="0" w:color="auto"/>
                <w:bottom w:val="none" w:sz="0" w:space="0" w:color="auto"/>
                <w:right w:val="none" w:sz="0" w:space="0" w:color="auto"/>
              </w:divBdr>
              <w:divsChild>
                <w:div w:id="373383831">
                  <w:marLeft w:val="0"/>
                  <w:marRight w:val="0"/>
                  <w:marTop w:val="0"/>
                  <w:marBottom w:val="0"/>
                  <w:divBdr>
                    <w:top w:val="none" w:sz="0" w:space="0" w:color="auto"/>
                    <w:left w:val="none" w:sz="0" w:space="0" w:color="auto"/>
                    <w:bottom w:val="none" w:sz="0" w:space="0" w:color="auto"/>
                    <w:right w:val="none" w:sz="0" w:space="0" w:color="auto"/>
                  </w:divBdr>
                  <w:divsChild>
                    <w:div w:id="460726906">
                      <w:marLeft w:val="0"/>
                      <w:marRight w:val="0"/>
                      <w:marTop w:val="0"/>
                      <w:marBottom w:val="0"/>
                      <w:divBdr>
                        <w:top w:val="none" w:sz="0" w:space="0" w:color="auto"/>
                        <w:left w:val="none" w:sz="0" w:space="0" w:color="auto"/>
                        <w:bottom w:val="none" w:sz="0" w:space="0" w:color="auto"/>
                        <w:right w:val="none" w:sz="0" w:space="0" w:color="auto"/>
                      </w:divBdr>
                      <w:divsChild>
                        <w:div w:id="1284189881">
                          <w:marLeft w:val="0"/>
                          <w:marRight w:val="0"/>
                          <w:marTop w:val="120"/>
                          <w:marBottom w:val="0"/>
                          <w:divBdr>
                            <w:top w:val="none" w:sz="0" w:space="0" w:color="auto"/>
                            <w:left w:val="none" w:sz="0" w:space="0" w:color="auto"/>
                            <w:bottom w:val="none" w:sz="0" w:space="0" w:color="auto"/>
                            <w:right w:val="none" w:sz="0" w:space="0" w:color="auto"/>
                          </w:divBdr>
                        </w:div>
                        <w:div w:id="403845591">
                          <w:marLeft w:val="0"/>
                          <w:marRight w:val="0"/>
                          <w:marTop w:val="0"/>
                          <w:marBottom w:val="0"/>
                          <w:divBdr>
                            <w:top w:val="none" w:sz="0" w:space="0" w:color="auto"/>
                            <w:left w:val="none" w:sz="0" w:space="0" w:color="auto"/>
                            <w:bottom w:val="none" w:sz="0" w:space="0" w:color="auto"/>
                            <w:right w:val="none" w:sz="0" w:space="0" w:color="auto"/>
                          </w:divBdr>
                        </w:div>
                      </w:divsChild>
                    </w:div>
                    <w:div w:id="1130517016">
                      <w:marLeft w:val="0"/>
                      <w:marRight w:val="0"/>
                      <w:marTop w:val="0"/>
                      <w:marBottom w:val="0"/>
                      <w:divBdr>
                        <w:top w:val="none" w:sz="0" w:space="0" w:color="auto"/>
                        <w:left w:val="none" w:sz="0" w:space="0" w:color="auto"/>
                        <w:bottom w:val="none" w:sz="0" w:space="0" w:color="auto"/>
                        <w:right w:val="none" w:sz="0" w:space="0" w:color="auto"/>
                      </w:divBdr>
                      <w:divsChild>
                        <w:div w:id="1000087971">
                          <w:marLeft w:val="0"/>
                          <w:marRight w:val="0"/>
                          <w:marTop w:val="120"/>
                          <w:marBottom w:val="0"/>
                          <w:divBdr>
                            <w:top w:val="none" w:sz="0" w:space="0" w:color="auto"/>
                            <w:left w:val="none" w:sz="0" w:space="0" w:color="auto"/>
                            <w:bottom w:val="none" w:sz="0" w:space="0" w:color="auto"/>
                            <w:right w:val="none" w:sz="0" w:space="0" w:color="auto"/>
                          </w:divBdr>
                        </w:div>
                        <w:div w:id="1876117401">
                          <w:marLeft w:val="0"/>
                          <w:marRight w:val="0"/>
                          <w:marTop w:val="0"/>
                          <w:marBottom w:val="0"/>
                          <w:divBdr>
                            <w:top w:val="none" w:sz="0" w:space="0" w:color="auto"/>
                            <w:left w:val="none" w:sz="0" w:space="0" w:color="auto"/>
                            <w:bottom w:val="none" w:sz="0" w:space="0" w:color="auto"/>
                            <w:right w:val="none" w:sz="0" w:space="0" w:color="auto"/>
                          </w:divBdr>
                        </w:div>
                      </w:divsChild>
                    </w:div>
                    <w:div w:id="158009349">
                      <w:marLeft w:val="0"/>
                      <w:marRight w:val="0"/>
                      <w:marTop w:val="0"/>
                      <w:marBottom w:val="0"/>
                      <w:divBdr>
                        <w:top w:val="none" w:sz="0" w:space="0" w:color="auto"/>
                        <w:left w:val="none" w:sz="0" w:space="0" w:color="auto"/>
                        <w:bottom w:val="none" w:sz="0" w:space="0" w:color="auto"/>
                        <w:right w:val="none" w:sz="0" w:space="0" w:color="auto"/>
                      </w:divBdr>
                      <w:divsChild>
                        <w:div w:id="1996688197">
                          <w:marLeft w:val="0"/>
                          <w:marRight w:val="0"/>
                          <w:marTop w:val="120"/>
                          <w:marBottom w:val="0"/>
                          <w:divBdr>
                            <w:top w:val="none" w:sz="0" w:space="0" w:color="auto"/>
                            <w:left w:val="none" w:sz="0" w:space="0" w:color="auto"/>
                            <w:bottom w:val="none" w:sz="0" w:space="0" w:color="auto"/>
                            <w:right w:val="none" w:sz="0" w:space="0" w:color="auto"/>
                          </w:divBdr>
                        </w:div>
                        <w:div w:id="1646472896">
                          <w:marLeft w:val="0"/>
                          <w:marRight w:val="0"/>
                          <w:marTop w:val="0"/>
                          <w:marBottom w:val="0"/>
                          <w:divBdr>
                            <w:top w:val="none" w:sz="0" w:space="0" w:color="auto"/>
                            <w:left w:val="none" w:sz="0" w:space="0" w:color="auto"/>
                            <w:bottom w:val="none" w:sz="0" w:space="0" w:color="auto"/>
                            <w:right w:val="none" w:sz="0" w:space="0" w:color="auto"/>
                          </w:divBdr>
                        </w:div>
                      </w:divsChild>
                    </w:div>
                    <w:div w:id="947470312">
                      <w:marLeft w:val="0"/>
                      <w:marRight w:val="0"/>
                      <w:marTop w:val="0"/>
                      <w:marBottom w:val="0"/>
                      <w:divBdr>
                        <w:top w:val="none" w:sz="0" w:space="0" w:color="auto"/>
                        <w:left w:val="none" w:sz="0" w:space="0" w:color="auto"/>
                        <w:bottom w:val="none" w:sz="0" w:space="0" w:color="auto"/>
                        <w:right w:val="none" w:sz="0" w:space="0" w:color="auto"/>
                      </w:divBdr>
                      <w:divsChild>
                        <w:div w:id="944002621">
                          <w:marLeft w:val="0"/>
                          <w:marRight w:val="0"/>
                          <w:marTop w:val="120"/>
                          <w:marBottom w:val="0"/>
                          <w:divBdr>
                            <w:top w:val="none" w:sz="0" w:space="0" w:color="auto"/>
                            <w:left w:val="none" w:sz="0" w:space="0" w:color="auto"/>
                            <w:bottom w:val="none" w:sz="0" w:space="0" w:color="auto"/>
                            <w:right w:val="none" w:sz="0" w:space="0" w:color="auto"/>
                          </w:divBdr>
                        </w:div>
                        <w:div w:id="1902978095">
                          <w:marLeft w:val="0"/>
                          <w:marRight w:val="0"/>
                          <w:marTop w:val="0"/>
                          <w:marBottom w:val="0"/>
                          <w:divBdr>
                            <w:top w:val="none" w:sz="0" w:space="0" w:color="auto"/>
                            <w:left w:val="none" w:sz="0" w:space="0" w:color="auto"/>
                            <w:bottom w:val="none" w:sz="0" w:space="0" w:color="auto"/>
                            <w:right w:val="none" w:sz="0" w:space="0" w:color="auto"/>
                          </w:divBdr>
                        </w:div>
                      </w:divsChild>
                    </w:div>
                    <w:div w:id="1814909977">
                      <w:marLeft w:val="0"/>
                      <w:marRight w:val="0"/>
                      <w:marTop w:val="0"/>
                      <w:marBottom w:val="0"/>
                      <w:divBdr>
                        <w:top w:val="none" w:sz="0" w:space="0" w:color="auto"/>
                        <w:left w:val="none" w:sz="0" w:space="0" w:color="auto"/>
                        <w:bottom w:val="none" w:sz="0" w:space="0" w:color="auto"/>
                        <w:right w:val="none" w:sz="0" w:space="0" w:color="auto"/>
                      </w:divBdr>
                      <w:divsChild>
                        <w:div w:id="1292250886">
                          <w:marLeft w:val="0"/>
                          <w:marRight w:val="0"/>
                          <w:marTop w:val="120"/>
                          <w:marBottom w:val="0"/>
                          <w:divBdr>
                            <w:top w:val="none" w:sz="0" w:space="0" w:color="auto"/>
                            <w:left w:val="none" w:sz="0" w:space="0" w:color="auto"/>
                            <w:bottom w:val="none" w:sz="0" w:space="0" w:color="auto"/>
                            <w:right w:val="none" w:sz="0" w:space="0" w:color="auto"/>
                          </w:divBdr>
                        </w:div>
                        <w:div w:id="2125496198">
                          <w:marLeft w:val="0"/>
                          <w:marRight w:val="0"/>
                          <w:marTop w:val="0"/>
                          <w:marBottom w:val="0"/>
                          <w:divBdr>
                            <w:top w:val="none" w:sz="0" w:space="0" w:color="auto"/>
                            <w:left w:val="none" w:sz="0" w:space="0" w:color="auto"/>
                            <w:bottom w:val="none" w:sz="0" w:space="0" w:color="auto"/>
                            <w:right w:val="none" w:sz="0" w:space="0" w:color="auto"/>
                          </w:divBdr>
                        </w:div>
                      </w:divsChild>
                    </w:div>
                    <w:div w:id="1254432372">
                      <w:marLeft w:val="0"/>
                      <w:marRight w:val="0"/>
                      <w:marTop w:val="0"/>
                      <w:marBottom w:val="0"/>
                      <w:divBdr>
                        <w:top w:val="none" w:sz="0" w:space="0" w:color="auto"/>
                        <w:left w:val="none" w:sz="0" w:space="0" w:color="auto"/>
                        <w:bottom w:val="none" w:sz="0" w:space="0" w:color="auto"/>
                        <w:right w:val="none" w:sz="0" w:space="0" w:color="auto"/>
                      </w:divBdr>
                      <w:divsChild>
                        <w:div w:id="1681393832">
                          <w:marLeft w:val="0"/>
                          <w:marRight w:val="0"/>
                          <w:marTop w:val="120"/>
                          <w:marBottom w:val="0"/>
                          <w:divBdr>
                            <w:top w:val="none" w:sz="0" w:space="0" w:color="auto"/>
                            <w:left w:val="none" w:sz="0" w:space="0" w:color="auto"/>
                            <w:bottom w:val="none" w:sz="0" w:space="0" w:color="auto"/>
                            <w:right w:val="none" w:sz="0" w:space="0" w:color="auto"/>
                          </w:divBdr>
                        </w:div>
                        <w:div w:id="559513554">
                          <w:marLeft w:val="0"/>
                          <w:marRight w:val="0"/>
                          <w:marTop w:val="0"/>
                          <w:marBottom w:val="0"/>
                          <w:divBdr>
                            <w:top w:val="none" w:sz="0" w:space="0" w:color="auto"/>
                            <w:left w:val="none" w:sz="0" w:space="0" w:color="auto"/>
                            <w:bottom w:val="none" w:sz="0" w:space="0" w:color="auto"/>
                            <w:right w:val="none" w:sz="0" w:space="0" w:color="auto"/>
                          </w:divBdr>
                        </w:div>
                      </w:divsChild>
                    </w:div>
                    <w:div w:id="1347710622">
                      <w:marLeft w:val="0"/>
                      <w:marRight w:val="0"/>
                      <w:marTop w:val="0"/>
                      <w:marBottom w:val="0"/>
                      <w:divBdr>
                        <w:top w:val="none" w:sz="0" w:space="0" w:color="auto"/>
                        <w:left w:val="none" w:sz="0" w:space="0" w:color="auto"/>
                        <w:bottom w:val="none" w:sz="0" w:space="0" w:color="auto"/>
                        <w:right w:val="none" w:sz="0" w:space="0" w:color="auto"/>
                      </w:divBdr>
                      <w:divsChild>
                        <w:div w:id="1281448706">
                          <w:marLeft w:val="0"/>
                          <w:marRight w:val="0"/>
                          <w:marTop w:val="120"/>
                          <w:marBottom w:val="0"/>
                          <w:divBdr>
                            <w:top w:val="none" w:sz="0" w:space="0" w:color="auto"/>
                            <w:left w:val="none" w:sz="0" w:space="0" w:color="auto"/>
                            <w:bottom w:val="none" w:sz="0" w:space="0" w:color="auto"/>
                            <w:right w:val="none" w:sz="0" w:space="0" w:color="auto"/>
                          </w:divBdr>
                        </w:div>
                        <w:div w:id="69469577">
                          <w:marLeft w:val="0"/>
                          <w:marRight w:val="0"/>
                          <w:marTop w:val="0"/>
                          <w:marBottom w:val="0"/>
                          <w:divBdr>
                            <w:top w:val="none" w:sz="0" w:space="0" w:color="auto"/>
                            <w:left w:val="none" w:sz="0" w:space="0" w:color="auto"/>
                            <w:bottom w:val="none" w:sz="0" w:space="0" w:color="auto"/>
                            <w:right w:val="none" w:sz="0" w:space="0" w:color="auto"/>
                          </w:divBdr>
                        </w:div>
                      </w:divsChild>
                    </w:div>
                    <w:div w:id="67113696">
                      <w:marLeft w:val="0"/>
                      <w:marRight w:val="0"/>
                      <w:marTop w:val="0"/>
                      <w:marBottom w:val="0"/>
                      <w:divBdr>
                        <w:top w:val="none" w:sz="0" w:space="0" w:color="auto"/>
                        <w:left w:val="none" w:sz="0" w:space="0" w:color="auto"/>
                        <w:bottom w:val="none" w:sz="0" w:space="0" w:color="auto"/>
                        <w:right w:val="none" w:sz="0" w:space="0" w:color="auto"/>
                      </w:divBdr>
                      <w:divsChild>
                        <w:div w:id="1436635866">
                          <w:marLeft w:val="0"/>
                          <w:marRight w:val="0"/>
                          <w:marTop w:val="120"/>
                          <w:marBottom w:val="0"/>
                          <w:divBdr>
                            <w:top w:val="none" w:sz="0" w:space="0" w:color="auto"/>
                            <w:left w:val="none" w:sz="0" w:space="0" w:color="auto"/>
                            <w:bottom w:val="none" w:sz="0" w:space="0" w:color="auto"/>
                            <w:right w:val="none" w:sz="0" w:space="0" w:color="auto"/>
                          </w:divBdr>
                        </w:div>
                        <w:div w:id="5866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8876">
              <w:marLeft w:val="0"/>
              <w:marRight w:val="0"/>
              <w:marTop w:val="0"/>
              <w:marBottom w:val="0"/>
              <w:divBdr>
                <w:top w:val="none" w:sz="0" w:space="0" w:color="auto"/>
                <w:left w:val="none" w:sz="0" w:space="0" w:color="auto"/>
                <w:bottom w:val="none" w:sz="0" w:space="0" w:color="auto"/>
                <w:right w:val="none" w:sz="0" w:space="0" w:color="auto"/>
              </w:divBdr>
              <w:divsChild>
                <w:div w:id="2004896415">
                  <w:marLeft w:val="0"/>
                  <w:marRight w:val="0"/>
                  <w:marTop w:val="0"/>
                  <w:marBottom w:val="0"/>
                  <w:divBdr>
                    <w:top w:val="none" w:sz="0" w:space="0" w:color="auto"/>
                    <w:left w:val="none" w:sz="0" w:space="0" w:color="auto"/>
                    <w:bottom w:val="none" w:sz="0" w:space="0" w:color="auto"/>
                    <w:right w:val="none" w:sz="0" w:space="0" w:color="auto"/>
                  </w:divBdr>
                </w:div>
              </w:divsChild>
            </w:div>
            <w:div w:id="158885405">
              <w:marLeft w:val="0"/>
              <w:marRight w:val="0"/>
              <w:marTop w:val="0"/>
              <w:marBottom w:val="0"/>
              <w:divBdr>
                <w:top w:val="none" w:sz="0" w:space="0" w:color="auto"/>
                <w:left w:val="none" w:sz="0" w:space="0" w:color="auto"/>
                <w:bottom w:val="none" w:sz="0" w:space="0" w:color="auto"/>
                <w:right w:val="none" w:sz="0" w:space="0" w:color="auto"/>
              </w:divBdr>
              <w:divsChild>
                <w:div w:id="1605767246">
                  <w:marLeft w:val="0"/>
                  <w:marRight w:val="0"/>
                  <w:marTop w:val="0"/>
                  <w:marBottom w:val="0"/>
                  <w:divBdr>
                    <w:top w:val="none" w:sz="0" w:space="0" w:color="auto"/>
                    <w:left w:val="none" w:sz="0" w:space="0" w:color="auto"/>
                    <w:bottom w:val="none" w:sz="0" w:space="0" w:color="auto"/>
                    <w:right w:val="none" w:sz="0" w:space="0" w:color="auto"/>
                  </w:divBdr>
                </w:div>
              </w:divsChild>
            </w:div>
            <w:div w:id="1703556186">
              <w:marLeft w:val="0"/>
              <w:marRight w:val="0"/>
              <w:marTop w:val="0"/>
              <w:marBottom w:val="0"/>
              <w:divBdr>
                <w:top w:val="none" w:sz="0" w:space="0" w:color="auto"/>
                <w:left w:val="none" w:sz="0" w:space="0" w:color="auto"/>
                <w:bottom w:val="none" w:sz="0" w:space="0" w:color="auto"/>
                <w:right w:val="none" w:sz="0" w:space="0" w:color="auto"/>
              </w:divBdr>
              <w:divsChild>
                <w:div w:id="208274205">
                  <w:marLeft w:val="0"/>
                  <w:marRight w:val="0"/>
                  <w:marTop w:val="0"/>
                  <w:marBottom w:val="0"/>
                  <w:divBdr>
                    <w:top w:val="none" w:sz="0" w:space="0" w:color="auto"/>
                    <w:left w:val="none" w:sz="0" w:space="0" w:color="auto"/>
                    <w:bottom w:val="none" w:sz="0" w:space="0" w:color="auto"/>
                    <w:right w:val="none" w:sz="0" w:space="0" w:color="auto"/>
                  </w:divBdr>
                </w:div>
              </w:divsChild>
            </w:div>
            <w:div w:id="1261527184">
              <w:marLeft w:val="0"/>
              <w:marRight w:val="0"/>
              <w:marTop w:val="0"/>
              <w:marBottom w:val="0"/>
              <w:divBdr>
                <w:top w:val="none" w:sz="0" w:space="0" w:color="auto"/>
                <w:left w:val="none" w:sz="0" w:space="0" w:color="auto"/>
                <w:bottom w:val="none" w:sz="0" w:space="0" w:color="auto"/>
                <w:right w:val="none" w:sz="0" w:space="0" w:color="auto"/>
              </w:divBdr>
              <w:divsChild>
                <w:div w:id="1970162298">
                  <w:marLeft w:val="0"/>
                  <w:marRight w:val="0"/>
                  <w:marTop w:val="0"/>
                  <w:marBottom w:val="0"/>
                  <w:divBdr>
                    <w:top w:val="none" w:sz="0" w:space="0" w:color="auto"/>
                    <w:left w:val="none" w:sz="0" w:space="0" w:color="auto"/>
                    <w:bottom w:val="none" w:sz="0" w:space="0" w:color="auto"/>
                    <w:right w:val="none" w:sz="0" w:space="0" w:color="auto"/>
                  </w:divBdr>
                </w:div>
              </w:divsChild>
            </w:div>
            <w:div w:id="522784580">
              <w:marLeft w:val="0"/>
              <w:marRight w:val="0"/>
              <w:marTop w:val="0"/>
              <w:marBottom w:val="0"/>
              <w:divBdr>
                <w:top w:val="none" w:sz="0" w:space="0" w:color="auto"/>
                <w:left w:val="none" w:sz="0" w:space="0" w:color="auto"/>
                <w:bottom w:val="none" w:sz="0" w:space="0" w:color="auto"/>
                <w:right w:val="none" w:sz="0" w:space="0" w:color="auto"/>
              </w:divBdr>
              <w:divsChild>
                <w:div w:id="436798779">
                  <w:marLeft w:val="0"/>
                  <w:marRight w:val="0"/>
                  <w:marTop w:val="0"/>
                  <w:marBottom w:val="0"/>
                  <w:divBdr>
                    <w:top w:val="none" w:sz="0" w:space="0" w:color="auto"/>
                    <w:left w:val="none" w:sz="0" w:space="0" w:color="auto"/>
                    <w:bottom w:val="none" w:sz="0" w:space="0" w:color="auto"/>
                    <w:right w:val="none" w:sz="0" w:space="0" w:color="auto"/>
                  </w:divBdr>
                </w:div>
              </w:divsChild>
            </w:div>
            <w:div w:id="1052968974">
              <w:marLeft w:val="0"/>
              <w:marRight w:val="0"/>
              <w:marTop w:val="0"/>
              <w:marBottom w:val="0"/>
              <w:divBdr>
                <w:top w:val="none" w:sz="0" w:space="0" w:color="auto"/>
                <w:left w:val="none" w:sz="0" w:space="0" w:color="auto"/>
                <w:bottom w:val="none" w:sz="0" w:space="0" w:color="auto"/>
                <w:right w:val="none" w:sz="0" w:space="0" w:color="auto"/>
              </w:divBdr>
              <w:divsChild>
                <w:div w:id="1110053374">
                  <w:marLeft w:val="0"/>
                  <w:marRight w:val="0"/>
                  <w:marTop w:val="0"/>
                  <w:marBottom w:val="0"/>
                  <w:divBdr>
                    <w:top w:val="none" w:sz="0" w:space="0" w:color="auto"/>
                    <w:left w:val="none" w:sz="0" w:space="0" w:color="auto"/>
                    <w:bottom w:val="none" w:sz="0" w:space="0" w:color="auto"/>
                    <w:right w:val="none" w:sz="0" w:space="0" w:color="auto"/>
                  </w:divBdr>
                </w:div>
              </w:divsChild>
            </w:div>
            <w:div w:id="1685784278">
              <w:marLeft w:val="0"/>
              <w:marRight w:val="0"/>
              <w:marTop w:val="0"/>
              <w:marBottom w:val="0"/>
              <w:divBdr>
                <w:top w:val="none" w:sz="0" w:space="0" w:color="auto"/>
                <w:left w:val="none" w:sz="0" w:space="0" w:color="auto"/>
                <w:bottom w:val="none" w:sz="0" w:space="0" w:color="auto"/>
                <w:right w:val="none" w:sz="0" w:space="0" w:color="auto"/>
              </w:divBdr>
              <w:divsChild>
                <w:div w:id="439379287">
                  <w:marLeft w:val="0"/>
                  <w:marRight w:val="0"/>
                  <w:marTop w:val="0"/>
                  <w:marBottom w:val="0"/>
                  <w:divBdr>
                    <w:top w:val="none" w:sz="0" w:space="0" w:color="auto"/>
                    <w:left w:val="none" w:sz="0" w:space="0" w:color="auto"/>
                    <w:bottom w:val="none" w:sz="0" w:space="0" w:color="auto"/>
                    <w:right w:val="none" w:sz="0" w:space="0" w:color="auto"/>
                  </w:divBdr>
                </w:div>
              </w:divsChild>
            </w:div>
            <w:div w:id="668682128">
              <w:marLeft w:val="0"/>
              <w:marRight w:val="0"/>
              <w:marTop w:val="0"/>
              <w:marBottom w:val="0"/>
              <w:divBdr>
                <w:top w:val="none" w:sz="0" w:space="0" w:color="auto"/>
                <w:left w:val="none" w:sz="0" w:space="0" w:color="auto"/>
                <w:bottom w:val="none" w:sz="0" w:space="0" w:color="auto"/>
                <w:right w:val="none" w:sz="0" w:space="0" w:color="auto"/>
              </w:divBdr>
              <w:divsChild>
                <w:div w:id="1273168981">
                  <w:marLeft w:val="0"/>
                  <w:marRight w:val="0"/>
                  <w:marTop w:val="0"/>
                  <w:marBottom w:val="0"/>
                  <w:divBdr>
                    <w:top w:val="none" w:sz="0" w:space="0" w:color="auto"/>
                    <w:left w:val="none" w:sz="0" w:space="0" w:color="auto"/>
                    <w:bottom w:val="none" w:sz="0" w:space="0" w:color="auto"/>
                    <w:right w:val="none" w:sz="0" w:space="0" w:color="auto"/>
                  </w:divBdr>
                </w:div>
              </w:divsChild>
            </w:div>
            <w:div w:id="978917338">
              <w:marLeft w:val="0"/>
              <w:marRight w:val="0"/>
              <w:marTop w:val="0"/>
              <w:marBottom w:val="0"/>
              <w:divBdr>
                <w:top w:val="none" w:sz="0" w:space="0" w:color="auto"/>
                <w:left w:val="none" w:sz="0" w:space="0" w:color="auto"/>
                <w:bottom w:val="none" w:sz="0" w:space="0" w:color="auto"/>
                <w:right w:val="none" w:sz="0" w:space="0" w:color="auto"/>
              </w:divBdr>
              <w:divsChild>
                <w:div w:id="241451331">
                  <w:marLeft w:val="0"/>
                  <w:marRight w:val="0"/>
                  <w:marTop w:val="0"/>
                  <w:marBottom w:val="0"/>
                  <w:divBdr>
                    <w:top w:val="none" w:sz="0" w:space="0" w:color="auto"/>
                    <w:left w:val="none" w:sz="0" w:space="0" w:color="auto"/>
                    <w:bottom w:val="none" w:sz="0" w:space="0" w:color="auto"/>
                    <w:right w:val="none" w:sz="0" w:space="0" w:color="auto"/>
                  </w:divBdr>
                </w:div>
              </w:divsChild>
            </w:div>
            <w:div w:id="2018999399">
              <w:marLeft w:val="0"/>
              <w:marRight w:val="0"/>
              <w:marTop w:val="0"/>
              <w:marBottom w:val="0"/>
              <w:divBdr>
                <w:top w:val="none" w:sz="0" w:space="0" w:color="auto"/>
                <w:left w:val="none" w:sz="0" w:space="0" w:color="auto"/>
                <w:bottom w:val="none" w:sz="0" w:space="0" w:color="auto"/>
                <w:right w:val="none" w:sz="0" w:space="0" w:color="auto"/>
              </w:divBdr>
              <w:divsChild>
                <w:div w:id="246503483">
                  <w:marLeft w:val="0"/>
                  <w:marRight w:val="0"/>
                  <w:marTop w:val="0"/>
                  <w:marBottom w:val="0"/>
                  <w:divBdr>
                    <w:top w:val="none" w:sz="0" w:space="0" w:color="auto"/>
                    <w:left w:val="none" w:sz="0" w:space="0" w:color="auto"/>
                    <w:bottom w:val="none" w:sz="0" w:space="0" w:color="auto"/>
                    <w:right w:val="none" w:sz="0" w:space="0" w:color="auto"/>
                  </w:divBdr>
                </w:div>
              </w:divsChild>
            </w:div>
            <w:div w:id="119346818">
              <w:marLeft w:val="0"/>
              <w:marRight w:val="0"/>
              <w:marTop w:val="0"/>
              <w:marBottom w:val="0"/>
              <w:divBdr>
                <w:top w:val="none" w:sz="0" w:space="0" w:color="auto"/>
                <w:left w:val="none" w:sz="0" w:space="0" w:color="auto"/>
                <w:bottom w:val="none" w:sz="0" w:space="0" w:color="auto"/>
                <w:right w:val="none" w:sz="0" w:space="0" w:color="auto"/>
              </w:divBdr>
              <w:divsChild>
                <w:div w:id="466706836">
                  <w:marLeft w:val="0"/>
                  <w:marRight w:val="0"/>
                  <w:marTop w:val="0"/>
                  <w:marBottom w:val="0"/>
                  <w:divBdr>
                    <w:top w:val="none" w:sz="0" w:space="0" w:color="auto"/>
                    <w:left w:val="none" w:sz="0" w:space="0" w:color="auto"/>
                    <w:bottom w:val="none" w:sz="0" w:space="0" w:color="auto"/>
                    <w:right w:val="none" w:sz="0" w:space="0" w:color="auto"/>
                  </w:divBdr>
                </w:div>
              </w:divsChild>
            </w:div>
            <w:div w:id="1519276917">
              <w:marLeft w:val="0"/>
              <w:marRight w:val="0"/>
              <w:marTop w:val="0"/>
              <w:marBottom w:val="0"/>
              <w:divBdr>
                <w:top w:val="none" w:sz="0" w:space="0" w:color="auto"/>
                <w:left w:val="none" w:sz="0" w:space="0" w:color="auto"/>
                <w:bottom w:val="none" w:sz="0" w:space="0" w:color="auto"/>
                <w:right w:val="none" w:sz="0" w:space="0" w:color="auto"/>
              </w:divBdr>
              <w:divsChild>
                <w:div w:id="102846048">
                  <w:marLeft w:val="0"/>
                  <w:marRight w:val="0"/>
                  <w:marTop w:val="0"/>
                  <w:marBottom w:val="0"/>
                  <w:divBdr>
                    <w:top w:val="none" w:sz="0" w:space="0" w:color="auto"/>
                    <w:left w:val="none" w:sz="0" w:space="0" w:color="auto"/>
                    <w:bottom w:val="none" w:sz="0" w:space="0" w:color="auto"/>
                    <w:right w:val="none" w:sz="0" w:space="0" w:color="auto"/>
                  </w:divBdr>
                </w:div>
              </w:divsChild>
            </w:div>
            <w:div w:id="1566070097">
              <w:marLeft w:val="0"/>
              <w:marRight w:val="0"/>
              <w:marTop w:val="0"/>
              <w:marBottom w:val="0"/>
              <w:divBdr>
                <w:top w:val="none" w:sz="0" w:space="0" w:color="auto"/>
                <w:left w:val="none" w:sz="0" w:space="0" w:color="auto"/>
                <w:bottom w:val="none" w:sz="0" w:space="0" w:color="auto"/>
                <w:right w:val="none" w:sz="0" w:space="0" w:color="auto"/>
              </w:divBdr>
              <w:divsChild>
                <w:div w:id="1506554105">
                  <w:marLeft w:val="0"/>
                  <w:marRight w:val="0"/>
                  <w:marTop w:val="0"/>
                  <w:marBottom w:val="0"/>
                  <w:divBdr>
                    <w:top w:val="none" w:sz="0" w:space="0" w:color="auto"/>
                    <w:left w:val="none" w:sz="0" w:space="0" w:color="auto"/>
                    <w:bottom w:val="none" w:sz="0" w:space="0" w:color="auto"/>
                    <w:right w:val="none" w:sz="0" w:space="0" w:color="auto"/>
                  </w:divBdr>
                </w:div>
              </w:divsChild>
            </w:div>
            <w:div w:id="698243423">
              <w:marLeft w:val="0"/>
              <w:marRight w:val="0"/>
              <w:marTop w:val="0"/>
              <w:marBottom w:val="0"/>
              <w:divBdr>
                <w:top w:val="none" w:sz="0" w:space="0" w:color="auto"/>
                <w:left w:val="none" w:sz="0" w:space="0" w:color="auto"/>
                <w:bottom w:val="none" w:sz="0" w:space="0" w:color="auto"/>
                <w:right w:val="none" w:sz="0" w:space="0" w:color="auto"/>
              </w:divBdr>
              <w:divsChild>
                <w:div w:id="902761530">
                  <w:marLeft w:val="0"/>
                  <w:marRight w:val="0"/>
                  <w:marTop w:val="0"/>
                  <w:marBottom w:val="0"/>
                  <w:divBdr>
                    <w:top w:val="none" w:sz="0" w:space="0" w:color="auto"/>
                    <w:left w:val="none" w:sz="0" w:space="0" w:color="auto"/>
                    <w:bottom w:val="none" w:sz="0" w:space="0" w:color="auto"/>
                    <w:right w:val="none" w:sz="0" w:space="0" w:color="auto"/>
                  </w:divBdr>
                </w:div>
              </w:divsChild>
            </w:div>
            <w:div w:id="1781950857">
              <w:marLeft w:val="0"/>
              <w:marRight w:val="0"/>
              <w:marTop w:val="0"/>
              <w:marBottom w:val="0"/>
              <w:divBdr>
                <w:top w:val="none" w:sz="0" w:space="0" w:color="auto"/>
                <w:left w:val="none" w:sz="0" w:space="0" w:color="auto"/>
                <w:bottom w:val="none" w:sz="0" w:space="0" w:color="auto"/>
                <w:right w:val="none" w:sz="0" w:space="0" w:color="auto"/>
              </w:divBdr>
              <w:divsChild>
                <w:div w:id="879900578">
                  <w:marLeft w:val="0"/>
                  <w:marRight w:val="0"/>
                  <w:marTop w:val="0"/>
                  <w:marBottom w:val="0"/>
                  <w:divBdr>
                    <w:top w:val="none" w:sz="0" w:space="0" w:color="auto"/>
                    <w:left w:val="none" w:sz="0" w:space="0" w:color="auto"/>
                    <w:bottom w:val="none" w:sz="0" w:space="0" w:color="auto"/>
                    <w:right w:val="none" w:sz="0" w:space="0" w:color="auto"/>
                  </w:divBdr>
                </w:div>
              </w:divsChild>
            </w:div>
            <w:div w:id="1706170643">
              <w:marLeft w:val="0"/>
              <w:marRight w:val="0"/>
              <w:marTop w:val="0"/>
              <w:marBottom w:val="0"/>
              <w:divBdr>
                <w:top w:val="none" w:sz="0" w:space="0" w:color="auto"/>
                <w:left w:val="none" w:sz="0" w:space="0" w:color="auto"/>
                <w:bottom w:val="none" w:sz="0" w:space="0" w:color="auto"/>
                <w:right w:val="none" w:sz="0" w:space="0" w:color="auto"/>
              </w:divBdr>
              <w:divsChild>
                <w:div w:id="1136222714">
                  <w:marLeft w:val="0"/>
                  <w:marRight w:val="0"/>
                  <w:marTop w:val="0"/>
                  <w:marBottom w:val="0"/>
                  <w:divBdr>
                    <w:top w:val="none" w:sz="0" w:space="0" w:color="auto"/>
                    <w:left w:val="none" w:sz="0" w:space="0" w:color="auto"/>
                    <w:bottom w:val="none" w:sz="0" w:space="0" w:color="auto"/>
                    <w:right w:val="none" w:sz="0" w:space="0" w:color="auto"/>
                  </w:divBdr>
                </w:div>
              </w:divsChild>
            </w:div>
            <w:div w:id="985814502">
              <w:marLeft w:val="0"/>
              <w:marRight w:val="0"/>
              <w:marTop w:val="0"/>
              <w:marBottom w:val="0"/>
              <w:divBdr>
                <w:top w:val="none" w:sz="0" w:space="0" w:color="auto"/>
                <w:left w:val="none" w:sz="0" w:space="0" w:color="auto"/>
                <w:bottom w:val="none" w:sz="0" w:space="0" w:color="auto"/>
                <w:right w:val="none" w:sz="0" w:space="0" w:color="auto"/>
              </w:divBdr>
              <w:divsChild>
                <w:div w:id="15932286">
                  <w:marLeft w:val="0"/>
                  <w:marRight w:val="0"/>
                  <w:marTop w:val="0"/>
                  <w:marBottom w:val="0"/>
                  <w:divBdr>
                    <w:top w:val="none" w:sz="0" w:space="0" w:color="auto"/>
                    <w:left w:val="none" w:sz="0" w:space="0" w:color="auto"/>
                    <w:bottom w:val="none" w:sz="0" w:space="0" w:color="auto"/>
                    <w:right w:val="none" w:sz="0" w:space="0" w:color="auto"/>
                  </w:divBdr>
                </w:div>
              </w:divsChild>
            </w:div>
            <w:div w:id="233396933">
              <w:marLeft w:val="0"/>
              <w:marRight w:val="0"/>
              <w:marTop w:val="0"/>
              <w:marBottom w:val="0"/>
              <w:divBdr>
                <w:top w:val="none" w:sz="0" w:space="0" w:color="auto"/>
                <w:left w:val="none" w:sz="0" w:space="0" w:color="auto"/>
                <w:bottom w:val="none" w:sz="0" w:space="0" w:color="auto"/>
                <w:right w:val="none" w:sz="0" w:space="0" w:color="auto"/>
              </w:divBdr>
              <w:divsChild>
                <w:div w:id="210264872">
                  <w:marLeft w:val="0"/>
                  <w:marRight w:val="0"/>
                  <w:marTop w:val="0"/>
                  <w:marBottom w:val="0"/>
                  <w:divBdr>
                    <w:top w:val="none" w:sz="0" w:space="0" w:color="auto"/>
                    <w:left w:val="none" w:sz="0" w:space="0" w:color="auto"/>
                    <w:bottom w:val="none" w:sz="0" w:space="0" w:color="auto"/>
                    <w:right w:val="none" w:sz="0" w:space="0" w:color="auto"/>
                  </w:divBdr>
                </w:div>
              </w:divsChild>
            </w:div>
            <w:div w:id="1950698575">
              <w:marLeft w:val="0"/>
              <w:marRight w:val="0"/>
              <w:marTop w:val="0"/>
              <w:marBottom w:val="0"/>
              <w:divBdr>
                <w:top w:val="none" w:sz="0" w:space="0" w:color="auto"/>
                <w:left w:val="none" w:sz="0" w:space="0" w:color="auto"/>
                <w:bottom w:val="none" w:sz="0" w:space="0" w:color="auto"/>
                <w:right w:val="none" w:sz="0" w:space="0" w:color="auto"/>
              </w:divBdr>
              <w:divsChild>
                <w:div w:id="1421829704">
                  <w:marLeft w:val="0"/>
                  <w:marRight w:val="0"/>
                  <w:marTop w:val="0"/>
                  <w:marBottom w:val="0"/>
                  <w:divBdr>
                    <w:top w:val="none" w:sz="0" w:space="0" w:color="auto"/>
                    <w:left w:val="none" w:sz="0" w:space="0" w:color="auto"/>
                    <w:bottom w:val="none" w:sz="0" w:space="0" w:color="auto"/>
                    <w:right w:val="none" w:sz="0" w:space="0" w:color="auto"/>
                  </w:divBdr>
                </w:div>
              </w:divsChild>
            </w:div>
            <w:div w:id="1831404006">
              <w:marLeft w:val="0"/>
              <w:marRight w:val="0"/>
              <w:marTop w:val="0"/>
              <w:marBottom w:val="0"/>
              <w:divBdr>
                <w:top w:val="none" w:sz="0" w:space="0" w:color="auto"/>
                <w:left w:val="none" w:sz="0" w:space="0" w:color="auto"/>
                <w:bottom w:val="none" w:sz="0" w:space="0" w:color="auto"/>
                <w:right w:val="none" w:sz="0" w:space="0" w:color="auto"/>
              </w:divBdr>
              <w:divsChild>
                <w:div w:id="442387444">
                  <w:marLeft w:val="0"/>
                  <w:marRight w:val="0"/>
                  <w:marTop w:val="0"/>
                  <w:marBottom w:val="0"/>
                  <w:divBdr>
                    <w:top w:val="none" w:sz="0" w:space="0" w:color="auto"/>
                    <w:left w:val="none" w:sz="0" w:space="0" w:color="auto"/>
                    <w:bottom w:val="none" w:sz="0" w:space="0" w:color="auto"/>
                    <w:right w:val="none" w:sz="0" w:space="0" w:color="auto"/>
                  </w:divBdr>
                </w:div>
              </w:divsChild>
            </w:div>
            <w:div w:id="2113160128">
              <w:marLeft w:val="0"/>
              <w:marRight w:val="0"/>
              <w:marTop w:val="0"/>
              <w:marBottom w:val="0"/>
              <w:divBdr>
                <w:top w:val="none" w:sz="0" w:space="0" w:color="auto"/>
                <w:left w:val="none" w:sz="0" w:space="0" w:color="auto"/>
                <w:bottom w:val="none" w:sz="0" w:space="0" w:color="auto"/>
                <w:right w:val="none" w:sz="0" w:space="0" w:color="auto"/>
              </w:divBdr>
              <w:divsChild>
                <w:div w:id="1834637131">
                  <w:marLeft w:val="0"/>
                  <w:marRight w:val="0"/>
                  <w:marTop w:val="0"/>
                  <w:marBottom w:val="0"/>
                  <w:divBdr>
                    <w:top w:val="none" w:sz="0" w:space="0" w:color="auto"/>
                    <w:left w:val="none" w:sz="0" w:space="0" w:color="auto"/>
                    <w:bottom w:val="none" w:sz="0" w:space="0" w:color="auto"/>
                    <w:right w:val="none" w:sz="0" w:space="0" w:color="auto"/>
                  </w:divBdr>
                </w:div>
              </w:divsChild>
            </w:div>
            <w:div w:id="1721394604">
              <w:marLeft w:val="0"/>
              <w:marRight w:val="0"/>
              <w:marTop w:val="0"/>
              <w:marBottom w:val="0"/>
              <w:divBdr>
                <w:top w:val="none" w:sz="0" w:space="0" w:color="auto"/>
                <w:left w:val="none" w:sz="0" w:space="0" w:color="auto"/>
                <w:bottom w:val="none" w:sz="0" w:space="0" w:color="auto"/>
                <w:right w:val="none" w:sz="0" w:space="0" w:color="auto"/>
              </w:divBdr>
              <w:divsChild>
                <w:div w:id="762720712">
                  <w:marLeft w:val="0"/>
                  <w:marRight w:val="0"/>
                  <w:marTop w:val="0"/>
                  <w:marBottom w:val="0"/>
                  <w:divBdr>
                    <w:top w:val="none" w:sz="0" w:space="0" w:color="auto"/>
                    <w:left w:val="none" w:sz="0" w:space="0" w:color="auto"/>
                    <w:bottom w:val="none" w:sz="0" w:space="0" w:color="auto"/>
                    <w:right w:val="none" w:sz="0" w:space="0" w:color="auto"/>
                  </w:divBdr>
                </w:div>
              </w:divsChild>
            </w:div>
            <w:div w:id="24911052">
              <w:marLeft w:val="0"/>
              <w:marRight w:val="0"/>
              <w:marTop w:val="0"/>
              <w:marBottom w:val="0"/>
              <w:divBdr>
                <w:top w:val="none" w:sz="0" w:space="0" w:color="auto"/>
                <w:left w:val="none" w:sz="0" w:space="0" w:color="auto"/>
                <w:bottom w:val="none" w:sz="0" w:space="0" w:color="auto"/>
                <w:right w:val="none" w:sz="0" w:space="0" w:color="auto"/>
              </w:divBdr>
              <w:divsChild>
                <w:div w:id="2036151259">
                  <w:marLeft w:val="0"/>
                  <w:marRight w:val="0"/>
                  <w:marTop w:val="0"/>
                  <w:marBottom w:val="0"/>
                  <w:divBdr>
                    <w:top w:val="none" w:sz="0" w:space="0" w:color="auto"/>
                    <w:left w:val="none" w:sz="0" w:space="0" w:color="auto"/>
                    <w:bottom w:val="none" w:sz="0" w:space="0" w:color="auto"/>
                    <w:right w:val="none" w:sz="0" w:space="0" w:color="auto"/>
                  </w:divBdr>
                  <w:divsChild>
                    <w:div w:id="1306230287">
                      <w:marLeft w:val="0"/>
                      <w:marRight w:val="0"/>
                      <w:marTop w:val="0"/>
                      <w:marBottom w:val="0"/>
                      <w:divBdr>
                        <w:top w:val="none" w:sz="0" w:space="0" w:color="auto"/>
                        <w:left w:val="none" w:sz="0" w:space="0" w:color="auto"/>
                        <w:bottom w:val="none" w:sz="0" w:space="0" w:color="auto"/>
                        <w:right w:val="none" w:sz="0" w:space="0" w:color="auto"/>
                      </w:divBdr>
                      <w:divsChild>
                        <w:div w:id="636494569">
                          <w:marLeft w:val="0"/>
                          <w:marRight w:val="0"/>
                          <w:marTop w:val="120"/>
                          <w:marBottom w:val="0"/>
                          <w:divBdr>
                            <w:top w:val="none" w:sz="0" w:space="0" w:color="auto"/>
                            <w:left w:val="none" w:sz="0" w:space="0" w:color="auto"/>
                            <w:bottom w:val="none" w:sz="0" w:space="0" w:color="auto"/>
                            <w:right w:val="none" w:sz="0" w:space="0" w:color="auto"/>
                          </w:divBdr>
                        </w:div>
                        <w:div w:id="1714309687">
                          <w:marLeft w:val="0"/>
                          <w:marRight w:val="0"/>
                          <w:marTop w:val="0"/>
                          <w:marBottom w:val="0"/>
                          <w:divBdr>
                            <w:top w:val="none" w:sz="0" w:space="0" w:color="auto"/>
                            <w:left w:val="none" w:sz="0" w:space="0" w:color="auto"/>
                            <w:bottom w:val="none" w:sz="0" w:space="0" w:color="auto"/>
                            <w:right w:val="none" w:sz="0" w:space="0" w:color="auto"/>
                          </w:divBdr>
                        </w:div>
                      </w:divsChild>
                    </w:div>
                    <w:div w:id="905143653">
                      <w:marLeft w:val="0"/>
                      <w:marRight w:val="0"/>
                      <w:marTop w:val="0"/>
                      <w:marBottom w:val="0"/>
                      <w:divBdr>
                        <w:top w:val="none" w:sz="0" w:space="0" w:color="auto"/>
                        <w:left w:val="none" w:sz="0" w:space="0" w:color="auto"/>
                        <w:bottom w:val="none" w:sz="0" w:space="0" w:color="auto"/>
                        <w:right w:val="none" w:sz="0" w:space="0" w:color="auto"/>
                      </w:divBdr>
                      <w:divsChild>
                        <w:div w:id="829294919">
                          <w:marLeft w:val="0"/>
                          <w:marRight w:val="0"/>
                          <w:marTop w:val="120"/>
                          <w:marBottom w:val="0"/>
                          <w:divBdr>
                            <w:top w:val="none" w:sz="0" w:space="0" w:color="auto"/>
                            <w:left w:val="none" w:sz="0" w:space="0" w:color="auto"/>
                            <w:bottom w:val="none" w:sz="0" w:space="0" w:color="auto"/>
                            <w:right w:val="none" w:sz="0" w:space="0" w:color="auto"/>
                          </w:divBdr>
                        </w:div>
                        <w:div w:id="2033535006">
                          <w:marLeft w:val="0"/>
                          <w:marRight w:val="0"/>
                          <w:marTop w:val="0"/>
                          <w:marBottom w:val="0"/>
                          <w:divBdr>
                            <w:top w:val="none" w:sz="0" w:space="0" w:color="auto"/>
                            <w:left w:val="none" w:sz="0" w:space="0" w:color="auto"/>
                            <w:bottom w:val="none" w:sz="0" w:space="0" w:color="auto"/>
                            <w:right w:val="none" w:sz="0" w:space="0" w:color="auto"/>
                          </w:divBdr>
                        </w:div>
                      </w:divsChild>
                    </w:div>
                    <w:div w:id="994725130">
                      <w:marLeft w:val="0"/>
                      <w:marRight w:val="0"/>
                      <w:marTop w:val="0"/>
                      <w:marBottom w:val="0"/>
                      <w:divBdr>
                        <w:top w:val="none" w:sz="0" w:space="0" w:color="auto"/>
                        <w:left w:val="none" w:sz="0" w:space="0" w:color="auto"/>
                        <w:bottom w:val="none" w:sz="0" w:space="0" w:color="auto"/>
                        <w:right w:val="none" w:sz="0" w:space="0" w:color="auto"/>
                      </w:divBdr>
                      <w:divsChild>
                        <w:div w:id="14697145">
                          <w:marLeft w:val="0"/>
                          <w:marRight w:val="0"/>
                          <w:marTop w:val="120"/>
                          <w:marBottom w:val="0"/>
                          <w:divBdr>
                            <w:top w:val="none" w:sz="0" w:space="0" w:color="auto"/>
                            <w:left w:val="none" w:sz="0" w:space="0" w:color="auto"/>
                            <w:bottom w:val="none" w:sz="0" w:space="0" w:color="auto"/>
                            <w:right w:val="none" w:sz="0" w:space="0" w:color="auto"/>
                          </w:divBdr>
                        </w:div>
                        <w:div w:id="1499155693">
                          <w:marLeft w:val="0"/>
                          <w:marRight w:val="0"/>
                          <w:marTop w:val="0"/>
                          <w:marBottom w:val="0"/>
                          <w:divBdr>
                            <w:top w:val="none" w:sz="0" w:space="0" w:color="auto"/>
                            <w:left w:val="none" w:sz="0" w:space="0" w:color="auto"/>
                            <w:bottom w:val="none" w:sz="0" w:space="0" w:color="auto"/>
                            <w:right w:val="none" w:sz="0" w:space="0" w:color="auto"/>
                          </w:divBdr>
                        </w:div>
                      </w:divsChild>
                    </w:div>
                    <w:div w:id="381488505">
                      <w:marLeft w:val="0"/>
                      <w:marRight w:val="0"/>
                      <w:marTop w:val="0"/>
                      <w:marBottom w:val="0"/>
                      <w:divBdr>
                        <w:top w:val="none" w:sz="0" w:space="0" w:color="auto"/>
                        <w:left w:val="none" w:sz="0" w:space="0" w:color="auto"/>
                        <w:bottom w:val="none" w:sz="0" w:space="0" w:color="auto"/>
                        <w:right w:val="none" w:sz="0" w:space="0" w:color="auto"/>
                      </w:divBdr>
                      <w:divsChild>
                        <w:div w:id="405960071">
                          <w:marLeft w:val="0"/>
                          <w:marRight w:val="0"/>
                          <w:marTop w:val="120"/>
                          <w:marBottom w:val="0"/>
                          <w:divBdr>
                            <w:top w:val="none" w:sz="0" w:space="0" w:color="auto"/>
                            <w:left w:val="none" w:sz="0" w:space="0" w:color="auto"/>
                            <w:bottom w:val="none" w:sz="0" w:space="0" w:color="auto"/>
                            <w:right w:val="none" w:sz="0" w:space="0" w:color="auto"/>
                          </w:divBdr>
                        </w:div>
                        <w:div w:id="1994916735">
                          <w:marLeft w:val="0"/>
                          <w:marRight w:val="0"/>
                          <w:marTop w:val="0"/>
                          <w:marBottom w:val="0"/>
                          <w:divBdr>
                            <w:top w:val="none" w:sz="0" w:space="0" w:color="auto"/>
                            <w:left w:val="none" w:sz="0" w:space="0" w:color="auto"/>
                            <w:bottom w:val="none" w:sz="0" w:space="0" w:color="auto"/>
                            <w:right w:val="none" w:sz="0" w:space="0" w:color="auto"/>
                          </w:divBdr>
                        </w:div>
                      </w:divsChild>
                    </w:div>
                    <w:div w:id="1929381197">
                      <w:marLeft w:val="0"/>
                      <w:marRight w:val="0"/>
                      <w:marTop w:val="0"/>
                      <w:marBottom w:val="0"/>
                      <w:divBdr>
                        <w:top w:val="none" w:sz="0" w:space="0" w:color="auto"/>
                        <w:left w:val="none" w:sz="0" w:space="0" w:color="auto"/>
                        <w:bottom w:val="none" w:sz="0" w:space="0" w:color="auto"/>
                        <w:right w:val="none" w:sz="0" w:space="0" w:color="auto"/>
                      </w:divBdr>
                      <w:divsChild>
                        <w:div w:id="1980718400">
                          <w:marLeft w:val="0"/>
                          <w:marRight w:val="0"/>
                          <w:marTop w:val="120"/>
                          <w:marBottom w:val="0"/>
                          <w:divBdr>
                            <w:top w:val="none" w:sz="0" w:space="0" w:color="auto"/>
                            <w:left w:val="none" w:sz="0" w:space="0" w:color="auto"/>
                            <w:bottom w:val="none" w:sz="0" w:space="0" w:color="auto"/>
                            <w:right w:val="none" w:sz="0" w:space="0" w:color="auto"/>
                          </w:divBdr>
                        </w:div>
                        <w:div w:id="1921525856">
                          <w:marLeft w:val="0"/>
                          <w:marRight w:val="0"/>
                          <w:marTop w:val="0"/>
                          <w:marBottom w:val="0"/>
                          <w:divBdr>
                            <w:top w:val="none" w:sz="0" w:space="0" w:color="auto"/>
                            <w:left w:val="none" w:sz="0" w:space="0" w:color="auto"/>
                            <w:bottom w:val="none" w:sz="0" w:space="0" w:color="auto"/>
                            <w:right w:val="none" w:sz="0" w:space="0" w:color="auto"/>
                          </w:divBdr>
                        </w:div>
                      </w:divsChild>
                    </w:div>
                    <w:div w:id="1530101148">
                      <w:marLeft w:val="0"/>
                      <w:marRight w:val="0"/>
                      <w:marTop w:val="0"/>
                      <w:marBottom w:val="0"/>
                      <w:divBdr>
                        <w:top w:val="none" w:sz="0" w:space="0" w:color="auto"/>
                        <w:left w:val="none" w:sz="0" w:space="0" w:color="auto"/>
                        <w:bottom w:val="none" w:sz="0" w:space="0" w:color="auto"/>
                        <w:right w:val="none" w:sz="0" w:space="0" w:color="auto"/>
                      </w:divBdr>
                      <w:divsChild>
                        <w:div w:id="1963459766">
                          <w:marLeft w:val="0"/>
                          <w:marRight w:val="0"/>
                          <w:marTop w:val="120"/>
                          <w:marBottom w:val="0"/>
                          <w:divBdr>
                            <w:top w:val="none" w:sz="0" w:space="0" w:color="auto"/>
                            <w:left w:val="none" w:sz="0" w:space="0" w:color="auto"/>
                            <w:bottom w:val="none" w:sz="0" w:space="0" w:color="auto"/>
                            <w:right w:val="none" w:sz="0" w:space="0" w:color="auto"/>
                          </w:divBdr>
                        </w:div>
                        <w:div w:id="1169642120">
                          <w:marLeft w:val="0"/>
                          <w:marRight w:val="0"/>
                          <w:marTop w:val="0"/>
                          <w:marBottom w:val="0"/>
                          <w:divBdr>
                            <w:top w:val="none" w:sz="0" w:space="0" w:color="auto"/>
                            <w:left w:val="none" w:sz="0" w:space="0" w:color="auto"/>
                            <w:bottom w:val="none" w:sz="0" w:space="0" w:color="auto"/>
                            <w:right w:val="none" w:sz="0" w:space="0" w:color="auto"/>
                          </w:divBdr>
                        </w:div>
                      </w:divsChild>
                    </w:div>
                    <w:div w:id="1073308543">
                      <w:marLeft w:val="0"/>
                      <w:marRight w:val="0"/>
                      <w:marTop w:val="0"/>
                      <w:marBottom w:val="0"/>
                      <w:divBdr>
                        <w:top w:val="none" w:sz="0" w:space="0" w:color="auto"/>
                        <w:left w:val="none" w:sz="0" w:space="0" w:color="auto"/>
                        <w:bottom w:val="none" w:sz="0" w:space="0" w:color="auto"/>
                        <w:right w:val="none" w:sz="0" w:space="0" w:color="auto"/>
                      </w:divBdr>
                      <w:divsChild>
                        <w:div w:id="396242">
                          <w:marLeft w:val="0"/>
                          <w:marRight w:val="0"/>
                          <w:marTop w:val="120"/>
                          <w:marBottom w:val="0"/>
                          <w:divBdr>
                            <w:top w:val="none" w:sz="0" w:space="0" w:color="auto"/>
                            <w:left w:val="none" w:sz="0" w:space="0" w:color="auto"/>
                            <w:bottom w:val="none" w:sz="0" w:space="0" w:color="auto"/>
                            <w:right w:val="none" w:sz="0" w:space="0" w:color="auto"/>
                          </w:divBdr>
                        </w:div>
                        <w:div w:id="1911651121">
                          <w:marLeft w:val="0"/>
                          <w:marRight w:val="0"/>
                          <w:marTop w:val="0"/>
                          <w:marBottom w:val="0"/>
                          <w:divBdr>
                            <w:top w:val="none" w:sz="0" w:space="0" w:color="auto"/>
                            <w:left w:val="none" w:sz="0" w:space="0" w:color="auto"/>
                            <w:bottom w:val="none" w:sz="0" w:space="0" w:color="auto"/>
                            <w:right w:val="none" w:sz="0" w:space="0" w:color="auto"/>
                          </w:divBdr>
                        </w:div>
                      </w:divsChild>
                    </w:div>
                    <w:div w:id="363798854">
                      <w:marLeft w:val="0"/>
                      <w:marRight w:val="0"/>
                      <w:marTop w:val="0"/>
                      <w:marBottom w:val="0"/>
                      <w:divBdr>
                        <w:top w:val="none" w:sz="0" w:space="0" w:color="auto"/>
                        <w:left w:val="none" w:sz="0" w:space="0" w:color="auto"/>
                        <w:bottom w:val="none" w:sz="0" w:space="0" w:color="auto"/>
                        <w:right w:val="none" w:sz="0" w:space="0" w:color="auto"/>
                      </w:divBdr>
                      <w:divsChild>
                        <w:div w:id="773356241">
                          <w:marLeft w:val="0"/>
                          <w:marRight w:val="0"/>
                          <w:marTop w:val="120"/>
                          <w:marBottom w:val="0"/>
                          <w:divBdr>
                            <w:top w:val="none" w:sz="0" w:space="0" w:color="auto"/>
                            <w:left w:val="none" w:sz="0" w:space="0" w:color="auto"/>
                            <w:bottom w:val="none" w:sz="0" w:space="0" w:color="auto"/>
                            <w:right w:val="none" w:sz="0" w:space="0" w:color="auto"/>
                          </w:divBdr>
                        </w:div>
                        <w:div w:id="1248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5652">
              <w:marLeft w:val="0"/>
              <w:marRight w:val="0"/>
              <w:marTop w:val="0"/>
              <w:marBottom w:val="0"/>
              <w:divBdr>
                <w:top w:val="none" w:sz="0" w:space="0" w:color="auto"/>
                <w:left w:val="none" w:sz="0" w:space="0" w:color="auto"/>
                <w:bottom w:val="none" w:sz="0" w:space="0" w:color="auto"/>
                <w:right w:val="none" w:sz="0" w:space="0" w:color="auto"/>
              </w:divBdr>
              <w:divsChild>
                <w:div w:id="1605960714">
                  <w:marLeft w:val="0"/>
                  <w:marRight w:val="0"/>
                  <w:marTop w:val="0"/>
                  <w:marBottom w:val="0"/>
                  <w:divBdr>
                    <w:top w:val="none" w:sz="0" w:space="0" w:color="auto"/>
                    <w:left w:val="none" w:sz="0" w:space="0" w:color="auto"/>
                    <w:bottom w:val="none" w:sz="0" w:space="0" w:color="auto"/>
                    <w:right w:val="none" w:sz="0" w:space="0" w:color="auto"/>
                  </w:divBdr>
                </w:div>
              </w:divsChild>
            </w:div>
            <w:div w:id="1165319422">
              <w:marLeft w:val="0"/>
              <w:marRight w:val="0"/>
              <w:marTop w:val="0"/>
              <w:marBottom w:val="0"/>
              <w:divBdr>
                <w:top w:val="none" w:sz="0" w:space="0" w:color="auto"/>
                <w:left w:val="none" w:sz="0" w:space="0" w:color="auto"/>
                <w:bottom w:val="none" w:sz="0" w:space="0" w:color="auto"/>
                <w:right w:val="none" w:sz="0" w:space="0" w:color="auto"/>
              </w:divBdr>
              <w:divsChild>
                <w:div w:id="1454131811">
                  <w:marLeft w:val="0"/>
                  <w:marRight w:val="0"/>
                  <w:marTop w:val="0"/>
                  <w:marBottom w:val="0"/>
                  <w:divBdr>
                    <w:top w:val="none" w:sz="0" w:space="0" w:color="auto"/>
                    <w:left w:val="none" w:sz="0" w:space="0" w:color="auto"/>
                    <w:bottom w:val="none" w:sz="0" w:space="0" w:color="auto"/>
                    <w:right w:val="none" w:sz="0" w:space="0" w:color="auto"/>
                  </w:divBdr>
                </w:div>
              </w:divsChild>
            </w:div>
            <w:div w:id="2129548267">
              <w:marLeft w:val="0"/>
              <w:marRight w:val="0"/>
              <w:marTop w:val="0"/>
              <w:marBottom w:val="0"/>
              <w:divBdr>
                <w:top w:val="none" w:sz="0" w:space="0" w:color="auto"/>
                <w:left w:val="none" w:sz="0" w:space="0" w:color="auto"/>
                <w:bottom w:val="none" w:sz="0" w:space="0" w:color="auto"/>
                <w:right w:val="none" w:sz="0" w:space="0" w:color="auto"/>
              </w:divBdr>
              <w:divsChild>
                <w:div w:id="615412360">
                  <w:marLeft w:val="0"/>
                  <w:marRight w:val="0"/>
                  <w:marTop w:val="0"/>
                  <w:marBottom w:val="0"/>
                  <w:divBdr>
                    <w:top w:val="none" w:sz="0" w:space="0" w:color="auto"/>
                    <w:left w:val="none" w:sz="0" w:space="0" w:color="auto"/>
                    <w:bottom w:val="none" w:sz="0" w:space="0" w:color="auto"/>
                    <w:right w:val="none" w:sz="0" w:space="0" w:color="auto"/>
                  </w:divBdr>
                </w:div>
              </w:divsChild>
            </w:div>
            <w:div w:id="2121800281">
              <w:marLeft w:val="0"/>
              <w:marRight w:val="0"/>
              <w:marTop w:val="0"/>
              <w:marBottom w:val="0"/>
              <w:divBdr>
                <w:top w:val="none" w:sz="0" w:space="0" w:color="auto"/>
                <w:left w:val="none" w:sz="0" w:space="0" w:color="auto"/>
                <w:bottom w:val="none" w:sz="0" w:space="0" w:color="auto"/>
                <w:right w:val="none" w:sz="0" w:space="0" w:color="auto"/>
              </w:divBdr>
              <w:divsChild>
                <w:div w:id="2114396579">
                  <w:marLeft w:val="0"/>
                  <w:marRight w:val="0"/>
                  <w:marTop w:val="0"/>
                  <w:marBottom w:val="0"/>
                  <w:divBdr>
                    <w:top w:val="none" w:sz="0" w:space="0" w:color="auto"/>
                    <w:left w:val="none" w:sz="0" w:space="0" w:color="auto"/>
                    <w:bottom w:val="none" w:sz="0" w:space="0" w:color="auto"/>
                    <w:right w:val="none" w:sz="0" w:space="0" w:color="auto"/>
                  </w:divBdr>
                </w:div>
              </w:divsChild>
            </w:div>
            <w:div w:id="1871138639">
              <w:marLeft w:val="0"/>
              <w:marRight w:val="0"/>
              <w:marTop w:val="0"/>
              <w:marBottom w:val="0"/>
              <w:divBdr>
                <w:top w:val="none" w:sz="0" w:space="0" w:color="auto"/>
                <w:left w:val="none" w:sz="0" w:space="0" w:color="auto"/>
                <w:bottom w:val="none" w:sz="0" w:space="0" w:color="auto"/>
                <w:right w:val="none" w:sz="0" w:space="0" w:color="auto"/>
              </w:divBdr>
              <w:divsChild>
                <w:div w:id="1711492591">
                  <w:marLeft w:val="0"/>
                  <w:marRight w:val="0"/>
                  <w:marTop w:val="0"/>
                  <w:marBottom w:val="0"/>
                  <w:divBdr>
                    <w:top w:val="none" w:sz="0" w:space="0" w:color="auto"/>
                    <w:left w:val="none" w:sz="0" w:space="0" w:color="auto"/>
                    <w:bottom w:val="none" w:sz="0" w:space="0" w:color="auto"/>
                    <w:right w:val="none" w:sz="0" w:space="0" w:color="auto"/>
                  </w:divBdr>
                </w:div>
              </w:divsChild>
            </w:div>
            <w:div w:id="1394429022">
              <w:marLeft w:val="0"/>
              <w:marRight w:val="0"/>
              <w:marTop w:val="0"/>
              <w:marBottom w:val="0"/>
              <w:divBdr>
                <w:top w:val="none" w:sz="0" w:space="0" w:color="auto"/>
                <w:left w:val="none" w:sz="0" w:space="0" w:color="auto"/>
                <w:bottom w:val="none" w:sz="0" w:space="0" w:color="auto"/>
                <w:right w:val="none" w:sz="0" w:space="0" w:color="auto"/>
              </w:divBdr>
              <w:divsChild>
                <w:div w:id="844587127">
                  <w:marLeft w:val="0"/>
                  <w:marRight w:val="0"/>
                  <w:marTop w:val="0"/>
                  <w:marBottom w:val="0"/>
                  <w:divBdr>
                    <w:top w:val="none" w:sz="0" w:space="0" w:color="auto"/>
                    <w:left w:val="none" w:sz="0" w:space="0" w:color="auto"/>
                    <w:bottom w:val="none" w:sz="0" w:space="0" w:color="auto"/>
                    <w:right w:val="none" w:sz="0" w:space="0" w:color="auto"/>
                  </w:divBdr>
                </w:div>
              </w:divsChild>
            </w:div>
            <w:div w:id="349843810">
              <w:marLeft w:val="0"/>
              <w:marRight w:val="0"/>
              <w:marTop w:val="0"/>
              <w:marBottom w:val="0"/>
              <w:divBdr>
                <w:top w:val="none" w:sz="0" w:space="0" w:color="auto"/>
                <w:left w:val="none" w:sz="0" w:space="0" w:color="auto"/>
                <w:bottom w:val="none" w:sz="0" w:space="0" w:color="auto"/>
                <w:right w:val="none" w:sz="0" w:space="0" w:color="auto"/>
              </w:divBdr>
              <w:divsChild>
                <w:div w:id="1531644192">
                  <w:marLeft w:val="0"/>
                  <w:marRight w:val="0"/>
                  <w:marTop w:val="0"/>
                  <w:marBottom w:val="0"/>
                  <w:divBdr>
                    <w:top w:val="none" w:sz="0" w:space="0" w:color="auto"/>
                    <w:left w:val="none" w:sz="0" w:space="0" w:color="auto"/>
                    <w:bottom w:val="none" w:sz="0" w:space="0" w:color="auto"/>
                    <w:right w:val="none" w:sz="0" w:space="0" w:color="auto"/>
                  </w:divBdr>
                  <w:divsChild>
                    <w:div w:id="542641196">
                      <w:marLeft w:val="0"/>
                      <w:marRight w:val="0"/>
                      <w:marTop w:val="0"/>
                      <w:marBottom w:val="0"/>
                      <w:divBdr>
                        <w:top w:val="none" w:sz="0" w:space="0" w:color="auto"/>
                        <w:left w:val="none" w:sz="0" w:space="0" w:color="auto"/>
                        <w:bottom w:val="none" w:sz="0" w:space="0" w:color="auto"/>
                        <w:right w:val="none" w:sz="0" w:space="0" w:color="auto"/>
                      </w:divBdr>
                      <w:divsChild>
                        <w:div w:id="1151367841">
                          <w:marLeft w:val="0"/>
                          <w:marRight w:val="0"/>
                          <w:marTop w:val="120"/>
                          <w:marBottom w:val="0"/>
                          <w:divBdr>
                            <w:top w:val="none" w:sz="0" w:space="0" w:color="auto"/>
                            <w:left w:val="none" w:sz="0" w:space="0" w:color="auto"/>
                            <w:bottom w:val="none" w:sz="0" w:space="0" w:color="auto"/>
                            <w:right w:val="none" w:sz="0" w:space="0" w:color="auto"/>
                          </w:divBdr>
                        </w:div>
                        <w:div w:id="515195386">
                          <w:marLeft w:val="0"/>
                          <w:marRight w:val="0"/>
                          <w:marTop w:val="0"/>
                          <w:marBottom w:val="0"/>
                          <w:divBdr>
                            <w:top w:val="none" w:sz="0" w:space="0" w:color="auto"/>
                            <w:left w:val="none" w:sz="0" w:space="0" w:color="auto"/>
                            <w:bottom w:val="none" w:sz="0" w:space="0" w:color="auto"/>
                            <w:right w:val="none" w:sz="0" w:space="0" w:color="auto"/>
                          </w:divBdr>
                        </w:div>
                      </w:divsChild>
                    </w:div>
                    <w:div w:id="755829092">
                      <w:marLeft w:val="0"/>
                      <w:marRight w:val="0"/>
                      <w:marTop w:val="0"/>
                      <w:marBottom w:val="0"/>
                      <w:divBdr>
                        <w:top w:val="none" w:sz="0" w:space="0" w:color="auto"/>
                        <w:left w:val="none" w:sz="0" w:space="0" w:color="auto"/>
                        <w:bottom w:val="none" w:sz="0" w:space="0" w:color="auto"/>
                        <w:right w:val="none" w:sz="0" w:space="0" w:color="auto"/>
                      </w:divBdr>
                      <w:divsChild>
                        <w:div w:id="2060472874">
                          <w:marLeft w:val="0"/>
                          <w:marRight w:val="0"/>
                          <w:marTop w:val="120"/>
                          <w:marBottom w:val="0"/>
                          <w:divBdr>
                            <w:top w:val="none" w:sz="0" w:space="0" w:color="auto"/>
                            <w:left w:val="none" w:sz="0" w:space="0" w:color="auto"/>
                            <w:bottom w:val="none" w:sz="0" w:space="0" w:color="auto"/>
                            <w:right w:val="none" w:sz="0" w:space="0" w:color="auto"/>
                          </w:divBdr>
                        </w:div>
                        <w:div w:id="1213536903">
                          <w:marLeft w:val="0"/>
                          <w:marRight w:val="0"/>
                          <w:marTop w:val="0"/>
                          <w:marBottom w:val="0"/>
                          <w:divBdr>
                            <w:top w:val="none" w:sz="0" w:space="0" w:color="auto"/>
                            <w:left w:val="none" w:sz="0" w:space="0" w:color="auto"/>
                            <w:bottom w:val="none" w:sz="0" w:space="0" w:color="auto"/>
                            <w:right w:val="none" w:sz="0" w:space="0" w:color="auto"/>
                          </w:divBdr>
                        </w:div>
                      </w:divsChild>
                    </w:div>
                    <w:div w:id="1655599683">
                      <w:marLeft w:val="0"/>
                      <w:marRight w:val="0"/>
                      <w:marTop w:val="0"/>
                      <w:marBottom w:val="0"/>
                      <w:divBdr>
                        <w:top w:val="none" w:sz="0" w:space="0" w:color="auto"/>
                        <w:left w:val="none" w:sz="0" w:space="0" w:color="auto"/>
                        <w:bottom w:val="none" w:sz="0" w:space="0" w:color="auto"/>
                        <w:right w:val="none" w:sz="0" w:space="0" w:color="auto"/>
                      </w:divBdr>
                      <w:divsChild>
                        <w:div w:id="1305961471">
                          <w:marLeft w:val="0"/>
                          <w:marRight w:val="0"/>
                          <w:marTop w:val="120"/>
                          <w:marBottom w:val="0"/>
                          <w:divBdr>
                            <w:top w:val="none" w:sz="0" w:space="0" w:color="auto"/>
                            <w:left w:val="none" w:sz="0" w:space="0" w:color="auto"/>
                            <w:bottom w:val="none" w:sz="0" w:space="0" w:color="auto"/>
                            <w:right w:val="none" w:sz="0" w:space="0" w:color="auto"/>
                          </w:divBdr>
                        </w:div>
                        <w:div w:id="1183975954">
                          <w:marLeft w:val="0"/>
                          <w:marRight w:val="0"/>
                          <w:marTop w:val="0"/>
                          <w:marBottom w:val="0"/>
                          <w:divBdr>
                            <w:top w:val="none" w:sz="0" w:space="0" w:color="auto"/>
                            <w:left w:val="none" w:sz="0" w:space="0" w:color="auto"/>
                            <w:bottom w:val="none" w:sz="0" w:space="0" w:color="auto"/>
                            <w:right w:val="none" w:sz="0" w:space="0" w:color="auto"/>
                          </w:divBdr>
                        </w:div>
                      </w:divsChild>
                    </w:div>
                    <w:div w:id="1609581342">
                      <w:marLeft w:val="0"/>
                      <w:marRight w:val="0"/>
                      <w:marTop w:val="0"/>
                      <w:marBottom w:val="0"/>
                      <w:divBdr>
                        <w:top w:val="none" w:sz="0" w:space="0" w:color="auto"/>
                        <w:left w:val="none" w:sz="0" w:space="0" w:color="auto"/>
                        <w:bottom w:val="none" w:sz="0" w:space="0" w:color="auto"/>
                        <w:right w:val="none" w:sz="0" w:space="0" w:color="auto"/>
                      </w:divBdr>
                      <w:divsChild>
                        <w:div w:id="829516892">
                          <w:marLeft w:val="0"/>
                          <w:marRight w:val="0"/>
                          <w:marTop w:val="120"/>
                          <w:marBottom w:val="0"/>
                          <w:divBdr>
                            <w:top w:val="none" w:sz="0" w:space="0" w:color="auto"/>
                            <w:left w:val="none" w:sz="0" w:space="0" w:color="auto"/>
                            <w:bottom w:val="none" w:sz="0" w:space="0" w:color="auto"/>
                            <w:right w:val="none" w:sz="0" w:space="0" w:color="auto"/>
                          </w:divBdr>
                        </w:div>
                        <w:div w:id="966661387">
                          <w:marLeft w:val="0"/>
                          <w:marRight w:val="0"/>
                          <w:marTop w:val="0"/>
                          <w:marBottom w:val="0"/>
                          <w:divBdr>
                            <w:top w:val="none" w:sz="0" w:space="0" w:color="auto"/>
                            <w:left w:val="none" w:sz="0" w:space="0" w:color="auto"/>
                            <w:bottom w:val="none" w:sz="0" w:space="0" w:color="auto"/>
                            <w:right w:val="none" w:sz="0" w:space="0" w:color="auto"/>
                          </w:divBdr>
                        </w:div>
                      </w:divsChild>
                    </w:div>
                    <w:div w:id="1590499974">
                      <w:marLeft w:val="0"/>
                      <w:marRight w:val="0"/>
                      <w:marTop w:val="0"/>
                      <w:marBottom w:val="0"/>
                      <w:divBdr>
                        <w:top w:val="none" w:sz="0" w:space="0" w:color="auto"/>
                        <w:left w:val="none" w:sz="0" w:space="0" w:color="auto"/>
                        <w:bottom w:val="none" w:sz="0" w:space="0" w:color="auto"/>
                        <w:right w:val="none" w:sz="0" w:space="0" w:color="auto"/>
                      </w:divBdr>
                      <w:divsChild>
                        <w:div w:id="1709067268">
                          <w:marLeft w:val="0"/>
                          <w:marRight w:val="0"/>
                          <w:marTop w:val="120"/>
                          <w:marBottom w:val="0"/>
                          <w:divBdr>
                            <w:top w:val="none" w:sz="0" w:space="0" w:color="auto"/>
                            <w:left w:val="none" w:sz="0" w:space="0" w:color="auto"/>
                            <w:bottom w:val="none" w:sz="0" w:space="0" w:color="auto"/>
                            <w:right w:val="none" w:sz="0" w:space="0" w:color="auto"/>
                          </w:divBdr>
                        </w:div>
                        <w:div w:id="1651639952">
                          <w:marLeft w:val="0"/>
                          <w:marRight w:val="0"/>
                          <w:marTop w:val="0"/>
                          <w:marBottom w:val="0"/>
                          <w:divBdr>
                            <w:top w:val="none" w:sz="0" w:space="0" w:color="auto"/>
                            <w:left w:val="none" w:sz="0" w:space="0" w:color="auto"/>
                            <w:bottom w:val="none" w:sz="0" w:space="0" w:color="auto"/>
                            <w:right w:val="none" w:sz="0" w:space="0" w:color="auto"/>
                          </w:divBdr>
                        </w:div>
                      </w:divsChild>
                    </w:div>
                    <w:div w:id="1137801827">
                      <w:marLeft w:val="0"/>
                      <w:marRight w:val="0"/>
                      <w:marTop w:val="0"/>
                      <w:marBottom w:val="0"/>
                      <w:divBdr>
                        <w:top w:val="none" w:sz="0" w:space="0" w:color="auto"/>
                        <w:left w:val="none" w:sz="0" w:space="0" w:color="auto"/>
                        <w:bottom w:val="none" w:sz="0" w:space="0" w:color="auto"/>
                        <w:right w:val="none" w:sz="0" w:space="0" w:color="auto"/>
                      </w:divBdr>
                      <w:divsChild>
                        <w:div w:id="139159687">
                          <w:marLeft w:val="0"/>
                          <w:marRight w:val="0"/>
                          <w:marTop w:val="120"/>
                          <w:marBottom w:val="0"/>
                          <w:divBdr>
                            <w:top w:val="none" w:sz="0" w:space="0" w:color="auto"/>
                            <w:left w:val="none" w:sz="0" w:space="0" w:color="auto"/>
                            <w:bottom w:val="none" w:sz="0" w:space="0" w:color="auto"/>
                            <w:right w:val="none" w:sz="0" w:space="0" w:color="auto"/>
                          </w:divBdr>
                        </w:div>
                        <w:div w:id="8970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6981">
              <w:marLeft w:val="0"/>
              <w:marRight w:val="0"/>
              <w:marTop w:val="0"/>
              <w:marBottom w:val="0"/>
              <w:divBdr>
                <w:top w:val="none" w:sz="0" w:space="0" w:color="auto"/>
                <w:left w:val="none" w:sz="0" w:space="0" w:color="auto"/>
                <w:bottom w:val="none" w:sz="0" w:space="0" w:color="auto"/>
                <w:right w:val="none" w:sz="0" w:space="0" w:color="auto"/>
              </w:divBdr>
              <w:divsChild>
                <w:div w:id="375980580">
                  <w:marLeft w:val="0"/>
                  <w:marRight w:val="0"/>
                  <w:marTop w:val="0"/>
                  <w:marBottom w:val="0"/>
                  <w:divBdr>
                    <w:top w:val="none" w:sz="0" w:space="0" w:color="auto"/>
                    <w:left w:val="none" w:sz="0" w:space="0" w:color="auto"/>
                    <w:bottom w:val="none" w:sz="0" w:space="0" w:color="auto"/>
                    <w:right w:val="none" w:sz="0" w:space="0" w:color="auto"/>
                  </w:divBdr>
                </w:div>
              </w:divsChild>
            </w:div>
            <w:div w:id="1630815869">
              <w:marLeft w:val="0"/>
              <w:marRight w:val="0"/>
              <w:marTop w:val="0"/>
              <w:marBottom w:val="0"/>
              <w:divBdr>
                <w:top w:val="none" w:sz="0" w:space="0" w:color="auto"/>
                <w:left w:val="none" w:sz="0" w:space="0" w:color="auto"/>
                <w:bottom w:val="none" w:sz="0" w:space="0" w:color="auto"/>
                <w:right w:val="none" w:sz="0" w:space="0" w:color="auto"/>
              </w:divBdr>
              <w:divsChild>
                <w:div w:id="1552839824">
                  <w:marLeft w:val="0"/>
                  <w:marRight w:val="0"/>
                  <w:marTop w:val="0"/>
                  <w:marBottom w:val="0"/>
                  <w:divBdr>
                    <w:top w:val="none" w:sz="0" w:space="0" w:color="auto"/>
                    <w:left w:val="none" w:sz="0" w:space="0" w:color="auto"/>
                    <w:bottom w:val="none" w:sz="0" w:space="0" w:color="auto"/>
                    <w:right w:val="none" w:sz="0" w:space="0" w:color="auto"/>
                  </w:divBdr>
                </w:div>
              </w:divsChild>
            </w:div>
            <w:div w:id="1805155541">
              <w:marLeft w:val="0"/>
              <w:marRight w:val="0"/>
              <w:marTop w:val="0"/>
              <w:marBottom w:val="0"/>
              <w:divBdr>
                <w:top w:val="none" w:sz="0" w:space="0" w:color="auto"/>
                <w:left w:val="none" w:sz="0" w:space="0" w:color="auto"/>
                <w:bottom w:val="none" w:sz="0" w:space="0" w:color="auto"/>
                <w:right w:val="none" w:sz="0" w:space="0" w:color="auto"/>
              </w:divBdr>
              <w:divsChild>
                <w:div w:id="1403795012">
                  <w:marLeft w:val="0"/>
                  <w:marRight w:val="0"/>
                  <w:marTop w:val="0"/>
                  <w:marBottom w:val="0"/>
                  <w:divBdr>
                    <w:top w:val="none" w:sz="0" w:space="0" w:color="auto"/>
                    <w:left w:val="none" w:sz="0" w:space="0" w:color="auto"/>
                    <w:bottom w:val="none" w:sz="0" w:space="0" w:color="auto"/>
                    <w:right w:val="none" w:sz="0" w:space="0" w:color="auto"/>
                  </w:divBdr>
                  <w:divsChild>
                    <w:div w:id="647706338">
                      <w:marLeft w:val="0"/>
                      <w:marRight w:val="0"/>
                      <w:marTop w:val="0"/>
                      <w:marBottom w:val="0"/>
                      <w:divBdr>
                        <w:top w:val="none" w:sz="0" w:space="0" w:color="auto"/>
                        <w:left w:val="none" w:sz="0" w:space="0" w:color="auto"/>
                        <w:bottom w:val="none" w:sz="0" w:space="0" w:color="auto"/>
                        <w:right w:val="none" w:sz="0" w:space="0" w:color="auto"/>
                      </w:divBdr>
                      <w:divsChild>
                        <w:div w:id="866989973">
                          <w:marLeft w:val="0"/>
                          <w:marRight w:val="0"/>
                          <w:marTop w:val="120"/>
                          <w:marBottom w:val="0"/>
                          <w:divBdr>
                            <w:top w:val="none" w:sz="0" w:space="0" w:color="auto"/>
                            <w:left w:val="none" w:sz="0" w:space="0" w:color="auto"/>
                            <w:bottom w:val="none" w:sz="0" w:space="0" w:color="auto"/>
                            <w:right w:val="none" w:sz="0" w:space="0" w:color="auto"/>
                          </w:divBdr>
                        </w:div>
                        <w:div w:id="1948266016">
                          <w:marLeft w:val="0"/>
                          <w:marRight w:val="0"/>
                          <w:marTop w:val="0"/>
                          <w:marBottom w:val="0"/>
                          <w:divBdr>
                            <w:top w:val="none" w:sz="0" w:space="0" w:color="auto"/>
                            <w:left w:val="none" w:sz="0" w:space="0" w:color="auto"/>
                            <w:bottom w:val="none" w:sz="0" w:space="0" w:color="auto"/>
                            <w:right w:val="none" w:sz="0" w:space="0" w:color="auto"/>
                          </w:divBdr>
                        </w:div>
                      </w:divsChild>
                    </w:div>
                    <w:div w:id="1189176398">
                      <w:marLeft w:val="0"/>
                      <w:marRight w:val="0"/>
                      <w:marTop w:val="0"/>
                      <w:marBottom w:val="0"/>
                      <w:divBdr>
                        <w:top w:val="none" w:sz="0" w:space="0" w:color="auto"/>
                        <w:left w:val="none" w:sz="0" w:space="0" w:color="auto"/>
                        <w:bottom w:val="none" w:sz="0" w:space="0" w:color="auto"/>
                        <w:right w:val="none" w:sz="0" w:space="0" w:color="auto"/>
                      </w:divBdr>
                      <w:divsChild>
                        <w:div w:id="69473160">
                          <w:marLeft w:val="0"/>
                          <w:marRight w:val="0"/>
                          <w:marTop w:val="120"/>
                          <w:marBottom w:val="0"/>
                          <w:divBdr>
                            <w:top w:val="none" w:sz="0" w:space="0" w:color="auto"/>
                            <w:left w:val="none" w:sz="0" w:space="0" w:color="auto"/>
                            <w:bottom w:val="none" w:sz="0" w:space="0" w:color="auto"/>
                            <w:right w:val="none" w:sz="0" w:space="0" w:color="auto"/>
                          </w:divBdr>
                        </w:div>
                        <w:div w:id="1423532538">
                          <w:marLeft w:val="0"/>
                          <w:marRight w:val="0"/>
                          <w:marTop w:val="0"/>
                          <w:marBottom w:val="0"/>
                          <w:divBdr>
                            <w:top w:val="none" w:sz="0" w:space="0" w:color="auto"/>
                            <w:left w:val="none" w:sz="0" w:space="0" w:color="auto"/>
                            <w:bottom w:val="none" w:sz="0" w:space="0" w:color="auto"/>
                            <w:right w:val="none" w:sz="0" w:space="0" w:color="auto"/>
                          </w:divBdr>
                        </w:div>
                      </w:divsChild>
                    </w:div>
                    <w:div w:id="346907236">
                      <w:marLeft w:val="0"/>
                      <w:marRight w:val="0"/>
                      <w:marTop w:val="0"/>
                      <w:marBottom w:val="0"/>
                      <w:divBdr>
                        <w:top w:val="none" w:sz="0" w:space="0" w:color="auto"/>
                        <w:left w:val="none" w:sz="0" w:space="0" w:color="auto"/>
                        <w:bottom w:val="none" w:sz="0" w:space="0" w:color="auto"/>
                        <w:right w:val="none" w:sz="0" w:space="0" w:color="auto"/>
                      </w:divBdr>
                      <w:divsChild>
                        <w:div w:id="463088242">
                          <w:marLeft w:val="0"/>
                          <w:marRight w:val="0"/>
                          <w:marTop w:val="120"/>
                          <w:marBottom w:val="0"/>
                          <w:divBdr>
                            <w:top w:val="none" w:sz="0" w:space="0" w:color="auto"/>
                            <w:left w:val="none" w:sz="0" w:space="0" w:color="auto"/>
                            <w:bottom w:val="none" w:sz="0" w:space="0" w:color="auto"/>
                            <w:right w:val="none" w:sz="0" w:space="0" w:color="auto"/>
                          </w:divBdr>
                        </w:div>
                        <w:div w:id="1503667173">
                          <w:marLeft w:val="0"/>
                          <w:marRight w:val="0"/>
                          <w:marTop w:val="0"/>
                          <w:marBottom w:val="0"/>
                          <w:divBdr>
                            <w:top w:val="none" w:sz="0" w:space="0" w:color="auto"/>
                            <w:left w:val="none" w:sz="0" w:space="0" w:color="auto"/>
                            <w:bottom w:val="none" w:sz="0" w:space="0" w:color="auto"/>
                            <w:right w:val="none" w:sz="0" w:space="0" w:color="auto"/>
                          </w:divBdr>
                        </w:div>
                      </w:divsChild>
                    </w:div>
                    <w:div w:id="79647228">
                      <w:marLeft w:val="0"/>
                      <w:marRight w:val="0"/>
                      <w:marTop w:val="0"/>
                      <w:marBottom w:val="0"/>
                      <w:divBdr>
                        <w:top w:val="none" w:sz="0" w:space="0" w:color="auto"/>
                        <w:left w:val="none" w:sz="0" w:space="0" w:color="auto"/>
                        <w:bottom w:val="none" w:sz="0" w:space="0" w:color="auto"/>
                        <w:right w:val="none" w:sz="0" w:space="0" w:color="auto"/>
                      </w:divBdr>
                      <w:divsChild>
                        <w:div w:id="1206479688">
                          <w:marLeft w:val="0"/>
                          <w:marRight w:val="0"/>
                          <w:marTop w:val="120"/>
                          <w:marBottom w:val="0"/>
                          <w:divBdr>
                            <w:top w:val="none" w:sz="0" w:space="0" w:color="auto"/>
                            <w:left w:val="none" w:sz="0" w:space="0" w:color="auto"/>
                            <w:bottom w:val="none" w:sz="0" w:space="0" w:color="auto"/>
                            <w:right w:val="none" w:sz="0" w:space="0" w:color="auto"/>
                          </w:divBdr>
                        </w:div>
                        <w:div w:id="1386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70011">
              <w:marLeft w:val="0"/>
              <w:marRight w:val="0"/>
              <w:marTop w:val="0"/>
              <w:marBottom w:val="0"/>
              <w:divBdr>
                <w:top w:val="none" w:sz="0" w:space="0" w:color="auto"/>
                <w:left w:val="none" w:sz="0" w:space="0" w:color="auto"/>
                <w:bottom w:val="none" w:sz="0" w:space="0" w:color="auto"/>
                <w:right w:val="none" w:sz="0" w:space="0" w:color="auto"/>
              </w:divBdr>
              <w:divsChild>
                <w:div w:id="1231841412">
                  <w:marLeft w:val="0"/>
                  <w:marRight w:val="0"/>
                  <w:marTop w:val="0"/>
                  <w:marBottom w:val="0"/>
                  <w:divBdr>
                    <w:top w:val="none" w:sz="0" w:space="0" w:color="auto"/>
                    <w:left w:val="none" w:sz="0" w:space="0" w:color="auto"/>
                    <w:bottom w:val="none" w:sz="0" w:space="0" w:color="auto"/>
                    <w:right w:val="none" w:sz="0" w:space="0" w:color="auto"/>
                  </w:divBdr>
                  <w:divsChild>
                    <w:div w:id="2082017107">
                      <w:marLeft w:val="0"/>
                      <w:marRight w:val="0"/>
                      <w:marTop w:val="0"/>
                      <w:marBottom w:val="0"/>
                      <w:divBdr>
                        <w:top w:val="none" w:sz="0" w:space="0" w:color="auto"/>
                        <w:left w:val="none" w:sz="0" w:space="0" w:color="auto"/>
                        <w:bottom w:val="none" w:sz="0" w:space="0" w:color="auto"/>
                        <w:right w:val="none" w:sz="0" w:space="0" w:color="auto"/>
                      </w:divBdr>
                      <w:divsChild>
                        <w:div w:id="865369022">
                          <w:marLeft w:val="0"/>
                          <w:marRight w:val="0"/>
                          <w:marTop w:val="120"/>
                          <w:marBottom w:val="0"/>
                          <w:divBdr>
                            <w:top w:val="none" w:sz="0" w:space="0" w:color="auto"/>
                            <w:left w:val="none" w:sz="0" w:space="0" w:color="auto"/>
                            <w:bottom w:val="none" w:sz="0" w:space="0" w:color="auto"/>
                            <w:right w:val="none" w:sz="0" w:space="0" w:color="auto"/>
                          </w:divBdr>
                        </w:div>
                        <w:div w:id="1344477209">
                          <w:marLeft w:val="0"/>
                          <w:marRight w:val="0"/>
                          <w:marTop w:val="0"/>
                          <w:marBottom w:val="0"/>
                          <w:divBdr>
                            <w:top w:val="none" w:sz="0" w:space="0" w:color="auto"/>
                            <w:left w:val="none" w:sz="0" w:space="0" w:color="auto"/>
                            <w:bottom w:val="none" w:sz="0" w:space="0" w:color="auto"/>
                            <w:right w:val="none" w:sz="0" w:space="0" w:color="auto"/>
                          </w:divBdr>
                        </w:div>
                      </w:divsChild>
                    </w:div>
                    <w:div w:id="1765030658">
                      <w:marLeft w:val="0"/>
                      <w:marRight w:val="0"/>
                      <w:marTop w:val="0"/>
                      <w:marBottom w:val="0"/>
                      <w:divBdr>
                        <w:top w:val="none" w:sz="0" w:space="0" w:color="auto"/>
                        <w:left w:val="none" w:sz="0" w:space="0" w:color="auto"/>
                        <w:bottom w:val="none" w:sz="0" w:space="0" w:color="auto"/>
                        <w:right w:val="none" w:sz="0" w:space="0" w:color="auto"/>
                      </w:divBdr>
                      <w:divsChild>
                        <w:div w:id="1618028228">
                          <w:marLeft w:val="0"/>
                          <w:marRight w:val="0"/>
                          <w:marTop w:val="120"/>
                          <w:marBottom w:val="0"/>
                          <w:divBdr>
                            <w:top w:val="none" w:sz="0" w:space="0" w:color="auto"/>
                            <w:left w:val="none" w:sz="0" w:space="0" w:color="auto"/>
                            <w:bottom w:val="none" w:sz="0" w:space="0" w:color="auto"/>
                            <w:right w:val="none" w:sz="0" w:space="0" w:color="auto"/>
                          </w:divBdr>
                        </w:div>
                        <w:div w:id="1206914792">
                          <w:marLeft w:val="0"/>
                          <w:marRight w:val="0"/>
                          <w:marTop w:val="0"/>
                          <w:marBottom w:val="0"/>
                          <w:divBdr>
                            <w:top w:val="none" w:sz="0" w:space="0" w:color="auto"/>
                            <w:left w:val="none" w:sz="0" w:space="0" w:color="auto"/>
                            <w:bottom w:val="none" w:sz="0" w:space="0" w:color="auto"/>
                            <w:right w:val="none" w:sz="0" w:space="0" w:color="auto"/>
                          </w:divBdr>
                        </w:div>
                      </w:divsChild>
                    </w:div>
                    <w:div w:id="802695393">
                      <w:marLeft w:val="0"/>
                      <w:marRight w:val="0"/>
                      <w:marTop w:val="0"/>
                      <w:marBottom w:val="0"/>
                      <w:divBdr>
                        <w:top w:val="none" w:sz="0" w:space="0" w:color="auto"/>
                        <w:left w:val="none" w:sz="0" w:space="0" w:color="auto"/>
                        <w:bottom w:val="none" w:sz="0" w:space="0" w:color="auto"/>
                        <w:right w:val="none" w:sz="0" w:space="0" w:color="auto"/>
                      </w:divBdr>
                      <w:divsChild>
                        <w:div w:id="1401636587">
                          <w:marLeft w:val="0"/>
                          <w:marRight w:val="0"/>
                          <w:marTop w:val="120"/>
                          <w:marBottom w:val="0"/>
                          <w:divBdr>
                            <w:top w:val="none" w:sz="0" w:space="0" w:color="auto"/>
                            <w:left w:val="none" w:sz="0" w:space="0" w:color="auto"/>
                            <w:bottom w:val="none" w:sz="0" w:space="0" w:color="auto"/>
                            <w:right w:val="none" w:sz="0" w:space="0" w:color="auto"/>
                          </w:divBdr>
                        </w:div>
                        <w:div w:id="798111052">
                          <w:marLeft w:val="0"/>
                          <w:marRight w:val="0"/>
                          <w:marTop w:val="0"/>
                          <w:marBottom w:val="0"/>
                          <w:divBdr>
                            <w:top w:val="none" w:sz="0" w:space="0" w:color="auto"/>
                            <w:left w:val="none" w:sz="0" w:space="0" w:color="auto"/>
                            <w:bottom w:val="none" w:sz="0" w:space="0" w:color="auto"/>
                            <w:right w:val="none" w:sz="0" w:space="0" w:color="auto"/>
                          </w:divBdr>
                        </w:div>
                      </w:divsChild>
                    </w:div>
                    <w:div w:id="1188984746">
                      <w:marLeft w:val="0"/>
                      <w:marRight w:val="0"/>
                      <w:marTop w:val="0"/>
                      <w:marBottom w:val="0"/>
                      <w:divBdr>
                        <w:top w:val="none" w:sz="0" w:space="0" w:color="auto"/>
                        <w:left w:val="none" w:sz="0" w:space="0" w:color="auto"/>
                        <w:bottom w:val="none" w:sz="0" w:space="0" w:color="auto"/>
                        <w:right w:val="none" w:sz="0" w:space="0" w:color="auto"/>
                      </w:divBdr>
                      <w:divsChild>
                        <w:div w:id="1131900925">
                          <w:marLeft w:val="0"/>
                          <w:marRight w:val="0"/>
                          <w:marTop w:val="120"/>
                          <w:marBottom w:val="0"/>
                          <w:divBdr>
                            <w:top w:val="none" w:sz="0" w:space="0" w:color="auto"/>
                            <w:left w:val="none" w:sz="0" w:space="0" w:color="auto"/>
                            <w:bottom w:val="none" w:sz="0" w:space="0" w:color="auto"/>
                            <w:right w:val="none" w:sz="0" w:space="0" w:color="auto"/>
                          </w:divBdr>
                        </w:div>
                        <w:div w:id="1443184226">
                          <w:marLeft w:val="0"/>
                          <w:marRight w:val="0"/>
                          <w:marTop w:val="0"/>
                          <w:marBottom w:val="0"/>
                          <w:divBdr>
                            <w:top w:val="none" w:sz="0" w:space="0" w:color="auto"/>
                            <w:left w:val="none" w:sz="0" w:space="0" w:color="auto"/>
                            <w:bottom w:val="none" w:sz="0" w:space="0" w:color="auto"/>
                            <w:right w:val="none" w:sz="0" w:space="0" w:color="auto"/>
                          </w:divBdr>
                        </w:div>
                      </w:divsChild>
                    </w:div>
                    <w:div w:id="1971931703">
                      <w:marLeft w:val="0"/>
                      <w:marRight w:val="0"/>
                      <w:marTop w:val="0"/>
                      <w:marBottom w:val="0"/>
                      <w:divBdr>
                        <w:top w:val="none" w:sz="0" w:space="0" w:color="auto"/>
                        <w:left w:val="none" w:sz="0" w:space="0" w:color="auto"/>
                        <w:bottom w:val="none" w:sz="0" w:space="0" w:color="auto"/>
                        <w:right w:val="none" w:sz="0" w:space="0" w:color="auto"/>
                      </w:divBdr>
                      <w:divsChild>
                        <w:div w:id="1640115011">
                          <w:marLeft w:val="0"/>
                          <w:marRight w:val="0"/>
                          <w:marTop w:val="120"/>
                          <w:marBottom w:val="0"/>
                          <w:divBdr>
                            <w:top w:val="none" w:sz="0" w:space="0" w:color="auto"/>
                            <w:left w:val="none" w:sz="0" w:space="0" w:color="auto"/>
                            <w:bottom w:val="none" w:sz="0" w:space="0" w:color="auto"/>
                            <w:right w:val="none" w:sz="0" w:space="0" w:color="auto"/>
                          </w:divBdr>
                        </w:div>
                        <w:div w:id="9073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472">
              <w:marLeft w:val="0"/>
              <w:marRight w:val="0"/>
              <w:marTop w:val="0"/>
              <w:marBottom w:val="0"/>
              <w:divBdr>
                <w:top w:val="none" w:sz="0" w:space="0" w:color="auto"/>
                <w:left w:val="none" w:sz="0" w:space="0" w:color="auto"/>
                <w:bottom w:val="none" w:sz="0" w:space="0" w:color="auto"/>
                <w:right w:val="none" w:sz="0" w:space="0" w:color="auto"/>
              </w:divBdr>
              <w:divsChild>
                <w:div w:id="231551432">
                  <w:marLeft w:val="0"/>
                  <w:marRight w:val="0"/>
                  <w:marTop w:val="0"/>
                  <w:marBottom w:val="0"/>
                  <w:divBdr>
                    <w:top w:val="none" w:sz="0" w:space="0" w:color="auto"/>
                    <w:left w:val="none" w:sz="0" w:space="0" w:color="auto"/>
                    <w:bottom w:val="none" w:sz="0" w:space="0" w:color="auto"/>
                    <w:right w:val="none" w:sz="0" w:space="0" w:color="auto"/>
                  </w:divBdr>
                  <w:divsChild>
                    <w:div w:id="1778787168">
                      <w:marLeft w:val="0"/>
                      <w:marRight w:val="0"/>
                      <w:marTop w:val="0"/>
                      <w:marBottom w:val="0"/>
                      <w:divBdr>
                        <w:top w:val="none" w:sz="0" w:space="0" w:color="auto"/>
                        <w:left w:val="none" w:sz="0" w:space="0" w:color="auto"/>
                        <w:bottom w:val="none" w:sz="0" w:space="0" w:color="auto"/>
                        <w:right w:val="none" w:sz="0" w:space="0" w:color="auto"/>
                      </w:divBdr>
                      <w:divsChild>
                        <w:div w:id="843786547">
                          <w:marLeft w:val="0"/>
                          <w:marRight w:val="0"/>
                          <w:marTop w:val="120"/>
                          <w:marBottom w:val="0"/>
                          <w:divBdr>
                            <w:top w:val="none" w:sz="0" w:space="0" w:color="auto"/>
                            <w:left w:val="none" w:sz="0" w:space="0" w:color="auto"/>
                            <w:bottom w:val="none" w:sz="0" w:space="0" w:color="auto"/>
                            <w:right w:val="none" w:sz="0" w:space="0" w:color="auto"/>
                          </w:divBdr>
                        </w:div>
                        <w:div w:id="502088691">
                          <w:marLeft w:val="0"/>
                          <w:marRight w:val="0"/>
                          <w:marTop w:val="0"/>
                          <w:marBottom w:val="0"/>
                          <w:divBdr>
                            <w:top w:val="none" w:sz="0" w:space="0" w:color="auto"/>
                            <w:left w:val="none" w:sz="0" w:space="0" w:color="auto"/>
                            <w:bottom w:val="none" w:sz="0" w:space="0" w:color="auto"/>
                            <w:right w:val="none" w:sz="0" w:space="0" w:color="auto"/>
                          </w:divBdr>
                        </w:div>
                      </w:divsChild>
                    </w:div>
                    <w:div w:id="1074086623">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120"/>
                          <w:marBottom w:val="0"/>
                          <w:divBdr>
                            <w:top w:val="none" w:sz="0" w:space="0" w:color="auto"/>
                            <w:left w:val="none" w:sz="0" w:space="0" w:color="auto"/>
                            <w:bottom w:val="none" w:sz="0" w:space="0" w:color="auto"/>
                            <w:right w:val="none" w:sz="0" w:space="0" w:color="auto"/>
                          </w:divBdr>
                        </w:div>
                        <w:div w:id="921597438">
                          <w:marLeft w:val="0"/>
                          <w:marRight w:val="0"/>
                          <w:marTop w:val="0"/>
                          <w:marBottom w:val="0"/>
                          <w:divBdr>
                            <w:top w:val="none" w:sz="0" w:space="0" w:color="auto"/>
                            <w:left w:val="none" w:sz="0" w:space="0" w:color="auto"/>
                            <w:bottom w:val="none" w:sz="0" w:space="0" w:color="auto"/>
                            <w:right w:val="none" w:sz="0" w:space="0" w:color="auto"/>
                          </w:divBdr>
                        </w:div>
                      </w:divsChild>
                    </w:div>
                    <w:div w:id="1825969978">
                      <w:marLeft w:val="0"/>
                      <w:marRight w:val="0"/>
                      <w:marTop w:val="0"/>
                      <w:marBottom w:val="0"/>
                      <w:divBdr>
                        <w:top w:val="none" w:sz="0" w:space="0" w:color="auto"/>
                        <w:left w:val="none" w:sz="0" w:space="0" w:color="auto"/>
                        <w:bottom w:val="none" w:sz="0" w:space="0" w:color="auto"/>
                        <w:right w:val="none" w:sz="0" w:space="0" w:color="auto"/>
                      </w:divBdr>
                      <w:divsChild>
                        <w:div w:id="2129348666">
                          <w:marLeft w:val="0"/>
                          <w:marRight w:val="0"/>
                          <w:marTop w:val="120"/>
                          <w:marBottom w:val="0"/>
                          <w:divBdr>
                            <w:top w:val="none" w:sz="0" w:space="0" w:color="auto"/>
                            <w:left w:val="none" w:sz="0" w:space="0" w:color="auto"/>
                            <w:bottom w:val="none" w:sz="0" w:space="0" w:color="auto"/>
                            <w:right w:val="none" w:sz="0" w:space="0" w:color="auto"/>
                          </w:divBdr>
                        </w:div>
                        <w:div w:id="21435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259">
              <w:marLeft w:val="0"/>
              <w:marRight w:val="0"/>
              <w:marTop w:val="0"/>
              <w:marBottom w:val="0"/>
              <w:divBdr>
                <w:top w:val="none" w:sz="0" w:space="0" w:color="auto"/>
                <w:left w:val="none" w:sz="0" w:space="0" w:color="auto"/>
                <w:bottom w:val="none" w:sz="0" w:space="0" w:color="auto"/>
                <w:right w:val="none" w:sz="0" w:space="0" w:color="auto"/>
              </w:divBdr>
              <w:divsChild>
                <w:div w:id="2044472695">
                  <w:marLeft w:val="0"/>
                  <w:marRight w:val="0"/>
                  <w:marTop w:val="0"/>
                  <w:marBottom w:val="0"/>
                  <w:divBdr>
                    <w:top w:val="none" w:sz="0" w:space="0" w:color="auto"/>
                    <w:left w:val="none" w:sz="0" w:space="0" w:color="auto"/>
                    <w:bottom w:val="none" w:sz="0" w:space="0" w:color="auto"/>
                    <w:right w:val="none" w:sz="0" w:space="0" w:color="auto"/>
                  </w:divBdr>
                  <w:divsChild>
                    <w:div w:id="456535192">
                      <w:marLeft w:val="0"/>
                      <w:marRight w:val="0"/>
                      <w:marTop w:val="0"/>
                      <w:marBottom w:val="0"/>
                      <w:divBdr>
                        <w:top w:val="none" w:sz="0" w:space="0" w:color="auto"/>
                        <w:left w:val="none" w:sz="0" w:space="0" w:color="auto"/>
                        <w:bottom w:val="none" w:sz="0" w:space="0" w:color="auto"/>
                        <w:right w:val="none" w:sz="0" w:space="0" w:color="auto"/>
                      </w:divBdr>
                      <w:divsChild>
                        <w:div w:id="1678538188">
                          <w:marLeft w:val="0"/>
                          <w:marRight w:val="0"/>
                          <w:marTop w:val="120"/>
                          <w:marBottom w:val="0"/>
                          <w:divBdr>
                            <w:top w:val="none" w:sz="0" w:space="0" w:color="auto"/>
                            <w:left w:val="none" w:sz="0" w:space="0" w:color="auto"/>
                            <w:bottom w:val="none" w:sz="0" w:space="0" w:color="auto"/>
                            <w:right w:val="none" w:sz="0" w:space="0" w:color="auto"/>
                          </w:divBdr>
                        </w:div>
                        <w:div w:id="1136876875">
                          <w:marLeft w:val="0"/>
                          <w:marRight w:val="0"/>
                          <w:marTop w:val="0"/>
                          <w:marBottom w:val="0"/>
                          <w:divBdr>
                            <w:top w:val="none" w:sz="0" w:space="0" w:color="auto"/>
                            <w:left w:val="none" w:sz="0" w:space="0" w:color="auto"/>
                            <w:bottom w:val="none" w:sz="0" w:space="0" w:color="auto"/>
                            <w:right w:val="none" w:sz="0" w:space="0" w:color="auto"/>
                          </w:divBdr>
                        </w:div>
                      </w:divsChild>
                    </w:div>
                    <w:div w:id="1951281280">
                      <w:marLeft w:val="0"/>
                      <w:marRight w:val="0"/>
                      <w:marTop w:val="0"/>
                      <w:marBottom w:val="0"/>
                      <w:divBdr>
                        <w:top w:val="none" w:sz="0" w:space="0" w:color="auto"/>
                        <w:left w:val="none" w:sz="0" w:space="0" w:color="auto"/>
                        <w:bottom w:val="none" w:sz="0" w:space="0" w:color="auto"/>
                        <w:right w:val="none" w:sz="0" w:space="0" w:color="auto"/>
                      </w:divBdr>
                      <w:divsChild>
                        <w:div w:id="1682774718">
                          <w:marLeft w:val="0"/>
                          <w:marRight w:val="0"/>
                          <w:marTop w:val="120"/>
                          <w:marBottom w:val="0"/>
                          <w:divBdr>
                            <w:top w:val="none" w:sz="0" w:space="0" w:color="auto"/>
                            <w:left w:val="none" w:sz="0" w:space="0" w:color="auto"/>
                            <w:bottom w:val="none" w:sz="0" w:space="0" w:color="auto"/>
                            <w:right w:val="none" w:sz="0" w:space="0" w:color="auto"/>
                          </w:divBdr>
                        </w:div>
                        <w:div w:id="1788620763">
                          <w:marLeft w:val="0"/>
                          <w:marRight w:val="0"/>
                          <w:marTop w:val="0"/>
                          <w:marBottom w:val="0"/>
                          <w:divBdr>
                            <w:top w:val="none" w:sz="0" w:space="0" w:color="auto"/>
                            <w:left w:val="none" w:sz="0" w:space="0" w:color="auto"/>
                            <w:bottom w:val="none" w:sz="0" w:space="0" w:color="auto"/>
                            <w:right w:val="none" w:sz="0" w:space="0" w:color="auto"/>
                          </w:divBdr>
                        </w:div>
                      </w:divsChild>
                    </w:div>
                    <w:div w:id="1538737314">
                      <w:marLeft w:val="0"/>
                      <w:marRight w:val="0"/>
                      <w:marTop w:val="0"/>
                      <w:marBottom w:val="0"/>
                      <w:divBdr>
                        <w:top w:val="none" w:sz="0" w:space="0" w:color="auto"/>
                        <w:left w:val="none" w:sz="0" w:space="0" w:color="auto"/>
                        <w:bottom w:val="none" w:sz="0" w:space="0" w:color="auto"/>
                        <w:right w:val="none" w:sz="0" w:space="0" w:color="auto"/>
                      </w:divBdr>
                      <w:divsChild>
                        <w:div w:id="1183517222">
                          <w:marLeft w:val="0"/>
                          <w:marRight w:val="0"/>
                          <w:marTop w:val="120"/>
                          <w:marBottom w:val="0"/>
                          <w:divBdr>
                            <w:top w:val="none" w:sz="0" w:space="0" w:color="auto"/>
                            <w:left w:val="none" w:sz="0" w:space="0" w:color="auto"/>
                            <w:bottom w:val="none" w:sz="0" w:space="0" w:color="auto"/>
                            <w:right w:val="none" w:sz="0" w:space="0" w:color="auto"/>
                          </w:divBdr>
                        </w:div>
                        <w:div w:id="1342245240">
                          <w:marLeft w:val="0"/>
                          <w:marRight w:val="0"/>
                          <w:marTop w:val="0"/>
                          <w:marBottom w:val="0"/>
                          <w:divBdr>
                            <w:top w:val="none" w:sz="0" w:space="0" w:color="auto"/>
                            <w:left w:val="none" w:sz="0" w:space="0" w:color="auto"/>
                            <w:bottom w:val="none" w:sz="0" w:space="0" w:color="auto"/>
                            <w:right w:val="none" w:sz="0" w:space="0" w:color="auto"/>
                          </w:divBdr>
                        </w:div>
                      </w:divsChild>
                    </w:div>
                    <w:div w:id="899563136">
                      <w:marLeft w:val="0"/>
                      <w:marRight w:val="0"/>
                      <w:marTop w:val="0"/>
                      <w:marBottom w:val="0"/>
                      <w:divBdr>
                        <w:top w:val="none" w:sz="0" w:space="0" w:color="auto"/>
                        <w:left w:val="none" w:sz="0" w:space="0" w:color="auto"/>
                        <w:bottom w:val="none" w:sz="0" w:space="0" w:color="auto"/>
                        <w:right w:val="none" w:sz="0" w:space="0" w:color="auto"/>
                      </w:divBdr>
                      <w:divsChild>
                        <w:div w:id="509562187">
                          <w:marLeft w:val="0"/>
                          <w:marRight w:val="0"/>
                          <w:marTop w:val="120"/>
                          <w:marBottom w:val="0"/>
                          <w:divBdr>
                            <w:top w:val="none" w:sz="0" w:space="0" w:color="auto"/>
                            <w:left w:val="none" w:sz="0" w:space="0" w:color="auto"/>
                            <w:bottom w:val="none" w:sz="0" w:space="0" w:color="auto"/>
                            <w:right w:val="none" w:sz="0" w:space="0" w:color="auto"/>
                          </w:divBdr>
                        </w:div>
                        <w:div w:id="1651713505">
                          <w:marLeft w:val="0"/>
                          <w:marRight w:val="0"/>
                          <w:marTop w:val="0"/>
                          <w:marBottom w:val="0"/>
                          <w:divBdr>
                            <w:top w:val="none" w:sz="0" w:space="0" w:color="auto"/>
                            <w:left w:val="none" w:sz="0" w:space="0" w:color="auto"/>
                            <w:bottom w:val="none" w:sz="0" w:space="0" w:color="auto"/>
                            <w:right w:val="none" w:sz="0" w:space="0" w:color="auto"/>
                          </w:divBdr>
                        </w:div>
                      </w:divsChild>
                    </w:div>
                    <w:div w:id="602105262">
                      <w:marLeft w:val="0"/>
                      <w:marRight w:val="0"/>
                      <w:marTop w:val="0"/>
                      <w:marBottom w:val="0"/>
                      <w:divBdr>
                        <w:top w:val="none" w:sz="0" w:space="0" w:color="auto"/>
                        <w:left w:val="none" w:sz="0" w:space="0" w:color="auto"/>
                        <w:bottom w:val="none" w:sz="0" w:space="0" w:color="auto"/>
                        <w:right w:val="none" w:sz="0" w:space="0" w:color="auto"/>
                      </w:divBdr>
                      <w:divsChild>
                        <w:div w:id="1422798383">
                          <w:marLeft w:val="0"/>
                          <w:marRight w:val="0"/>
                          <w:marTop w:val="120"/>
                          <w:marBottom w:val="0"/>
                          <w:divBdr>
                            <w:top w:val="none" w:sz="0" w:space="0" w:color="auto"/>
                            <w:left w:val="none" w:sz="0" w:space="0" w:color="auto"/>
                            <w:bottom w:val="none" w:sz="0" w:space="0" w:color="auto"/>
                            <w:right w:val="none" w:sz="0" w:space="0" w:color="auto"/>
                          </w:divBdr>
                        </w:div>
                        <w:div w:id="13693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60465">
              <w:marLeft w:val="0"/>
              <w:marRight w:val="0"/>
              <w:marTop w:val="0"/>
              <w:marBottom w:val="0"/>
              <w:divBdr>
                <w:top w:val="none" w:sz="0" w:space="0" w:color="auto"/>
                <w:left w:val="none" w:sz="0" w:space="0" w:color="auto"/>
                <w:bottom w:val="none" w:sz="0" w:space="0" w:color="auto"/>
                <w:right w:val="none" w:sz="0" w:space="0" w:color="auto"/>
              </w:divBdr>
              <w:divsChild>
                <w:div w:id="1668900466">
                  <w:marLeft w:val="0"/>
                  <w:marRight w:val="0"/>
                  <w:marTop w:val="0"/>
                  <w:marBottom w:val="0"/>
                  <w:divBdr>
                    <w:top w:val="none" w:sz="0" w:space="0" w:color="auto"/>
                    <w:left w:val="none" w:sz="0" w:space="0" w:color="auto"/>
                    <w:bottom w:val="none" w:sz="0" w:space="0" w:color="auto"/>
                    <w:right w:val="none" w:sz="0" w:space="0" w:color="auto"/>
                  </w:divBdr>
                  <w:divsChild>
                    <w:div w:id="39668577">
                      <w:marLeft w:val="0"/>
                      <w:marRight w:val="0"/>
                      <w:marTop w:val="0"/>
                      <w:marBottom w:val="0"/>
                      <w:divBdr>
                        <w:top w:val="none" w:sz="0" w:space="0" w:color="auto"/>
                        <w:left w:val="none" w:sz="0" w:space="0" w:color="auto"/>
                        <w:bottom w:val="none" w:sz="0" w:space="0" w:color="auto"/>
                        <w:right w:val="none" w:sz="0" w:space="0" w:color="auto"/>
                      </w:divBdr>
                      <w:divsChild>
                        <w:div w:id="347294348">
                          <w:marLeft w:val="0"/>
                          <w:marRight w:val="0"/>
                          <w:marTop w:val="120"/>
                          <w:marBottom w:val="0"/>
                          <w:divBdr>
                            <w:top w:val="none" w:sz="0" w:space="0" w:color="auto"/>
                            <w:left w:val="none" w:sz="0" w:space="0" w:color="auto"/>
                            <w:bottom w:val="none" w:sz="0" w:space="0" w:color="auto"/>
                            <w:right w:val="none" w:sz="0" w:space="0" w:color="auto"/>
                          </w:divBdr>
                        </w:div>
                        <w:div w:id="158667100">
                          <w:marLeft w:val="0"/>
                          <w:marRight w:val="0"/>
                          <w:marTop w:val="0"/>
                          <w:marBottom w:val="0"/>
                          <w:divBdr>
                            <w:top w:val="none" w:sz="0" w:space="0" w:color="auto"/>
                            <w:left w:val="none" w:sz="0" w:space="0" w:color="auto"/>
                            <w:bottom w:val="none" w:sz="0" w:space="0" w:color="auto"/>
                            <w:right w:val="none" w:sz="0" w:space="0" w:color="auto"/>
                          </w:divBdr>
                        </w:div>
                      </w:divsChild>
                    </w:div>
                    <w:div w:id="294482701">
                      <w:marLeft w:val="0"/>
                      <w:marRight w:val="0"/>
                      <w:marTop w:val="0"/>
                      <w:marBottom w:val="0"/>
                      <w:divBdr>
                        <w:top w:val="none" w:sz="0" w:space="0" w:color="auto"/>
                        <w:left w:val="none" w:sz="0" w:space="0" w:color="auto"/>
                        <w:bottom w:val="none" w:sz="0" w:space="0" w:color="auto"/>
                        <w:right w:val="none" w:sz="0" w:space="0" w:color="auto"/>
                      </w:divBdr>
                      <w:divsChild>
                        <w:div w:id="1806240162">
                          <w:marLeft w:val="0"/>
                          <w:marRight w:val="0"/>
                          <w:marTop w:val="120"/>
                          <w:marBottom w:val="0"/>
                          <w:divBdr>
                            <w:top w:val="none" w:sz="0" w:space="0" w:color="auto"/>
                            <w:left w:val="none" w:sz="0" w:space="0" w:color="auto"/>
                            <w:bottom w:val="none" w:sz="0" w:space="0" w:color="auto"/>
                            <w:right w:val="none" w:sz="0" w:space="0" w:color="auto"/>
                          </w:divBdr>
                        </w:div>
                        <w:div w:id="451171668">
                          <w:marLeft w:val="0"/>
                          <w:marRight w:val="0"/>
                          <w:marTop w:val="0"/>
                          <w:marBottom w:val="0"/>
                          <w:divBdr>
                            <w:top w:val="none" w:sz="0" w:space="0" w:color="auto"/>
                            <w:left w:val="none" w:sz="0" w:space="0" w:color="auto"/>
                            <w:bottom w:val="none" w:sz="0" w:space="0" w:color="auto"/>
                            <w:right w:val="none" w:sz="0" w:space="0" w:color="auto"/>
                          </w:divBdr>
                        </w:div>
                      </w:divsChild>
                    </w:div>
                    <w:div w:id="1418479360">
                      <w:marLeft w:val="0"/>
                      <w:marRight w:val="0"/>
                      <w:marTop w:val="0"/>
                      <w:marBottom w:val="0"/>
                      <w:divBdr>
                        <w:top w:val="none" w:sz="0" w:space="0" w:color="auto"/>
                        <w:left w:val="none" w:sz="0" w:space="0" w:color="auto"/>
                        <w:bottom w:val="none" w:sz="0" w:space="0" w:color="auto"/>
                        <w:right w:val="none" w:sz="0" w:space="0" w:color="auto"/>
                      </w:divBdr>
                      <w:divsChild>
                        <w:div w:id="1378314968">
                          <w:marLeft w:val="0"/>
                          <w:marRight w:val="0"/>
                          <w:marTop w:val="120"/>
                          <w:marBottom w:val="0"/>
                          <w:divBdr>
                            <w:top w:val="none" w:sz="0" w:space="0" w:color="auto"/>
                            <w:left w:val="none" w:sz="0" w:space="0" w:color="auto"/>
                            <w:bottom w:val="none" w:sz="0" w:space="0" w:color="auto"/>
                            <w:right w:val="none" w:sz="0" w:space="0" w:color="auto"/>
                          </w:divBdr>
                        </w:div>
                        <w:div w:id="2165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3409">
              <w:marLeft w:val="0"/>
              <w:marRight w:val="0"/>
              <w:marTop w:val="0"/>
              <w:marBottom w:val="0"/>
              <w:divBdr>
                <w:top w:val="none" w:sz="0" w:space="0" w:color="auto"/>
                <w:left w:val="none" w:sz="0" w:space="0" w:color="auto"/>
                <w:bottom w:val="none" w:sz="0" w:space="0" w:color="auto"/>
                <w:right w:val="none" w:sz="0" w:space="0" w:color="auto"/>
              </w:divBdr>
              <w:divsChild>
                <w:div w:id="687950570">
                  <w:marLeft w:val="0"/>
                  <w:marRight w:val="0"/>
                  <w:marTop w:val="0"/>
                  <w:marBottom w:val="0"/>
                  <w:divBdr>
                    <w:top w:val="none" w:sz="0" w:space="0" w:color="auto"/>
                    <w:left w:val="none" w:sz="0" w:space="0" w:color="auto"/>
                    <w:bottom w:val="none" w:sz="0" w:space="0" w:color="auto"/>
                    <w:right w:val="none" w:sz="0" w:space="0" w:color="auto"/>
                  </w:divBdr>
                </w:div>
              </w:divsChild>
            </w:div>
            <w:div w:id="90517106">
              <w:marLeft w:val="0"/>
              <w:marRight w:val="0"/>
              <w:marTop w:val="0"/>
              <w:marBottom w:val="0"/>
              <w:divBdr>
                <w:top w:val="none" w:sz="0" w:space="0" w:color="auto"/>
                <w:left w:val="none" w:sz="0" w:space="0" w:color="auto"/>
                <w:bottom w:val="none" w:sz="0" w:space="0" w:color="auto"/>
                <w:right w:val="none" w:sz="0" w:space="0" w:color="auto"/>
              </w:divBdr>
              <w:divsChild>
                <w:div w:id="499395857">
                  <w:marLeft w:val="0"/>
                  <w:marRight w:val="0"/>
                  <w:marTop w:val="0"/>
                  <w:marBottom w:val="0"/>
                  <w:divBdr>
                    <w:top w:val="none" w:sz="0" w:space="0" w:color="auto"/>
                    <w:left w:val="none" w:sz="0" w:space="0" w:color="auto"/>
                    <w:bottom w:val="none" w:sz="0" w:space="0" w:color="auto"/>
                    <w:right w:val="none" w:sz="0" w:space="0" w:color="auto"/>
                  </w:divBdr>
                </w:div>
              </w:divsChild>
            </w:div>
            <w:div w:id="2141723225">
              <w:marLeft w:val="0"/>
              <w:marRight w:val="0"/>
              <w:marTop w:val="0"/>
              <w:marBottom w:val="0"/>
              <w:divBdr>
                <w:top w:val="none" w:sz="0" w:space="0" w:color="auto"/>
                <w:left w:val="none" w:sz="0" w:space="0" w:color="auto"/>
                <w:bottom w:val="none" w:sz="0" w:space="0" w:color="auto"/>
                <w:right w:val="none" w:sz="0" w:space="0" w:color="auto"/>
              </w:divBdr>
              <w:divsChild>
                <w:div w:id="217594807">
                  <w:marLeft w:val="0"/>
                  <w:marRight w:val="0"/>
                  <w:marTop w:val="0"/>
                  <w:marBottom w:val="0"/>
                  <w:divBdr>
                    <w:top w:val="none" w:sz="0" w:space="0" w:color="auto"/>
                    <w:left w:val="none" w:sz="0" w:space="0" w:color="auto"/>
                    <w:bottom w:val="none" w:sz="0" w:space="0" w:color="auto"/>
                    <w:right w:val="none" w:sz="0" w:space="0" w:color="auto"/>
                  </w:divBdr>
                  <w:divsChild>
                    <w:div w:id="1967929504">
                      <w:marLeft w:val="0"/>
                      <w:marRight w:val="0"/>
                      <w:marTop w:val="0"/>
                      <w:marBottom w:val="0"/>
                      <w:divBdr>
                        <w:top w:val="none" w:sz="0" w:space="0" w:color="auto"/>
                        <w:left w:val="none" w:sz="0" w:space="0" w:color="auto"/>
                        <w:bottom w:val="none" w:sz="0" w:space="0" w:color="auto"/>
                        <w:right w:val="none" w:sz="0" w:space="0" w:color="auto"/>
                      </w:divBdr>
                      <w:divsChild>
                        <w:div w:id="1603026719">
                          <w:marLeft w:val="0"/>
                          <w:marRight w:val="0"/>
                          <w:marTop w:val="120"/>
                          <w:marBottom w:val="0"/>
                          <w:divBdr>
                            <w:top w:val="none" w:sz="0" w:space="0" w:color="auto"/>
                            <w:left w:val="none" w:sz="0" w:space="0" w:color="auto"/>
                            <w:bottom w:val="none" w:sz="0" w:space="0" w:color="auto"/>
                            <w:right w:val="none" w:sz="0" w:space="0" w:color="auto"/>
                          </w:divBdr>
                        </w:div>
                        <w:div w:id="274797095">
                          <w:marLeft w:val="0"/>
                          <w:marRight w:val="0"/>
                          <w:marTop w:val="0"/>
                          <w:marBottom w:val="0"/>
                          <w:divBdr>
                            <w:top w:val="none" w:sz="0" w:space="0" w:color="auto"/>
                            <w:left w:val="none" w:sz="0" w:space="0" w:color="auto"/>
                            <w:bottom w:val="none" w:sz="0" w:space="0" w:color="auto"/>
                            <w:right w:val="none" w:sz="0" w:space="0" w:color="auto"/>
                          </w:divBdr>
                        </w:div>
                      </w:divsChild>
                    </w:div>
                    <w:div w:id="280917190">
                      <w:marLeft w:val="0"/>
                      <w:marRight w:val="0"/>
                      <w:marTop w:val="0"/>
                      <w:marBottom w:val="0"/>
                      <w:divBdr>
                        <w:top w:val="none" w:sz="0" w:space="0" w:color="auto"/>
                        <w:left w:val="none" w:sz="0" w:space="0" w:color="auto"/>
                        <w:bottom w:val="none" w:sz="0" w:space="0" w:color="auto"/>
                        <w:right w:val="none" w:sz="0" w:space="0" w:color="auto"/>
                      </w:divBdr>
                      <w:divsChild>
                        <w:div w:id="1666515799">
                          <w:marLeft w:val="0"/>
                          <w:marRight w:val="0"/>
                          <w:marTop w:val="120"/>
                          <w:marBottom w:val="0"/>
                          <w:divBdr>
                            <w:top w:val="none" w:sz="0" w:space="0" w:color="auto"/>
                            <w:left w:val="none" w:sz="0" w:space="0" w:color="auto"/>
                            <w:bottom w:val="none" w:sz="0" w:space="0" w:color="auto"/>
                            <w:right w:val="none" w:sz="0" w:space="0" w:color="auto"/>
                          </w:divBdr>
                        </w:div>
                        <w:div w:id="848372952">
                          <w:marLeft w:val="0"/>
                          <w:marRight w:val="0"/>
                          <w:marTop w:val="0"/>
                          <w:marBottom w:val="0"/>
                          <w:divBdr>
                            <w:top w:val="none" w:sz="0" w:space="0" w:color="auto"/>
                            <w:left w:val="none" w:sz="0" w:space="0" w:color="auto"/>
                            <w:bottom w:val="none" w:sz="0" w:space="0" w:color="auto"/>
                            <w:right w:val="none" w:sz="0" w:space="0" w:color="auto"/>
                          </w:divBdr>
                        </w:div>
                      </w:divsChild>
                    </w:div>
                    <w:div w:id="1510220564">
                      <w:marLeft w:val="0"/>
                      <w:marRight w:val="0"/>
                      <w:marTop w:val="0"/>
                      <w:marBottom w:val="0"/>
                      <w:divBdr>
                        <w:top w:val="none" w:sz="0" w:space="0" w:color="auto"/>
                        <w:left w:val="none" w:sz="0" w:space="0" w:color="auto"/>
                        <w:bottom w:val="none" w:sz="0" w:space="0" w:color="auto"/>
                        <w:right w:val="none" w:sz="0" w:space="0" w:color="auto"/>
                      </w:divBdr>
                      <w:divsChild>
                        <w:div w:id="2062093583">
                          <w:marLeft w:val="0"/>
                          <w:marRight w:val="0"/>
                          <w:marTop w:val="120"/>
                          <w:marBottom w:val="0"/>
                          <w:divBdr>
                            <w:top w:val="none" w:sz="0" w:space="0" w:color="auto"/>
                            <w:left w:val="none" w:sz="0" w:space="0" w:color="auto"/>
                            <w:bottom w:val="none" w:sz="0" w:space="0" w:color="auto"/>
                            <w:right w:val="none" w:sz="0" w:space="0" w:color="auto"/>
                          </w:divBdr>
                        </w:div>
                        <w:div w:id="232784868">
                          <w:marLeft w:val="0"/>
                          <w:marRight w:val="0"/>
                          <w:marTop w:val="0"/>
                          <w:marBottom w:val="0"/>
                          <w:divBdr>
                            <w:top w:val="none" w:sz="0" w:space="0" w:color="auto"/>
                            <w:left w:val="none" w:sz="0" w:space="0" w:color="auto"/>
                            <w:bottom w:val="none" w:sz="0" w:space="0" w:color="auto"/>
                            <w:right w:val="none" w:sz="0" w:space="0" w:color="auto"/>
                          </w:divBdr>
                        </w:div>
                      </w:divsChild>
                    </w:div>
                    <w:div w:id="2036153163">
                      <w:marLeft w:val="0"/>
                      <w:marRight w:val="0"/>
                      <w:marTop w:val="0"/>
                      <w:marBottom w:val="0"/>
                      <w:divBdr>
                        <w:top w:val="none" w:sz="0" w:space="0" w:color="auto"/>
                        <w:left w:val="none" w:sz="0" w:space="0" w:color="auto"/>
                        <w:bottom w:val="none" w:sz="0" w:space="0" w:color="auto"/>
                        <w:right w:val="none" w:sz="0" w:space="0" w:color="auto"/>
                      </w:divBdr>
                      <w:divsChild>
                        <w:div w:id="1391344602">
                          <w:marLeft w:val="0"/>
                          <w:marRight w:val="0"/>
                          <w:marTop w:val="120"/>
                          <w:marBottom w:val="0"/>
                          <w:divBdr>
                            <w:top w:val="none" w:sz="0" w:space="0" w:color="auto"/>
                            <w:left w:val="none" w:sz="0" w:space="0" w:color="auto"/>
                            <w:bottom w:val="none" w:sz="0" w:space="0" w:color="auto"/>
                            <w:right w:val="none" w:sz="0" w:space="0" w:color="auto"/>
                          </w:divBdr>
                        </w:div>
                        <w:div w:id="592056364">
                          <w:marLeft w:val="0"/>
                          <w:marRight w:val="0"/>
                          <w:marTop w:val="0"/>
                          <w:marBottom w:val="0"/>
                          <w:divBdr>
                            <w:top w:val="none" w:sz="0" w:space="0" w:color="auto"/>
                            <w:left w:val="none" w:sz="0" w:space="0" w:color="auto"/>
                            <w:bottom w:val="none" w:sz="0" w:space="0" w:color="auto"/>
                            <w:right w:val="none" w:sz="0" w:space="0" w:color="auto"/>
                          </w:divBdr>
                        </w:div>
                      </w:divsChild>
                    </w:div>
                    <w:div w:id="1134252446">
                      <w:marLeft w:val="0"/>
                      <w:marRight w:val="0"/>
                      <w:marTop w:val="0"/>
                      <w:marBottom w:val="0"/>
                      <w:divBdr>
                        <w:top w:val="none" w:sz="0" w:space="0" w:color="auto"/>
                        <w:left w:val="none" w:sz="0" w:space="0" w:color="auto"/>
                        <w:bottom w:val="none" w:sz="0" w:space="0" w:color="auto"/>
                        <w:right w:val="none" w:sz="0" w:space="0" w:color="auto"/>
                      </w:divBdr>
                      <w:divsChild>
                        <w:div w:id="1036731530">
                          <w:marLeft w:val="0"/>
                          <w:marRight w:val="0"/>
                          <w:marTop w:val="120"/>
                          <w:marBottom w:val="0"/>
                          <w:divBdr>
                            <w:top w:val="none" w:sz="0" w:space="0" w:color="auto"/>
                            <w:left w:val="none" w:sz="0" w:space="0" w:color="auto"/>
                            <w:bottom w:val="none" w:sz="0" w:space="0" w:color="auto"/>
                            <w:right w:val="none" w:sz="0" w:space="0" w:color="auto"/>
                          </w:divBdr>
                        </w:div>
                        <w:div w:id="2117091044">
                          <w:marLeft w:val="0"/>
                          <w:marRight w:val="0"/>
                          <w:marTop w:val="0"/>
                          <w:marBottom w:val="0"/>
                          <w:divBdr>
                            <w:top w:val="none" w:sz="0" w:space="0" w:color="auto"/>
                            <w:left w:val="none" w:sz="0" w:space="0" w:color="auto"/>
                            <w:bottom w:val="none" w:sz="0" w:space="0" w:color="auto"/>
                            <w:right w:val="none" w:sz="0" w:space="0" w:color="auto"/>
                          </w:divBdr>
                        </w:div>
                      </w:divsChild>
                    </w:div>
                    <w:div w:id="584151675">
                      <w:marLeft w:val="0"/>
                      <w:marRight w:val="0"/>
                      <w:marTop w:val="0"/>
                      <w:marBottom w:val="0"/>
                      <w:divBdr>
                        <w:top w:val="none" w:sz="0" w:space="0" w:color="auto"/>
                        <w:left w:val="none" w:sz="0" w:space="0" w:color="auto"/>
                        <w:bottom w:val="none" w:sz="0" w:space="0" w:color="auto"/>
                        <w:right w:val="none" w:sz="0" w:space="0" w:color="auto"/>
                      </w:divBdr>
                      <w:divsChild>
                        <w:div w:id="957642463">
                          <w:marLeft w:val="0"/>
                          <w:marRight w:val="0"/>
                          <w:marTop w:val="120"/>
                          <w:marBottom w:val="0"/>
                          <w:divBdr>
                            <w:top w:val="none" w:sz="0" w:space="0" w:color="auto"/>
                            <w:left w:val="none" w:sz="0" w:space="0" w:color="auto"/>
                            <w:bottom w:val="none" w:sz="0" w:space="0" w:color="auto"/>
                            <w:right w:val="none" w:sz="0" w:space="0" w:color="auto"/>
                          </w:divBdr>
                        </w:div>
                        <w:div w:id="208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8515">
              <w:marLeft w:val="0"/>
              <w:marRight w:val="0"/>
              <w:marTop w:val="0"/>
              <w:marBottom w:val="0"/>
              <w:divBdr>
                <w:top w:val="none" w:sz="0" w:space="0" w:color="auto"/>
                <w:left w:val="none" w:sz="0" w:space="0" w:color="auto"/>
                <w:bottom w:val="none" w:sz="0" w:space="0" w:color="auto"/>
                <w:right w:val="none" w:sz="0" w:space="0" w:color="auto"/>
              </w:divBdr>
              <w:divsChild>
                <w:div w:id="1304579718">
                  <w:marLeft w:val="0"/>
                  <w:marRight w:val="0"/>
                  <w:marTop w:val="0"/>
                  <w:marBottom w:val="0"/>
                  <w:divBdr>
                    <w:top w:val="none" w:sz="0" w:space="0" w:color="auto"/>
                    <w:left w:val="none" w:sz="0" w:space="0" w:color="auto"/>
                    <w:bottom w:val="none" w:sz="0" w:space="0" w:color="auto"/>
                    <w:right w:val="none" w:sz="0" w:space="0" w:color="auto"/>
                  </w:divBdr>
                </w:div>
              </w:divsChild>
            </w:div>
            <w:div w:id="1055003659">
              <w:marLeft w:val="0"/>
              <w:marRight w:val="0"/>
              <w:marTop w:val="0"/>
              <w:marBottom w:val="0"/>
              <w:divBdr>
                <w:top w:val="none" w:sz="0" w:space="0" w:color="auto"/>
                <w:left w:val="none" w:sz="0" w:space="0" w:color="auto"/>
                <w:bottom w:val="none" w:sz="0" w:space="0" w:color="auto"/>
                <w:right w:val="none" w:sz="0" w:space="0" w:color="auto"/>
              </w:divBdr>
              <w:divsChild>
                <w:div w:id="731777133">
                  <w:marLeft w:val="0"/>
                  <w:marRight w:val="0"/>
                  <w:marTop w:val="0"/>
                  <w:marBottom w:val="0"/>
                  <w:divBdr>
                    <w:top w:val="none" w:sz="0" w:space="0" w:color="auto"/>
                    <w:left w:val="none" w:sz="0" w:space="0" w:color="auto"/>
                    <w:bottom w:val="none" w:sz="0" w:space="0" w:color="auto"/>
                    <w:right w:val="none" w:sz="0" w:space="0" w:color="auto"/>
                  </w:divBdr>
                </w:div>
              </w:divsChild>
            </w:div>
            <w:div w:id="1136606084">
              <w:marLeft w:val="0"/>
              <w:marRight w:val="0"/>
              <w:marTop w:val="0"/>
              <w:marBottom w:val="0"/>
              <w:divBdr>
                <w:top w:val="none" w:sz="0" w:space="0" w:color="auto"/>
                <w:left w:val="none" w:sz="0" w:space="0" w:color="auto"/>
                <w:bottom w:val="none" w:sz="0" w:space="0" w:color="auto"/>
                <w:right w:val="none" w:sz="0" w:space="0" w:color="auto"/>
              </w:divBdr>
              <w:divsChild>
                <w:div w:id="141385937">
                  <w:marLeft w:val="0"/>
                  <w:marRight w:val="0"/>
                  <w:marTop w:val="0"/>
                  <w:marBottom w:val="0"/>
                  <w:divBdr>
                    <w:top w:val="none" w:sz="0" w:space="0" w:color="auto"/>
                    <w:left w:val="none" w:sz="0" w:space="0" w:color="auto"/>
                    <w:bottom w:val="none" w:sz="0" w:space="0" w:color="auto"/>
                    <w:right w:val="none" w:sz="0" w:space="0" w:color="auto"/>
                  </w:divBdr>
                </w:div>
              </w:divsChild>
            </w:div>
            <w:div w:id="1822110195">
              <w:marLeft w:val="0"/>
              <w:marRight w:val="0"/>
              <w:marTop w:val="0"/>
              <w:marBottom w:val="0"/>
              <w:divBdr>
                <w:top w:val="none" w:sz="0" w:space="0" w:color="auto"/>
                <w:left w:val="none" w:sz="0" w:space="0" w:color="auto"/>
                <w:bottom w:val="none" w:sz="0" w:space="0" w:color="auto"/>
                <w:right w:val="none" w:sz="0" w:space="0" w:color="auto"/>
              </w:divBdr>
              <w:divsChild>
                <w:div w:id="1051881876">
                  <w:marLeft w:val="0"/>
                  <w:marRight w:val="0"/>
                  <w:marTop w:val="0"/>
                  <w:marBottom w:val="0"/>
                  <w:divBdr>
                    <w:top w:val="none" w:sz="0" w:space="0" w:color="auto"/>
                    <w:left w:val="none" w:sz="0" w:space="0" w:color="auto"/>
                    <w:bottom w:val="none" w:sz="0" w:space="0" w:color="auto"/>
                    <w:right w:val="none" w:sz="0" w:space="0" w:color="auto"/>
                  </w:divBdr>
                </w:div>
              </w:divsChild>
            </w:div>
            <w:div w:id="357239529">
              <w:marLeft w:val="0"/>
              <w:marRight w:val="0"/>
              <w:marTop w:val="0"/>
              <w:marBottom w:val="0"/>
              <w:divBdr>
                <w:top w:val="none" w:sz="0" w:space="0" w:color="auto"/>
                <w:left w:val="none" w:sz="0" w:space="0" w:color="auto"/>
                <w:bottom w:val="none" w:sz="0" w:space="0" w:color="auto"/>
                <w:right w:val="none" w:sz="0" w:space="0" w:color="auto"/>
              </w:divBdr>
              <w:divsChild>
                <w:div w:id="1021008185">
                  <w:marLeft w:val="0"/>
                  <w:marRight w:val="0"/>
                  <w:marTop w:val="0"/>
                  <w:marBottom w:val="0"/>
                  <w:divBdr>
                    <w:top w:val="none" w:sz="0" w:space="0" w:color="auto"/>
                    <w:left w:val="none" w:sz="0" w:space="0" w:color="auto"/>
                    <w:bottom w:val="none" w:sz="0" w:space="0" w:color="auto"/>
                    <w:right w:val="none" w:sz="0" w:space="0" w:color="auto"/>
                  </w:divBdr>
                </w:div>
              </w:divsChild>
            </w:div>
            <w:div w:id="165563569">
              <w:marLeft w:val="0"/>
              <w:marRight w:val="0"/>
              <w:marTop w:val="0"/>
              <w:marBottom w:val="0"/>
              <w:divBdr>
                <w:top w:val="none" w:sz="0" w:space="0" w:color="auto"/>
                <w:left w:val="none" w:sz="0" w:space="0" w:color="auto"/>
                <w:bottom w:val="none" w:sz="0" w:space="0" w:color="auto"/>
                <w:right w:val="none" w:sz="0" w:space="0" w:color="auto"/>
              </w:divBdr>
              <w:divsChild>
                <w:div w:id="430590631">
                  <w:marLeft w:val="0"/>
                  <w:marRight w:val="0"/>
                  <w:marTop w:val="0"/>
                  <w:marBottom w:val="0"/>
                  <w:divBdr>
                    <w:top w:val="none" w:sz="0" w:space="0" w:color="auto"/>
                    <w:left w:val="none" w:sz="0" w:space="0" w:color="auto"/>
                    <w:bottom w:val="none" w:sz="0" w:space="0" w:color="auto"/>
                    <w:right w:val="none" w:sz="0" w:space="0" w:color="auto"/>
                  </w:divBdr>
                </w:div>
              </w:divsChild>
            </w:div>
            <w:div w:id="528377587">
              <w:marLeft w:val="0"/>
              <w:marRight w:val="0"/>
              <w:marTop w:val="0"/>
              <w:marBottom w:val="0"/>
              <w:divBdr>
                <w:top w:val="none" w:sz="0" w:space="0" w:color="auto"/>
                <w:left w:val="none" w:sz="0" w:space="0" w:color="auto"/>
                <w:bottom w:val="none" w:sz="0" w:space="0" w:color="auto"/>
                <w:right w:val="none" w:sz="0" w:space="0" w:color="auto"/>
              </w:divBdr>
              <w:divsChild>
                <w:div w:id="1091663684">
                  <w:marLeft w:val="0"/>
                  <w:marRight w:val="0"/>
                  <w:marTop w:val="0"/>
                  <w:marBottom w:val="0"/>
                  <w:divBdr>
                    <w:top w:val="none" w:sz="0" w:space="0" w:color="auto"/>
                    <w:left w:val="none" w:sz="0" w:space="0" w:color="auto"/>
                    <w:bottom w:val="none" w:sz="0" w:space="0" w:color="auto"/>
                    <w:right w:val="none" w:sz="0" w:space="0" w:color="auto"/>
                  </w:divBdr>
                </w:div>
              </w:divsChild>
            </w:div>
            <w:div w:id="668144778">
              <w:marLeft w:val="0"/>
              <w:marRight w:val="0"/>
              <w:marTop w:val="0"/>
              <w:marBottom w:val="0"/>
              <w:divBdr>
                <w:top w:val="none" w:sz="0" w:space="0" w:color="auto"/>
                <w:left w:val="none" w:sz="0" w:space="0" w:color="auto"/>
                <w:bottom w:val="none" w:sz="0" w:space="0" w:color="auto"/>
                <w:right w:val="none" w:sz="0" w:space="0" w:color="auto"/>
              </w:divBdr>
              <w:divsChild>
                <w:div w:id="726149444">
                  <w:marLeft w:val="0"/>
                  <w:marRight w:val="0"/>
                  <w:marTop w:val="0"/>
                  <w:marBottom w:val="0"/>
                  <w:divBdr>
                    <w:top w:val="none" w:sz="0" w:space="0" w:color="auto"/>
                    <w:left w:val="none" w:sz="0" w:space="0" w:color="auto"/>
                    <w:bottom w:val="none" w:sz="0" w:space="0" w:color="auto"/>
                    <w:right w:val="none" w:sz="0" w:space="0" w:color="auto"/>
                  </w:divBdr>
                </w:div>
              </w:divsChild>
            </w:div>
            <w:div w:id="1202551508">
              <w:marLeft w:val="0"/>
              <w:marRight w:val="0"/>
              <w:marTop w:val="0"/>
              <w:marBottom w:val="0"/>
              <w:divBdr>
                <w:top w:val="none" w:sz="0" w:space="0" w:color="auto"/>
                <w:left w:val="none" w:sz="0" w:space="0" w:color="auto"/>
                <w:bottom w:val="none" w:sz="0" w:space="0" w:color="auto"/>
                <w:right w:val="none" w:sz="0" w:space="0" w:color="auto"/>
              </w:divBdr>
              <w:divsChild>
                <w:div w:id="2021736865">
                  <w:marLeft w:val="0"/>
                  <w:marRight w:val="0"/>
                  <w:marTop w:val="0"/>
                  <w:marBottom w:val="0"/>
                  <w:divBdr>
                    <w:top w:val="none" w:sz="0" w:space="0" w:color="auto"/>
                    <w:left w:val="none" w:sz="0" w:space="0" w:color="auto"/>
                    <w:bottom w:val="none" w:sz="0" w:space="0" w:color="auto"/>
                    <w:right w:val="none" w:sz="0" w:space="0" w:color="auto"/>
                  </w:divBdr>
                </w:div>
              </w:divsChild>
            </w:div>
            <w:div w:id="516651290">
              <w:marLeft w:val="0"/>
              <w:marRight w:val="0"/>
              <w:marTop w:val="0"/>
              <w:marBottom w:val="0"/>
              <w:divBdr>
                <w:top w:val="none" w:sz="0" w:space="0" w:color="auto"/>
                <w:left w:val="none" w:sz="0" w:space="0" w:color="auto"/>
                <w:bottom w:val="none" w:sz="0" w:space="0" w:color="auto"/>
                <w:right w:val="none" w:sz="0" w:space="0" w:color="auto"/>
              </w:divBdr>
              <w:divsChild>
                <w:div w:id="1282834395">
                  <w:marLeft w:val="0"/>
                  <w:marRight w:val="0"/>
                  <w:marTop w:val="0"/>
                  <w:marBottom w:val="0"/>
                  <w:divBdr>
                    <w:top w:val="none" w:sz="0" w:space="0" w:color="auto"/>
                    <w:left w:val="none" w:sz="0" w:space="0" w:color="auto"/>
                    <w:bottom w:val="none" w:sz="0" w:space="0" w:color="auto"/>
                    <w:right w:val="none" w:sz="0" w:space="0" w:color="auto"/>
                  </w:divBdr>
                </w:div>
              </w:divsChild>
            </w:div>
            <w:div w:id="1092049053">
              <w:marLeft w:val="0"/>
              <w:marRight w:val="0"/>
              <w:marTop w:val="0"/>
              <w:marBottom w:val="0"/>
              <w:divBdr>
                <w:top w:val="none" w:sz="0" w:space="0" w:color="auto"/>
                <w:left w:val="none" w:sz="0" w:space="0" w:color="auto"/>
                <w:bottom w:val="none" w:sz="0" w:space="0" w:color="auto"/>
                <w:right w:val="none" w:sz="0" w:space="0" w:color="auto"/>
              </w:divBdr>
              <w:divsChild>
                <w:div w:id="300622802">
                  <w:marLeft w:val="0"/>
                  <w:marRight w:val="0"/>
                  <w:marTop w:val="0"/>
                  <w:marBottom w:val="0"/>
                  <w:divBdr>
                    <w:top w:val="none" w:sz="0" w:space="0" w:color="auto"/>
                    <w:left w:val="none" w:sz="0" w:space="0" w:color="auto"/>
                    <w:bottom w:val="none" w:sz="0" w:space="0" w:color="auto"/>
                    <w:right w:val="none" w:sz="0" w:space="0" w:color="auto"/>
                  </w:divBdr>
                </w:div>
              </w:divsChild>
            </w:div>
            <w:div w:id="1756979225">
              <w:marLeft w:val="0"/>
              <w:marRight w:val="0"/>
              <w:marTop w:val="0"/>
              <w:marBottom w:val="0"/>
              <w:divBdr>
                <w:top w:val="none" w:sz="0" w:space="0" w:color="auto"/>
                <w:left w:val="none" w:sz="0" w:space="0" w:color="auto"/>
                <w:bottom w:val="none" w:sz="0" w:space="0" w:color="auto"/>
                <w:right w:val="none" w:sz="0" w:space="0" w:color="auto"/>
              </w:divBdr>
              <w:divsChild>
                <w:div w:id="640890029">
                  <w:marLeft w:val="0"/>
                  <w:marRight w:val="0"/>
                  <w:marTop w:val="0"/>
                  <w:marBottom w:val="0"/>
                  <w:divBdr>
                    <w:top w:val="none" w:sz="0" w:space="0" w:color="auto"/>
                    <w:left w:val="none" w:sz="0" w:space="0" w:color="auto"/>
                    <w:bottom w:val="none" w:sz="0" w:space="0" w:color="auto"/>
                    <w:right w:val="none" w:sz="0" w:space="0" w:color="auto"/>
                  </w:divBdr>
                </w:div>
              </w:divsChild>
            </w:div>
            <w:div w:id="967122709">
              <w:marLeft w:val="0"/>
              <w:marRight w:val="0"/>
              <w:marTop w:val="0"/>
              <w:marBottom w:val="0"/>
              <w:divBdr>
                <w:top w:val="none" w:sz="0" w:space="0" w:color="auto"/>
                <w:left w:val="none" w:sz="0" w:space="0" w:color="auto"/>
                <w:bottom w:val="none" w:sz="0" w:space="0" w:color="auto"/>
                <w:right w:val="none" w:sz="0" w:space="0" w:color="auto"/>
              </w:divBdr>
              <w:divsChild>
                <w:div w:id="923758097">
                  <w:marLeft w:val="0"/>
                  <w:marRight w:val="0"/>
                  <w:marTop w:val="0"/>
                  <w:marBottom w:val="0"/>
                  <w:divBdr>
                    <w:top w:val="none" w:sz="0" w:space="0" w:color="auto"/>
                    <w:left w:val="none" w:sz="0" w:space="0" w:color="auto"/>
                    <w:bottom w:val="none" w:sz="0" w:space="0" w:color="auto"/>
                    <w:right w:val="none" w:sz="0" w:space="0" w:color="auto"/>
                  </w:divBdr>
                </w:div>
              </w:divsChild>
            </w:div>
            <w:div w:id="262765413">
              <w:marLeft w:val="0"/>
              <w:marRight w:val="0"/>
              <w:marTop w:val="0"/>
              <w:marBottom w:val="0"/>
              <w:divBdr>
                <w:top w:val="none" w:sz="0" w:space="0" w:color="auto"/>
                <w:left w:val="none" w:sz="0" w:space="0" w:color="auto"/>
                <w:bottom w:val="none" w:sz="0" w:space="0" w:color="auto"/>
                <w:right w:val="none" w:sz="0" w:space="0" w:color="auto"/>
              </w:divBdr>
              <w:divsChild>
                <w:div w:id="1999184475">
                  <w:marLeft w:val="0"/>
                  <w:marRight w:val="0"/>
                  <w:marTop w:val="0"/>
                  <w:marBottom w:val="0"/>
                  <w:divBdr>
                    <w:top w:val="none" w:sz="0" w:space="0" w:color="auto"/>
                    <w:left w:val="none" w:sz="0" w:space="0" w:color="auto"/>
                    <w:bottom w:val="none" w:sz="0" w:space="0" w:color="auto"/>
                    <w:right w:val="none" w:sz="0" w:space="0" w:color="auto"/>
                  </w:divBdr>
                </w:div>
              </w:divsChild>
            </w:div>
            <w:div w:id="330256076">
              <w:marLeft w:val="0"/>
              <w:marRight w:val="0"/>
              <w:marTop w:val="0"/>
              <w:marBottom w:val="0"/>
              <w:divBdr>
                <w:top w:val="none" w:sz="0" w:space="0" w:color="auto"/>
                <w:left w:val="none" w:sz="0" w:space="0" w:color="auto"/>
                <w:bottom w:val="none" w:sz="0" w:space="0" w:color="auto"/>
                <w:right w:val="none" w:sz="0" w:space="0" w:color="auto"/>
              </w:divBdr>
              <w:divsChild>
                <w:div w:id="13652491">
                  <w:marLeft w:val="0"/>
                  <w:marRight w:val="0"/>
                  <w:marTop w:val="120"/>
                  <w:marBottom w:val="0"/>
                  <w:divBdr>
                    <w:top w:val="none" w:sz="0" w:space="0" w:color="auto"/>
                    <w:left w:val="none" w:sz="0" w:space="0" w:color="auto"/>
                    <w:bottom w:val="none" w:sz="0" w:space="0" w:color="auto"/>
                    <w:right w:val="none" w:sz="0" w:space="0" w:color="auto"/>
                  </w:divBdr>
                </w:div>
                <w:div w:id="465241856">
                  <w:marLeft w:val="0"/>
                  <w:marRight w:val="0"/>
                  <w:marTop w:val="0"/>
                  <w:marBottom w:val="0"/>
                  <w:divBdr>
                    <w:top w:val="none" w:sz="0" w:space="0" w:color="auto"/>
                    <w:left w:val="none" w:sz="0" w:space="0" w:color="auto"/>
                    <w:bottom w:val="none" w:sz="0" w:space="0" w:color="auto"/>
                    <w:right w:val="none" w:sz="0" w:space="0" w:color="auto"/>
                  </w:divBdr>
                </w:div>
              </w:divsChild>
            </w:div>
            <w:div w:id="1422872497">
              <w:marLeft w:val="0"/>
              <w:marRight w:val="0"/>
              <w:marTop w:val="0"/>
              <w:marBottom w:val="0"/>
              <w:divBdr>
                <w:top w:val="none" w:sz="0" w:space="0" w:color="auto"/>
                <w:left w:val="none" w:sz="0" w:space="0" w:color="auto"/>
                <w:bottom w:val="none" w:sz="0" w:space="0" w:color="auto"/>
                <w:right w:val="none" w:sz="0" w:space="0" w:color="auto"/>
              </w:divBdr>
              <w:divsChild>
                <w:div w:id="136845250">
                  <w:marLeft w:val="0"/>
                  <w:marRight w:val="0"/>
                  <w:marTop w:val="120"/>
                  <w:marBottom w:val="0"/>
                  <w:divBdr>
                    <w:top w:val="none" w:sz="0" w:space="0" w:color="auto"/>
                    <w:left w:val="none" w:sz="0" w:space="0" w:color="auto"/>
                    <w:bottom w:val="none" w:sz="0" w:space="0" w:color="auto"/>
                    <w:right w:val="none" w:sz="0" w:space="0" w:color="auto"/>
                  </w:divBdr>
                </w:div>
                <w:div w:id="2011978370">
                  <w:marLeft w:val="0"/>
                  <w:marRight w:val="0"/>
                  <w:marTop w:val="0"/>
                  <w:marBottom w:val="0"/>
                  <w:divBdr>
                    <w:top w:val="none" w:sz="0" w:space="0" w:color="auto"/>
                    <w:left w:val="none" w:sz="0" w:space="0" w:color="auto"/>
                    <w:bottom w:val="none" w:sz="0" w:space="0" w:color="auto"/>
                    <w:right w:val="none" w:sz="0" w:space="0" w:color="auto"/>
                  </w:divBdr>
                </w:div>
              </w:divsChild>
            </w:div>
            <w:div w:id="894388704">
              <w:marLeft w:val="0"/>
              <w:marRight w:val="0"/>
              <w:marTop w:val="0"/>
              <w:marBottom w:val="0"/>
              <w:divBdr>
                <w:top w:val="none" w:sz="0" w:space="0" w:color="auto"/>
                <w:left w:val="none" w:sz="0" w:space="0" w:color="auto"/>
                <w:bottom w:val="none" w:sz="0" w:space="0" w:color="auto"/>
                <w:right w:val="none" w:sz="0" w:space="0" w:color="auto"/>
              </w:divBdr>
              <w:divsChild>
                <w:div w:id="1199854895">
                  <w:marLeft w:val="0"/>
                  <w:marRight w:val="0"/>
                  <w:marTop w:val="120"/>
                  <w:marBottom w:val="0"/>
                  <w:divBdr>
                    <w:top w:val="none" w:sz="0" w:space="0" w:color="auto"/>
                    <w:left w:val="none" w:sz="0" w:space="0" w:color="auto"/>
                    <w:bottom w:val="none" w:sz="0" w:space="0" w:color="auto"/>
                    <w:right w:val="none" w:sz="0" w:space="0" w:color="auto"/>
                  </w:divBdr>
                </w:div>
                <w:div w:id="261574766">
                  <w:marLeft w:val="0"/>
                  <w:marRight w:val="0"/>
                  <w:marTop w:val="0"/>
                  <w:marBottom w:val="0"/>
                  <w:divBdr>
                    <w:top w:val="none" w:sz="0" w:space="0" w:color="auto"/>
                    <w:left w:val="none" w:sz="0" w:space="0" w:color="auto"/>
                    <w:bottom w:val="none" w:sz="0" w:space="0" w:color="auto"/>
                    <w:right w:val="none" w:sz="0" w:space="0" w:color="auto"/>
                  </w:divBdr>
                </w:div>
              </w:divsChild>
            </w:div>
            <w:div w:id="1168904147">
              <w:marLeft w:val="0"/>
              <w:marRight w:val="0"/>
              <w:marTop w:val="0"/>
              <w:marBottom w:val="0"/>
              <w:divBdr>
                <w:top w:val="none" w:sz="0" w:space="0" w:color="auto"/>
                <w:left w:val="none" w:sz="0" w:space="0" w:color="auto"/>
                <w:bottom w:val="none" w:sz="0" w:space="0" w:color="auto"/>
                <w:right w:val="none" w:sz="0" w:space="0" w:color="auto"/>
              </w:divBdr>
              <w:divsChild>
                <w:div w:id="623005814">
                  <w:marLeft w:val="0"/>
                  <w:marRight w:val="0"/>
                  <w:marTop w:val="120"/>
                  <w:marBottom w:val="0"/>
                  <w:divBdr>
                    <w:top w:val="none" w:sz="0" w:space="0" w:color="auto"/>
                    <w:left w:val="none" w:sz="0" w:space="0" w:color="auto"/>
                    <w:bottom w:val="none" w:sz="0" w:space="0" w:color="auto"/>
                    <w:right w:val="none" w:sz="0" w:space="0" w:color="auto"/>
                  </w:divBdr>
                </w:div>
                <w:div w:id="1725982382">
                  <w:marLeft w:val="0"/>
                  <w:marRight w:val="0"/>
                  <w:marTop w:val="0"/>
                  <w:marBottom w:val="0"/>
                  <w:divBdr>
                    <w:top w:val="none" w:sz="0" w:space="0" w:color="auto"/>
                    <w:left w:val="none" w:sz="0" w:space="0" w:color="auto"/>
                    <w:bottom w:val="none" w:sz="0" w:space="0" w:color="auto"/>
                    <w:right w:val="none" w:sz="0" w:space="0" w:color="auto"/>
                  </w:divBdr>
                </w:div>
              </w:divsChild>
            </w:div>
            <w:div w:id="1276400745">
              <w:marLeft w:val="0"/>
              <w:marRight w:val="0"/>
              <w:marTop w:val="0"/>
              <w:marBottom w:val="0"/>
              <w:divBdr>
                <w:top w:val="none" w:sz="0" w:space="0" w:color="auto"/>
                <w:left w:val="none" w:sz="0" w:space="0" w:color="auto"/>
                <w:bottom w:val="none" w:sz="0" w:space="0" w:color="auto"/>
                <w:right w:val="none" w:sz="0" w:space="0" w:color="auto"/>
              </w:divBdr>
              <w:divsChild>
                <w:div w:id="667901012">
                  <w:marLeft w:val="0"/>
                  <w:marRight w:val="0"/>
                  <w:marTop w:val="120"/>
                  <w:marBottom w:val="0"/>
                  <w:divBdr>
                    <w:top w:val="none" w:sz="0" w:space="0" w:color="auto"/>
                    <w:left w:val="none" w:sz="0" w:space="0" w:color="auto"/>
                    <w:bottom w:val="none" w:sz="0" w:space="0" w:color="auto"/>
                    <w:right w:val="none" w:sz="0" w:space="0" w:color="auto"/>
                  </w:divBdr>
                </w:div>
                <w:div w:id="345835079">
                  <w:marLeft w:val="0"/>
                  <w:marRight w:val="0"/>
                  <w:marTop w:val="0"/>
                  <w:marBottom w:val="0"/>
                  <w:divBdr>
                    <w:top w:val="none" w:sz="0" w:space="0" w:color="auto"/>
                    <w:left w:val="none" w:sz="0" w:space="0" w:color="auto"/>
                    <w:bottom w:val="none" w:sz="0" w:space="0" w:color="auto"/>
                    <w:right w:val="none" w:sz="0" w:space="0" w:color="auto"/>
                  </w:divBdr>
                </w:div>
              </w:divsChild>
            </w:div>
            <w:div w:id="1660112513">
              <w:marLeft w:val="0"/>
              <w:marRight w:val="0"/>
              <w:marTop w:val="0"/>
              <w:marBottom w:val="0"/>
              <w:divBdr>
                <w:top w:val="none" w:sz="0" w:space="0" w:color="auto"/>
                <w:left w:val="none" w:sz="0" w:space="0" w:color="auto"/>
                <w:bottom w:val="none" w:sz="0" w:space="0" w:color="auto"/>
                <w:right w:val="none" w:sz="0" w:space="0" w:color="auto"/>
              </w:divBdr>
              <w:divsChild>
                <w:div w:id="1953129994">
                  <w:marLeft w:val="0"/>
                  <w:marRight w:val="0"/>
                  <w:marTop w:val="120"/>
                  <w:marBottom w:val="0"/>
                  <w:divBdr>
                    <w:top w:val="none" w:sz="0" w:space="0" w:color="auto"/>
                    <w:left w:val="none" w:sz="0" w:space="0" w:color="auto"/>
                    <w:bottom w:val="none" w:sz="0" w:space="0" w:color="auto"/>
                    <w:right w:val="none" w:sz="0" w:space="0" w:color="auto"/>
                  </w:divBdr>
                </w:div>
                <w:div w:id="686450197">
                  <w:marLeft w:val="0"/>
                  <w:marRight w:val="0"/>
                  <w:marTop w:val="0"/>
                  <w:marBottom w:val="0"/>
                  <w:divBdr>
                    <w:top w:val="none" w:sz="0" w:space="0" w:color="auto"/>
                    <w:left w:val="none" w:sz="0" w:space="0" w:color="auto"/>
                    <w:bottom w:val="none" w:sz="0" w:space="0" w:color="auto"/>
                    <w:right w:val="none" w:sz="0" w:space="0" w:color="auto"/>
                  </w:divBdr>
                </w:div>
              </w:divsChild>
            </w:div>
            <w:div w:id="394863025">
              <w:marLeft w:val="0"/>
              <w:marRight w:val="0"/>
              <w:marTop w:val="0"/>
              <w:marBottom w:val="0"/>
              <w:divBdr>
                <w:top w:val="none" w:sz="0" w:space="0" w:color="auto"/>
                <w:left w:val="none" w:sz="0" w:space="0" w:color="auto"/>
                <w:bottom w:val="none" w:sz="0" w:space="0" w:color="auto"/>
                <w:right w:val="none" w:sz="0" w:space="0" w:color="auto"/>
              </w:divBdr>
              <w:divsChild>
                <w:div w:id="1205559316">
                  <w:marLeft w:val="0"/>
                  <w:marRight w:val="0"/>
                  <w:marTop w:val="120"/>
                  <w:marBottom w:val="0"/>
                  <w:divBdr>
                    <w:top w:val="none" w:sz="0" w:space="0" w:color="auto"/>
                    <w:left w:val="none" w:sz="0" w:space="0" w:color="auto"/>
                    <w:bottom w:val="none" w:sz="0" w:space="0" w:color="auto"/>
                    <w:right w:val="none" w:sz="0" w:space="0" w:color="auto"/>
                  </w:divBdr>
                </w:div>
                <w:div w:id="208688942">
                  <w:marLeft w:val="0"/>
                  <w:marRight w:val="0"/>
                  <w:marTop w:val="0"/>
                  <w:marBottom w:val="0"/>
                  <w:divBdr>
                    <w:top w:val="none" w:sz="0" w:space="0" w:color="auto"/>
                    <w:left w:val="none" w:sz="0" w:space="0" w:color="auto"/>
                    <w:bottom w:val="none" w:sz="0" w:space="0" w:color="auto"/>
                    <w:right w:val="none" w:sz="0" w:space="0" w:color="auto"/>
                  </w:divBdr>
                </w:div>
              </w:divsChild>
            </w:div>
            <w:div w:id="2092115768">
              <w:marLeft w:val="0"/>
              <w:marRight w:val="0"/>
              <w:marTop w:val="0"/>
              <w:marBottom w:val="0"/>
              <w:divBdr>
                <w:top w:val="none" w:sz="0" w:space="0" w:color="auto"/>
                <w:left w:val="none" w:sz="0" w:space="0" w:color="auto"/>
                <w:bottom w:val="none" w:sz="0" w:space="0" w:color="auto"/>
                <w:right w:val="none" w:sz="0" w:space="0" w:color="auto"/>
              </w:divBdr>
              <w:divsChild>
                <w:div w:id="1469661372">
                  <w:marLeft w:val="0"/>
                  <w:marRight w:val="0"/>
                  <w:marTop w:val="0"/>
                  <w:marBottom w:val="0"/>
                  <w:divBdr>
                    <w:top w:val="none" w:sz="0" w:space="0" w:color="auto"/>
                    <w:left w:val="none" w:sz="0" w:space="0" w:color="auto"/>
                    <w:bottom w:val="none" w:sz="0" w:space="0" w:color="auto"/>
                    <w:right w:val="none" w:sz="0" w:space="0" w:color="auto"/>
                  </w:divBdr>
                  <w:divsChild>
                    <w:div w:id="1052339688">
                      <w:marLeft w:val="0"/>
                      <w:marRight w:val="0"/>
                      <w:marTop w:val="0"/>
                      <w:marBottom w:val="0"/>
                      <w:divBdr>
                        <w:top w:val="none" w:sz="0" w:space="0" w:color="auto"/>
                        <w:left w:val="none" w:sz="0" w:space="0" w:color="auto"/>
                        <w:bottom w:val="none" w:sz="0" w:space="0" w:color="auto"/>
                        <w:right w:val="none" w:sz="0" w:space="0" w:color="auto"/>
                      </w:divBdr>
                      <w:divsChild>
                        <w:div w:id="297540184">
                          <w:marLeft w:val="0"/>
                          <w:marRight w:val="0"/>
                          <w:marTop w:val="120"/>
                          <w:marBottom w:val="0"/>
                          <w:divBdr>
                            <w:top w:val="none" w:sz="0" w:space="0" w:color="auto"/>
                            <w:left w:val="none" w:sz="0" w:space="0" w:color="auto"/>
                            <w:bottom w:val="none" w:sz="0" w:space="0" w:color="auto"/>
                            <w:right w:val="none" w:sz="0" w:space="0" w:color="auto"/>
                          </w:divBdr>
                        </w:div>
                        <w:div w:id="778065427">
                          <w:marLeft w:val="0"/>
                          <w:marRight w:val="0"/>
                          <w:marTop w:val="0"/>
                          <w:marBottom w:val="0"/>
                          <w:divBdr>
                            <w:top w:val="none" w:sz="0" w:space="0" w:color="auto"/>
                            <w:left w:val="none" w:sz="0" w:space="0" w:color="auto"/>
                            <w:bottom w:val="none" w:sz="0" w:space="0" w:color="auto"/>
                            <w:right w:val="none" w:sz="0" w:space="0" w:color="auto"/>
                          </w:divBdr>
                        </w:div>
                      </w:divsChild>
                    </w:div>
                    <w:div w:id="1041590415">
                      <w:marLeft w:val="0"/>
                      <w:marRight w:val="0"/>
                      <w:marTop w:val="0"/>
                      <w:marBottom w:val="0"/>
                      <w:divBdr>
                        <w:top w:val="none" w:sz="0" w:space="0" w:color="auto"/>
                        <w:left w:val="none" w:sz="0" w:space="0" w:color="auto"/>
                        <w:bottom w:val="none" w:sz="0" w:space="0" w:color="auto"/>
                        <w:right w:val="none" w:sz="0" w:space="0" w:color="auto"/>
                      </w:divBdr>
                      <w:divsChild>
                        <w:div w:id="321931150">
                          <w:marLeft w:val="0"/>
                          <w:marRight w:val="0"/>
                          <w:marTop w:val="120"/>
                          <w:marBottom w:val="0"/>
                          <w:divBdr>
                            <w:top w:val="none" w:sz="0" w:space="0" w:color="auto"/>
                            <w:left w:val="none" w:sz="0" w:space="0" w:color="auto"/>
                            <w:bottom w:val="none" w:sz="0" w:space="0" w:color="auto"/>
                            <w:right w:val="none" w:sz="0" w:space="0" w:color="auto"/>
                          </w:divBdr>
                        </w:div>
                        <w:div w:id="1082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540">
              <w:marLeft w:val="0"/>
              <w:marRight w:val="0"/>
              <w:marTop w:val="0"/>
              <w:marBottom w:val="0"/>
              <w:divBdr>
                <w:top w:val="none" w:sz="0" w:space="0" w:color="auto"/>
                <w:left w:val="none" w:sz="0" w:space="0" w:color="auto"/>
                <w:bottom w:val="none" w:sz="0" w:space="0" w:color="auto"/>
                <w:right w:val="none" w:sz="0" w:space="0" w:color="auto"/>
              </w:divBdr>
              <w:divsChild>
                <w:div w:id="1548762726">
                  <w:marLeft w:val="0"/>
                  <w:marRight w:val="0"/>
                  <w:marTop w:val="0"/>
                  <w:marBottom w:val="0"/>
                  <w:divBdr>
                    <w:top w:val="none" w:sz="0" w:space="0" w:color="auto"/>
                    <w:left w:val="none" w:sz="0" w:space="0" w:color="auto"/>
                    <w:bottom w:val="none" w:sz="0" w:space="0" w:color="auto"/>
                    <w:right w:val="none" w:sz="0" w:space="0" w:color="auto"/>
                  </w:divBdr>
                  <w:divsChild>
                    <w:div w:id="1536885167">
                      <w:marLeft w:val="0"/>
                      <w:marRight w:val="0"/>
                      <w:marTop w:val="0"/>
                      <w:marBottom w:val="0"/>
                      <w:divBdr>
                        <w:top w:val="none" w:sz="0" w:space="0" w:color="auto"/>
                        <w:left w:val="none" w:sz="0" w:space="0" w:color="auto"/>
                        <w:bottom w:val="none" w:sz="0" w:space="0" w:color="auto"/>
                        <w:right w:val="none" w:sz="0" w:space="0" w:color="auto"/>
                      </w:divBdr>
                      <w:divsChild>
                        <w:div w:id="724254195">
                          <w:marLeft w:val="0"/>
                          <w:marRight w:val="0"/>
                          <w:marTop w:val="120"/>
                          <w:marBottom w:val="0"/>
                          <w:divBdr>
                            <w:top w:val="none" w:sz="0" w:space="0" w:color="auto"/>
                            <w:left w:val="none" w:sz="0" w:space="0" w:color="auto"/>
                            <w:bottom w:val="none" w:sz="0" w:space="0" w:color="auto"/>
                            <w:right w:val="none" w:sz="0" w:space="0" w:color="auto"/>
                          </w:divBdr>
                        </w:div>
                        <w:div w:id="624696027">
                          <w:marLeft w:val="0"/>
                          <w:marRight w:val="0"/>
                          <w:marTop w:val="0"/>
                          <w:marBottom w:val="0"/>
                          <w:divBdr>
                            <w:top w:val="none" w:sz="0" w:space="0" w:color="auto"/>
                            <w:left w:val="none" w:sz="0" w:space="0" w:color="auto"/>
                            <w:bottom w:val="none" w:sz="0" w:space="0" w:color="auto"/>
                            <w:right w:val="none" w:sz="0" w:space="0" w:color="auto"/>
                          </w:divBdr>
                          <w:divsChild>
                            <w:div w:id="1084304883">
                              <w:marLeft w:val="0"/>
                              <w:marRight w:val="0"/>
                              <w:marTop w:val="0"/>
                              <w:marBottom w:val="0"/>
                              <w:divBdr>
                                <w:top w:val="none" w:sz="0" w:space="0" w:color="auto"/>
                                <w:left w:val="none" w:sz="0" w:space="0" w:color="auto"/>
                                <w:bottom w:val="none" w:sz="0" w:space="0" w:color="auto"/>
                                <w:right w:val="none" w:sz="0" w:space="0" w:color="auto"/>
                              </w:divBdr>
                              <w:divsChild>
                                <w:div w:id="805203338">
                                  <w:marLeft w:val="0"/>
                                  <w:marRight w:val="0"/>
                                  <w:marTop w:val="120"/>
                                  <w:marBottom w:val="0"/>
                                  <w:divBdr>
                                    <w:top w:val="none" w:sz="0" w:space="0" w:color="auto"/>
                                    <w:left w:val="none" w:sz="0" w:space="0" w:color="auto"/>
                                    <w:bottom w:val="none" w:sz="0" w:space="0" w:color="auto"/>
                                    <w:right w:val="none" w:sz="0" w:space="0" w:color="auto"/>
                                  </w:divBdr>
                                </w:div>
                                <w:div w:id="1624456678">
                                  <w:marLeft w:val="0"/>
                                  <w:marRight w:val="0"/>
                                  <w:marTop w:val="0"/>
                                  <w:marBottom w:val="0"/>
                                  <w:divBdr>
                                    <w:top w:val="none" w:sz="0" w:space="0" w:color="auto"/>
                                    <w:left w:val="none" w:sz="0" w:space="0" w:color="auto"/>
                                    <w:bottom w:val="none" w:sz="0" w:space="0" w:color="auto"/>
                                    <w:right w:val="none" w:sz="0" w:space="0" w:color="auto"/>
                                  </w:divBdr>
                                </w:div>
                              </w:divsChild>
                            </w:div>
                            <w:div w:id="2086104900">
                              <w:marLeft w:val="0"/>
                              <w:marRight w:val="0"/>
                              <w:marTop w:val="0"/>
                              <w:marBottom w:val="0"/>
                              <w:divBdr>
                                <w:top w:val="none" w:sz="0" w:space="0" w:color="auto"/>
                                <w:left w:val="none" w:sz="0" w:space="0" w:color="auto"/>
                                <w:bottom w:val="none" w:sz="0" w:space="0" w:color="auto"/>
                                <w:right w:val="none" w:sz="0" w:space="0" w:color="auto"/>
                              </w:divBdr>
                              <w:divsChild>
                                <w:div w:id="1801193673">
                                  <w:marLeft w:val="0"/>
                                  <w:marRight w:val="0"/>
                                  <w:marTop w:val="120"/>
                                  <w:marBottom w:val="0"/>
                                  <w:divBdr>
                                    <w:top w:val="none" w:sz="0" w:space="0" w:color="auto"/>
                                    <w:left w:val="none" w:sz="0" w:space="0" w:color="auto"/>
                                    <w:bottom w:val="none" w:sz="0" w:space="0" w:color="auto"/>
                                    <w:right w:val="none" w:sz="0" w:space="0" w:color="auto"/>
                                  </w:divBdr>
                                </w:div>
                                <w:div w:id="5387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8617">
                      <w:marLeft w:val="0"/>
                      <w:marRight w:val="0"/>
                      <w:marTop w:val="0"/>
                      <w:marBottom w:val="0"/>
                      <w:divBdr>
                        <w:top w:val="none" w:sz="0" w:space="0" w:color="auto"/>
                        <w:left w:val="none" w:sz="0" w:space="0" w:color="auto"/>
                        <w:bottom w:val="none" w:sz="0" w:space="0" w:color="auto"/>
                        <w:right w:val="none" w:sz="0" w:space="0" w:color="auto"/>
                      </w:divBdr>
                      <w:divsChild>
                        <w:div w:id="323511894">
                          <w:marLeft w:val="0"/>
                          <w:marRight w:val="0"/>
                          <w:marTop w:val="120"/>
                          <w:marBottom w:val="0"/>
                          <w:divBdr>
                            <w:top w:val="none" w:sz="0" w:space="0" w:color="auto"/>
                            <w:left w:val="none" w:sz="0" w:space="0" w:color="auto"/>
                            <w:bottom w:val="none" w:sz="0" w:space="0" w:color="auto"/>
                            <w:right w:val="none" w:sz="0" w:space="0" w:color="auto"/>
                          </w:divBdr>
                        </w:div>
                        <w:div w:id="427578742">
                          <w:marLeft w:val="0"/>
                          <w:marRight w:val="0"/>
                          <w:marTop w:val="0"/>
                          <w:marBottom w:val="0"/>
                          <w:divBdr>
                            <w:top w:val="none" w:sz="0" w:space="0" w:color="auto"/>
                            <w:left w:val="none" w:sz="0" w:space="0" w:color="auto"/>
                            <w:bottom w:val="none" w:sz="0" w:space="0" w:color="auto"/>
                            <w:right w:val="none" w:sz="0" w:space="0" w:color="auto"/>
                          </w:divBdr>
                        </w:div>
                      </w:divsChild>
                    </w:div>
                    <w:div w:id="173030937">
                      <w:marLeft w:val="0"/>
                      <w:marRight w:val="0"/>
                      <w:marTop w:val="0"/>
                      <w:marBottom w:val="0"/>
                      <w:divBdr>
                        <w:top w:val="none" w:sz="0" w:space="0" w:color="auto"/>
                        <w:left w:val="none" w:sz="0" w:space="0" w:color="auto"/>
                        <w:bottom w:val="none" w:sz="0" w:space="0" w:color="auto"/>
                        <w:right w:val="none" w:sz="0" w:space="0" w:color="auto"/>
                      </w:divBdr>
                      <w:divsChild>
                        <w:div w:id="1269923410">
                          <w:marLeft w:val="0"/>
                          <w:marRight w:val="0"/>
                          <w:marTop w:val="120"/>
                          <w:marBottom w:val="0"/>
                          <w:divBdr>
                            <w:top w:val="none" w:sz="0" w:space="0" w:color="auto"/>
                            <w:left w:val="none" w:sz="0" w:space="0" w:color="auto"/>
                            <w:bottom w:val="none" w:sz="0" w:space="0" w:color="auto"/>
                            <w:right w:val="none" w:sz="0" w:space="0" w:color="auto"/>
                          </w:divBdr>
                        </w:div>
                        <w:div w:id="13256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3311">
              <w:marLeft w:val="0"/>
              <w:marRight w:val="0"/>
              <w:marTop w:val="0"/>
              <w:marBottom w:val="0"/>
              <w:divBdr>
                <w:top w:val="none" w:sz="0" w:space="0" w:color="auto"/>
                <w:left w:val="none" w:sz="0" w:space="0" w:color="auto"/>
                <w:bottom w:val="none" w:sz="0" w:space="0" w:color="auto"/>
                <w:right w:val="none" w:sz="0" w:space="0" w:color="auto"/>
              </w:divBdr>
              <w:divsChild>
                <w:div w:id="175923303">
                  <w:marLeft w:val="0"/>
                  <w:marRight w:val="0"/>
                  <w:marTop w:val="0"/>
                  <w:marBottom w:val="0"/>
                  <w:divBdr>
                    <w:top w:val="none" w:sz="0" w:space="0" w:color="auto"/>
                    <w:left w:val="none" w:sz="0" w:space="0" w:color="auto"/>
                    <w:bottom w:val="none" w:sz="0" w:space="0" w:color="auto"/>
                    <w:right w:val="none" w:sz="0" w:space="0" w:color="auto"/>
                  </w:divBdr>
                </w:div>
              </w:divsChild>
            </w:div>
            <w:div w:id="1928071345">
              <w:marLeft w:val="0"/>
              <w:marRight w:val="0"/>
              <w:marTop w:val="0"/>
              <w:marBottom w:val="0"/>
              <w:divBdr>
                <w:top w:val="none" w:sz="0" w:space="0" w:color="auto"/>
                <w:left w:val="none" w:sz="0" w:space="0" w:color="auto"/>
                <w:bottom w:val="none" w:sz="0" w:space="0" w:color="auto"/>
                <w:right w:val="none" w:sz="0" w:space="0" w:color="auto"/>
              </w:divBdr>
              <w:divsChild>
                <w:div w:id="596719306">
                  <w:marLeft w:val="0"/>
                  <w:marRight w:val="0"/>
                  <w:marTop w:val="0"/>
                  <w:marBottom w:val="0"/>
                  <w:divBdr>
                    <w:top w:val="none" w:sz="0" w:space="0" w:color="auto"/>
                    <w:left w:val="none" w:sz="0" w:space="0" w:color="auto"/>
                    <w:bottom w:val="none" w:sz="0" w:space="0" w:color="auto"/>
                    <w:right w:val="none" w:sz="0" w:space="0" w:color="auto"/>
                  </w:divBdr>
                </w:div>
              </w:divsChild>
            </w:div>
            <w:div w:id="1998609482">
              <w:marLeft w:val="0"/>
              <w:marRight w:val="0"/>
              <w:marTop w:val="0"/>
              <w:marBottom w:val="0"/>
              <w:divBdr>
                <w:top w:val="none" w:sz="0" w:space="0" w:color="auto"/>
                <w:left w:val="none" w:sz="0" w:space="0" w:color="auto"/>
                <w:bottom w:val="none" w:sz="0" w:space="0" w:color="auto"/>
                <w:right w:val="none" w:sz="0" w:space="0" w:color="auto"/>
              </w:divBdr>
              <w:divsChild>
                <w:div w:id="102580545">
                  <w:marLeft w:val="0"/>
                  <w:marRight w:val="0"/>
                  <w:marTop w:val="0"/>
                  <w:marBottom w:val="0"/>
                  <w:divBdr>
                    <w:top w:val="none" w:sz="0" w:space="0" w:color="auto"/>
                    <w:left w:val="none" w:sz="0" w:space="0" w:color="auto"/>
                    <w:bottom w:val="none" w:sz="0" w:space="0" w:color="auto"/>
                    <w:right w:val="none" w:sz="0" w:space="0" w:color="auto"/>
                  </w:divBdr>
                </w:div>
              </w:divsChild>
            </w:div>
            <w:div w:id="1582370500">
              <w:marLeft w:val="0"/>
              <w:marRight w:val="0"/>
              <w:marTop w:val="0"/>
              <w:marBottom w:val="0"/>
              <w:divBdr>
                <w:top w:val="none" w:sz="0" w:space="0" w:color="auto"/>
                <w:left w:val="none" w:sz="0" w:space="0" w:color="auto"/>
                <w:bottom w:val="none" w:sz="0" w:space="0" w:color="auto"/>
                <w:right w:val="none" w:sz="0" w:space="0" w:color="auto"/>
              </w:divBdr>
              <w:divsChild>
                <w:div w:id="633145350">
                  <w:marLeft w:val="0"/>
                  <w:marRight w:val="0"/>
                  <w:marTop w:val="0"/>
                  <w:marBottom w:val="0"/>
                  <w:divBdr>
                    <w:top w:val="none" w:sz="0" w:space="0" w:color="auto"/>
                    <w:left w:val="none" w:sz="0" w:space="0" w:color="auto"/>
                    <w:bottom w:val="none" w:sz="0" w:space="0" w:color="auto"/>
                    <w:right w:val="none" w:sz="0" w:space="0" w:color="auto"/>
                  </w:divBdr>
                </w:div>
              </w:divsChild>
            </w:div>
            <w:div w:id="512040257">
              <w:marLeft w:val="0"/>
              <w:marRight w:val="0"/>
              <w:marTop w:val="0"/>
              <w:marBottom w:val="0"/>
              <w:divBdr>
                <w:top w:val="none" w:sz="0" w:space="0" w:color="auto"/>
                <w:left w:val="none" w:sz="0" w:space="0" w:color="auto"/>
                <w:bottom w:val="none" w:sz="0" w:space="0" w:color="auto"/>
                <w:right w:val="none" w:sz="0" w:space="0" w:color="auto"/>
              </w:divBdr>
              <w:divsChild>
                <w:div w:id="2028293540">
                  <w:marLeft w:val="0"/>
                  <w:marRight w:val="0"/>
                  <w:marTop w:val="0"/>
                  <w:marBottom w:val="0"/>
                  <w:divBdr>
                    <w:top w:val="none" w:sz="0" w:space="0" w:color="auto"/>
                    <w:left w:val="none" w:sz="0" w:space="0" w:color="auto"/>
                    <w:bottom w:val="none" w:sz="0" w:space="0" w:color="auto"/>
                    <w:right w:val="none" w:sz="0" w:space="0" w:color="auto"/>
                  </w:divBdr>
                </w:div>
              </w:divsChild>
            </w:div>
            <w:div w:id="971013787">
              <w:marLeft w:val="0"/>
              <w:marRight w:val="0"/>
              <w:marTop w:val="0"/>
              <w:marBottom w:val="0"/>
              <w:divBdr>
                <w:top w:val="none" w:sz="0" w:space="0" w:color="auto"/>
                <w:left w:val="none" w:sz="0" w:space="0" w:color="auto"/>
                <w:bottom w:val="none" w:sz="0" w:space="0" w:color="auto"/>
                <w:right w:val="none" w:sz="0" w:space="0" w:color="auto"/>
              </w:divBdr>
              <w:divsChild>
                <w:div w:id="1683165960">
                  <w:marLeft w:val="0"/>
                  <w:marRight w:val="0"/>
                  <w:marTop w:val="0"/>
                  <w:marBottom w:val="0"/>
                  <w:divBdr>
                    <w:top w:val="none" w:sz="0" w:space="0" w:color="auto"/>
                    <w:left w:val="none" w:sz="0" w:space="0" w:color="auto"/>
                    <w:bottom w:val="none" w:sz="0" w:space="0" w:color="auto"/>
                    <w:right w:val="none" w:sz="0" w:space="0" w:color="auto"/>
                  </w:divBdr>
                </w:div>
              </w:divsChild>
            </w:div>
            <w:div w:id="2086412620">
              <w:marLeft w:val="0"/>
              <w:marRight w:val="0"/>
              <w:marTop w:val="0"/>
              <w:marBottom w:val="0"/>
              <w:divBdr>
                <w:top w:val="none" w:sz="0" w:space="0" w:color="auto"/>
                <w:left w:val="none" w:sz="0" w:space="0" w:color="auto"/>
                <w:bottom w:val="none" w:sz="0" w:space="0" w:color="auto"/>
                <w:right w:val="none" w:sz="0" w:space="0" w:color="auto"/>
              </w:divBdr>
              <w:divsChild>
                <w:div w:id="634021842">
                  <w:marLeft w:val="0"/>
                  <w:marRight w:val="0"/>
                  <w:marTop w:val="0"/>
                  <w:marBottom w:val="0"/>
                  <w:divBdr>
                    <w:top w:val="none" w:sz="0" w:space="0" w:color="auto"/>
                    <w:left w:val="none" w:sz="0" w:space="0" w:color="auto"/>
                    <w:bottom w:val="none" w:sz="0" w:space="0" w:color="auto"/>
                    <w:right w:val="none" w:sz="0" w:space="0" w:color="auto"/>
                  </w:divBdr>
                </w:div>
              </w:divsChild>
            </w:div>
            <w:div w:id="496383511">
              <w:marLeft w:val="0"/>
              <w:marRight w:val="0"/>
              <w:marTop w:val="0"/>
              <w:marBottom w:val="0"/>
              <w:divBdr>
                <w:top w:val="none" w:sz="0" w:space="0" w:color="auto"/>
                <w:left w:val="none" w:sz="0" w:space="0" w:color="auto"/>
                <w:bottom w:val="none" w:sz="0" w:space="0" w:color="auto"/>
                <w:right w:val="none" w:sz="0" w:space="0" w:color="auto"/>
              </w:divBdr>
              <w:divsChild>
                <w:div w:id="1669750691">
                  <w:marLeft w:val="0"/>
                  <w:marRight w:val="0"/>
                  <w:marTop w:val="0"/>
                  <w:marBottom w:val="0"/>
                  <w:divBdr>
                    <w:top w:val="none" w:sz="0" w:space="0" w:color="auto"/>
                    <w:left w:val="none" w:sz="0" w:space="0" w:color="auto"/>
                    <w:bottom w:val="none" w:sz="0" w:space="0" w:color="auto"/>
                    <w:right w:val="none" w:sz="0" w:space="0" w:color="auto"/>
                  </w:divBdr>
                </w:div>
              </w:divsChild>
            </w:div>
            <w:div w:id="2009474901">
              <w:marLeft w:val="0"/>
              <w:marRight w:val="0"/>
              <w:marTop w:val="0"/>
              <w:marBottom w:val="0"/>
              <w:divBdr>
                <w:top w:val="none" w:sz="0" w:space="0" w:color="auto"/>
                <w:left w:val="none" w:sz="0" w:space="0" w:color="auto"/>
                <w:bottom w:val="none" w:sz="0" w:space="0" w:color="auto"/>
                <w:right w:val="none" w:sz="0" w:space="0" w:color="auto"/>
              </w:divBdr>
              <w:divsChild>
                <w:div w:id="654526449">
                  <w:marLeft w:val="0"/>
                  <w:marRight w:val="0"/>
                  <w:marTop w:val="0"/>
                  <w:marBottom w:val="0"/>
                  <w:divBdr>
                    <w:top w:val="none" w:sz="0" w:space="0" w:color="auto"/>
                    <w:left w:val="none" w:sz="0" w:space="0" w:color="auto"/>
                    <w:bottom w:val="none" w:sz="0" w:space="0" w:color="auto"/>
                    <w:right w:val="none" w:sz="0" w:space="0" w:color="auto"/>
                  </w:divBdr>
                </w:div>
              </w:divsChild>
            </w:div>
            <w:div w:id="1909488335">
              <w:marLeft w:val="0"/>
              <w:marRight w:val="0"/>
              <w:marTop w:val="0"/>
              <w:marBottom w:val="0"/>
              <w:divBdr>
                <w:top w:val="none" w:sz="0" w:space="0" w:color="auto"/>
                <w:left w:val="none" w:sz="0" w:space="0" w:color="auto"/>
                <w:bottom w:val="none" w:sz="0" w:space="0" w:color="auto"/>
                <w:right w:val="none" w:sz="0" w:space="0" w:color="auto"/>
              </w:divBdr>
              <w:divsChild>
                <w:div w:id="46757149">
                  <w:marLeft w:val="0"/>
                  <w:marRight w:val="0"/>
                  <w:marTop w:val="0"/>
                  <w:marBottom w:val="0"/>
                  <w:divBdr>
                    <w:top w:val="none" w:sz="0" w:space="0" w:color="auto"/>
                    <w:left w:val="none" w:sz="0" w:space="0" w:color="auto"/>
                    <w:bottom w:val="none" w:sz="0" w:space="0" w:color="auto"/>
                    <w:right w:val="none" w:sz="0" w:space="0" w:color="auto"/>
                  </w:divBdr>
                </w:div>
              </w:divsChild>
            </w:div>
            <w:div w:id="127477982">
              <w:marLeft w:val="0"/>
              <w:marRight w:val="0"/>
              <w:marTop w:val="0"/>
              <w:marBottom w:val="0"/>
              <w:divBdr>
                <w:top w:val="none" w:sz="0" w:space="0" w:color="auto"/>
                <w:left w:val="none" w:sz="0" w:space="0" w:color="auto"/>
                <w:bottom w:val="none" w:sz="0" w:space="0" w:color="auto"/>
                <w:right w:val="none" w:sz="0" w:space="0" w:color="auto"/>
              </w:divBdr>
              <w:divsChild>
                <w:div w:id="185021557">
                  <w:marLeft w:val="0"/>
                  <w:marRight w:val="0"/>
                  <w:marTop w:val="0"/>
                  <w:marBottom w:val="0"/>
                  <w:divBdr>
                    <w:top w:val="none" w:sz="0" w:space="0" w:color="auto"/>
                    <w:left w:val="none" w:sz="0" w:space="0" w:color="auto"/>
                    <w:bottom w:val="none" w:sz="0" w:space="0" w:color="auto"/>
                    <w:right w:val="none" w:sz="0" w:space="0" w:color="auto"/>
                  </w:divBdr>
                </w:div>
              </w:divsChild>
            </w:div>
            <w:div w:id="1726761558">
              <w:marLeft w:val="0"/>
              <w:marRight w:val="0"/>
              <w:marTop w:val="0"/>
              <w:marBottom w:val="0"/>
              <w:divBdr>
                <w:top w:val="none" w:sz="0" w:space="0" w:color="auto"/>
                <w:left w:val="none" w:sz="0" w:space="0" w:color="auto"/>
                <w:bottom w:val="none" w:sz="0" w:space="0" w:color="auto"/>
                <w:right w:val="none" w:sz="0" w:space="0" w:color="auto"/>
              </w:divBdr>
              <w:divsChild>
                <w:div w:id="1608780346">
                  <w:marLeft w:val="0"/>
                  <w:marRight w:val="0"/>
                  <w:marTop w:val="0"/>
                  <w:marBottom w:val="0"/>
                  <w:divBdr>
                    <w:top w:val="none" w:sz="0" w:space="0" w:color="auto"/>
                    <w:left w:val="none" w:sz="0" w:space="0" w:color="auto"/>
                    <w:bottom w:val="none" w:sz="0" w:space="0" w:color="auto"/>
                    <w:right w:val="none" w:sz="0" w:space="0" w:color="auto"/>
                  </w:divBdr>
                </w:div>
              </w:divsChild>
            </w:div>
            <w:div w:id="937638443">
              <w:marLeft w:val="0"/>
              <w:marRight w:val="0"/>
              <w:marTop w:val="0"/>
              <w:marBottom w:val="0"/>
              <w:divBdr>
                <w:top w:val="none" w:sz="0" w:space="0" w:color="auto"/>
                <w:left w:val="none" w:sz="0" w:space="0" w:color="auto"/>
                <w:bottom w:val="none" w:sz="0" w:space="0" w:color="auto"/>
                <w:right w:val="none" w:sz="0" w:space="0" w:color="auto"/>
              </w:divBdr>
              <w:divsChild>
                <w:div w:id="1749380749">
                  <w:marLeft w:val="0"/>
                  <w:marRight w:val="0"/>
                  <w:marTop w:val="0"/>
                  <w:marBottom w:val="0"/>
                  <w:divBdr>
                    <w:top w:val="none" w:sz="0" w:space="0" w:color="auto"/>
                    <w:left w:val="none" w:sz="0" w:space="0" w:color="auto"/>
                    <w:bottom w:val="none" w:sz="0" w:space="0" w:color="auto"/>
                    <w:right w:val="none" w:sz="0" w:space="0" w:color="auto"/>
                  </w:divBdr>
                </w:div>
              </w:divsChild>
            </w:div>
            <w:div w:id="1287390407">
              <w:marLeft w:val="0"/>
              <w:marRight w:val="0"/>
              <w:marTop w:val="0"/>
              <w:marBottom w:val="0"/>
              <w:divBdr>
                <w:top w:val="none" w:sz="0" w:space="0" w:color="auto"/>
                <w:left w:val="none" w:sz="0" w:space="0" w:color="auto"/>
                <w:bottom w:val="none" w:sz="0" w:space="0" w:color="auto"/>
                <w:right w:val="none" w:sz="0" w:space="0" w:color="auto"/>
              </w:divBdr>
              <w:divsChild>
                <w:div w:id="552619983">
                  <w:marLeft w:val="0"/>
                  <w:marRight w:val="0"/>
                  <w:marTop w:val="0"/>
                  <w:marBottom w:val="0"/>
                  <w:divBdr>
                    <w:top w:val="none" w:sz="0" w:space="0" w:color="auto"/>
                    <w:left w:val="none" w:sz="0" w:space="0" w:color="auto"/>
                    <w:bottom w:val="none" w:sz="0" w:space="0" w:color="auto"/>
                    <w:right w:val="none" w:sz="0" w:space="0" w:color="auto"/>
                  </w:divBdr>
                </w:div>
              </w:divsChild>
            </w:div>
            <w:div w:id="754474482">
              <w:marLeft w:val="0"/>
              <w:marRight w:val="0"/>
              <w:marTop w:val="0"/>
              <w:marBottom w:val="0"/>
              <w:divBdr>
                <w:top w:val="none" w:sz="0" w:space="0" w:color="auto"/>
                <w:left w:val="none" w:sz="0" w:space="0" w:color="auto"/>
                <w:bottom w:val="none" w:sz="0" w:space="0" w:color="auto"/>
                <w:right w:val="none" w:sz="0" w:space="0" w:color="auto"/>
              </w:divBdr>
              <w:divsChild>
                <w:div w:id="1275361033">
                  <w:marLeft w:val="0"/>
                  <w:marRight w:val="0"/>
                  <w:marTop w:val="0"/>
                  <w:marBottom w:val="0"/>
                  <w:divBdr>
                    <w:top w:val="none" w:sz="0" w:space="0" w:color="auto"/>
                    <w:left w:val="none" w:sz="0" w:space="0" w:color="auto"/>
                    <w:bottom w:val="none" w:sz="0" w:space="0" w:color="auto"/>
                    <w:right w:val="none" w:sz="0" w:space="0" w:color="auto"/>
                  </w:divBdr>
                </w:div>
              </w:divsChild>
            </w:div>
            <w:div w:id="565796842">
              <w:marLeft w:val="0"/>
              <w:marRight w:val="0"/>
              <w:marTop w:val="0"/>
              <w:marBottom w:val="0"/>
              <w:divBdr>
                <w:top w:val="none" w:sz="0" w:space="0" w:color="auto"/>
                <w:left w:val="none" w:sz="0" w:space="0" w:color="auto"/>
                <w:bottom w:val="none" w:sz="0" w:space="0" w:color="auto"/>
                <w:right w:val="none" w:sz="0" w:space="0" w:color="auto"/>
              </w:divBdr>
              <w:divsChild>
                <w:div w:id="825777409">
                  <w:marLeft w:val="0"/>
                  <w:marRight w:val="0"/>
                  <w:marTop w:val="0"/>
                  <w:marBottom w:val="0"/>
                  <w:divBdr>
                    <w:top w:val="none" w:sz="0" w:space="0" w:color="auto"/>
                    <w:left w:val="none" w:sz="0" w:space="0" w:color="auto"/>
                    <w:bottom w:val="none" w:sz="0" w:space="0" w:color="auto"/>
                    <w:right w:val="none" w:sz="0" w:space="0" w:color="auto"/>
                  </w:divBdr>
                </w:div>
              </w:divsChild>
            </w:div>
            <w:div w:id="881866186">
              <w:marLeft w:val="0"/>
              <w:marRight w:val="0"/>
              <w:marTop w:val="0"/>
              <w:marBottom w:val="0"/>
              <w:divBdr>
                <w:top w:val="none" w:sz="0" w:space="0" w:color="auto"/>
                <w:left w:val="none" w:sz="0" w:space="0" w:color="auto"/>
                <w:bottom w:val="none" w:sz="0" w:space="0" w:color="auto"/>
                <w:right w:val="none" w:sz="0" w:space="0" w:color="auto"/>
              </w:divBdr>
              <w:divsChild>
                <w:div w:id="991830360">
                  <w:marLeft w:val="0"/>
                  <w:marRight w:val="0"/>
                  <w:marTop w:val="0"/>
                  <w:marBottom w:val="0"/>
                  <w:divBdr>
                    <w:top w:val="none" w:sz="0" w:space="0" w:color="auto"/>
                    <w:left w:val="none" w:sz="0" w:space="0" w:color="auto"/>
                    <w:bottom w:val="none" w:sz="0" w:space="0" w:color="auto"/>
                    <w:right w:val="none" w:sz="0" w:space="0" w:color="auto"/>
                  </w:divBdr>
                </w:div>
              </w:divsChild>
            </w:div>
            <w:div w:id="1420254061">
              <w:marLeft w:val="0"/>
              <w:marRight w:val="0"/>
              <w:marTop w:val="0"/>
              <w:marBottom w:val="0"/>
              <w:divBdr>
                <w:top w:val="none" w:sz="0" w:space="0" w:color="auto"/>
                <w:left w:val="none" w:sz="0" w:space="0" w:color="auto"/>
                <w:bottom w:val="none" w:sz="0" w:space="0" w:color="auto"/>
                <w:right w:val="none" w:sz="0" w:space="0" w:color="auto"/>
              </w:divBdr>
              <w:divsChild>
                <w:div w:id="639194727">
                  <w:marLeft w:val="0"/>
                  <w:marRight w:val="0"/>
                  <w:marTop w:val="0"/>
                  <w:marBottom w:val="0"/>
                  <w:divBdr>
                    <w:top w:val="none" w:sz="0" w:space="0" w:color="auto"/>
                    <w:left w:val="none" w:sz="0" w:space="0" w:color="auto"/>
                    <w:bottom w:val="none" w:sz="0" w:space="0" w:color="auto"/>
                    <w:right w:val="none" w:sz="0" w:space="0" w:color="auto"/>
                  </w:divBdr>
                </w:div>
              </w:divsChild>
            </w:div>
            <w:div w:id="57824457">
              <w:marLeft w:val="0"/>
              <w:marRight w:val="0"/>
              <w:marTop w:val="0"/>
              <w:marBottom w:val="0"/>
              <w:divBdr>
                <w:top w:val="none" w:sz="0" w:space="0" w:color="auto"/>
                <w:left w:val="none" w:sz="0" w:space="0" w:color="auto"/>
                <w:bottom w:val="none" w:sz="0" w:space="0" w:color="auto"/>
                <w:right w:val="none" w:sz="0" w:space="0" w:color="auto"/>
              </w:divBdr>
              <w:divsChild>
                <w:div w:id="117794973">
                  <w:marLeft w:val="0"/>
                  <w:marRight w:val="0"/>
                  <w:marTop w:val="0"/>
                  <w:marBottom w:val="0"/>
                  <w:divBdr>
                    <w:top w:val="none" w:sz="0" w:space="0" w:color="auto"/>
                    <w:left w:val="none" w:sz="0" w:space="0" w:color="auto"/>
                    <w:bottom w:val="none" w:sz="0" w:space="0" w:color="auto"/>
                    <w:right w:val="none" w:sz="0" w:space="0" w:color="auto"/>
                  </w:divBdr>
                </w:div>
              </w:divsChild>
            </w:div>
            <w:div w:id="1471752968">
              <w:marLeft w:val="0"/>
              <w:marRight w:val="0"/>
              <w:marTop w:val="0"/>
              <w:marBottom w:val="0"/>
              <w:divBdr>
                <w:top w:val="none" w:sz="0" w:space="0" w:color="auto"/>
                <w:left w:val="none" w:sz="0" w:space="0" w:color="auto"/>
                <w:bottom w:val="none" w:sz="0" w:space="0" w:color="auto"/>
                <w:right w:val="none" w:sz="0" w:space="0" w:color="auto"/>
              </w:divBdr>
              <w:divsChild>
                <w:div w:id="865673347">
                  <w:marLeft w:val="0"/>
                  <w:marRight w:val="0"/>
                  <w:marTop w:val="0"/>
                  <w:marBottom w:val="0"/>
                  <w:divBdr>
                    <w:top w:val="none" w:sz="0" w:space="0" w:color="auto"/>
                    <w:left w:val="none" w:sz="0" w:space="0" w:color="auto"/>
                    <w:bottom w:val="none" w:sz="0" w:space="0" w:color="auto"/>
                    <w:right w:val="none" w:sz="0" w:space="0" w:color="auto"/>
                  </w:divBdr>
                </w:div>
              </w:divsChild>
            </w:div>
            <w:div w:id="780492762">
              <w:marLeft w:val="0"/>
              <w:marRight w:val="0"/>
              <w:marTop w:val="0"/>
              <w:marBottom w:val="0"/>
              <w:divBdr>
                <w:top w:val="none" w:sz="0" w:space="0" w:color="auto"/>
                <w:left w:val="none" w:sz="0" w:space="0" w:color="auto"/>
                <w:bottom w:val="none" w:sz="0" w:space="0" w:color="auto"/>
                <w:right w:val="none" w:sz="0" w:space="0" w:color="auto"/>
              </w:divBdr>
              <w:divsChild>
                <w:div w:id="2038192539">
                  <w:marLeft w:val="0"/>
                  <w:marRight w:val="0"/>
                  <w:marTop w:val="0"/>
                  <w:marBottom w:val="0"/>
                  <w:divBdr>
                    <w:top w:val="none" w:sz="0" w:space="0" w:color="auto"/>
                    <w:left w:val="none" w:sz="0" w:space="0" w:color="auto"/>
                    <w:bottom w:val="none" w:sz="0" w:space="0" w:color="auto"/>
                    <w:right w:val="none" w:sz="0" w:space="0" w:color="auto"/>
                  </w:divBdr>
                </w:div>
              </w:divsChild>
            </w:div>
            <w:div w:id="1383287755">
              <w:marLeft w:val="0"/>
              <w:marRight w:val="0"/>
              <w:marTop w:val="0"/>
              <w:marBottom w:val="0"/>
              <w:divBdr>
                <w:top w:val="none" w:sz="0" w:space="0" w:color="auto"/>
                <w:left w:val="none" w:sz="0" w:space="0" w:color="auto"/>
                <w:bottom w:val="none" w:sz="0" w:space="0" w:color="auto"/>
                <w:right w:val="none" w:sz="0" w:space="0" w:color="auto"/>
              </w:divBdr>
              <w:divsChild>
                <w:div w:id="1689794209">
                  <w:marLeft w:val="0"/>
                  <w:marRight w:val="0"/>
                  <w:marTop w:val="0"/>
                  <w:marBottom w:val="0"/>
                  <w:divBdr>
                    <w:top w:val="none" w:sz="0" w:space="0" w:color="auto"/>
                    <w:left w:val="none" w:sz="0" w:space="0" w:color="auto"/>
                    <w:bottom w:val="none" w:sz="0" w:space="0" w:color="auto"/>
                    <w:right w:val="none" w:sz="0" w:space="0" w:color="auto"/>
                  </w:divBdr>
                </w:div>
              </w:divsChild>
            </w:div>
            <w:div w:id="843936666">
              <w:marLeft w:val="0"/>
              <w:marRight w:val="0"/>
              <w:marTop w:val="0"/>
              <w:marBottom w:val="0"/>
              <w:divBdr>
                <w:top w:val="none" w:sz="0" w:space="0" w:color="auto"/>
                <w:left w:val="none" w:sz="0" w:space="0" w:color="auto"/>
                <w:bottom w:val="none" w:sz="0" w:space="0" w:color="auto"/>
                <w:right w:val="none" w:sz="0" w:space="0" w:color="auto"/>
              </w:divBdr>
              <w:divsChild>
                <w:div w:id="920871277">
                  <w:marLeft w:val="0"/>
                  <w:marRight w:val="0"/>
                  <w:marTop w:val="0"/>
                  <w:marBottom w:val="0"/>
                  <w:divBdr>
                    <w:top w:val="none" w:sz="0" w:space="0" w:color="auto"/>
                    <w:left w:val="none" w:sz="0" w:space="0" w:color="auto"/>
                    <w:bottom w:val="none" w:sz="0" w:space="0" w:color="auto"/>
                    <w:right w:val="none" w:sz="0" w:space="0" w:color="auto"/>
                  </w:divBdr>
                </w:div>
              </w:divsChild>
            </w:div>
            <w:div w:id="1690839716">
              <w:marLeft w:val="0"/>
              <w:marRight w:val="0"/>
              <w:marTop w:val="0"/>
              <w:marBottom w:val="0"/>
              <w:divBdr>
                <w:top w:val="none" w:sz="0" w:space="0" w:color="auto"/>
                <w:left w:val="none" w:sz="0" w:space="0" w:color="auto"/>
                <w:bottom w:val="none" w:sz="0" w:space="0" w:color="auto"/>
                <w:right w:val="none" w:sz="0" w:space="0" w:color="auto"/>
              </w:divBdr>
              <w:divsChild>
                <w:div w:id="2016109754">
                  <w:marLeft w:val="0"/>
                  <w:marRight w:val="0"/>
                  <w:marTop w:val="0"/>
                  <w:marBottom w:val="0"/>
                  <w:divBdr>
                    <w:top w:val="none" w:sz="0" w:space="0" w:color="auto"/>
                    <w:left w:val="none" w:sz="0" w:space="0" w:color="auto"/>
                    <w:bottom w:val="none" w:sz="0" w:space="0" w:color="auto"/>
                    <w:right w:val="none" w:sz="0" w:space="0" w:color="auto"/>
                  </w:divBdr>
                </w:div>
              </w:divsChild>
            </w:div>
            <w:div w:id="8610393">
              <w:marLeft w:val="0"/>
              <w:marRight w:val="0"/>
              <w:marTop w:val="0"/>
              <w:marBottom w:val="0"/>
              <w:divBdr>
                <w:top w:val="none" w:sz="0" w:space="0" w:color="auto"/>
                <w:left w:val="none" w:sz="0" w:space="0" w:color="auto"/>
                <w:bottom w:val="none" w:sz="0" w:space="0" w:color="auto"/>
                <w:right w:val="none" w:sz="0" w:space="0" w:color="auto"/>
              </w:divBdr>
              <w:divsChild>
                <w:div w:id="1587113151">
                  <w:marLeft w:val="0"/>
                  <w:marRight w:val="0"/>
                  <w:marTop w:val="0"/>
                  <w:marBottom w:val="0"/>
                  <w:divBdr>
                    <w:top w:val="none" w:sz="0" w:space="0" w:color="auto"/>
                    <w:left w:val="none" w:sz="0" w:space="0" w:color="auto"/>
                    <w:bottom w:val="none" w:sz="0" w:space="0" w:color="auto"/>
                    <w:right w:val="none" w:sz="0" w:space="0" w:color="auto"/>
                  </w:divBdr>
                </w:div>
              </w:divsChild>
            </w:div>
            <w:div w:id="487749241">
              <w:marLeft w:val="0"/>
              <w:marRight w:val="0"/>
              <w:marTop w:val="0"/>
              <w:marBottom w:val="0"/>
              <w:divBdr>
                <w:top w:val="none" w:sz="0" w:space="0" w:color="auto"/>
                <w:left w:val="none" w:sz="0" w:space="0" w:color="auto"/>
                <w:bottom w:val="none" w:sz="0" w:space="0" w:color="auto"/>
                <w:right w:val="none" w:sz="0" w:space="0" w:color="auto"/>
              </w:divBdr>
              <w:divsChild>
                <w:div w:id="560797541">
                  <w:marLeft w:val="0"/>
                  <w:marRight w:val="0"/>
                  <w:marTop w:val="0"/>
                  <w:marBottom w:val="0"/>
                  <w:divBdr>
                    <w:top w:val="none" w:sz="0" w:space="0" w:color="auto"/>
                    <w:left w:val="none" w:sz="0" w:space="0" w:color="auto"/>
                    <w:bottom w:val="none" w:sz="0" w:space="0" w:color="auto"/>
                    <w:right w:val="none" w:sz="0" w:space="0" w:color="auto"/>
                  </w:divBdr>
                </w:div>
              </w:divsChild>
            </w:div>
            <w:div w:id="1419209537">
              <w:marLeft w:val="0"/>
              <w:marRight w:val="0"/>
              <w:marTop w:val="0"/>
              <w:marBottom w:val="0"/>
              <w:divBdr>
                <w:top w:val="none" w:sz="0" w:space="0" w:color="auto"/>
                <w:left w:val="none" w:sz="0" w:space="0" w:color="auto"/>
                <w:bottom w:val="none" w:sz="0" w:space="0" w:color="auto"/>
                <w:right w:val="none" w:sz="0" w:space="0" w:color="auto"/>
              </w:divBdr>
              <w:divsChild>
                <w:div w:id="469595476">
                  <w:marLeft w:val="0"/>
                  <w:marRight w:val="0"/>
                  <w:marTop w:val="0"/>
                  <w:marBottom w:val="0"/>
                  <w:divBdr>
                    <w:top w:val="none" w:sz="0" w:space="0" w:color="auto"/>
                    <w:left w:val="none" w:sz="0" w:space="0" w:color="auto"/>
                    <w:bottom w:val="none" w:sz="0" w:space="0" w:color="auto"/>
                    <w:right w:val="none" w:sz="0" w:space="0" w:color="auto"/>
                  </w:divBdr>
                </w:div>
              </w:divsChild>
            </w:div>
            <w:div w:id="1773698737">
              <w:marLeft w:val="0"/>
              <w:marRight w:val="0"/>
              <w:marTop w:val="0"/>
              <w:marBottom w:val="0"/>
              <w:divBdr>
                <w:top w:val="none" w:sz="0" w:space="0" w:color="auto"/>
                <w:left w:val="none" w:sz="0" w:space="0" w:color="auto"/>
                <w:bottom w:val="none" w:sz="0" w:space="0" w:color="auto"/>
                <w:right w:val="none" w:sz="0" w:space="0" w:color="auto"/>
              </w:divBdr>
              <w:divsChild>
                <w:div w:id="1171330362">
                  <w:marLeft w:val="0"/>
                  <w:marRight w:val="0"/>
                  <w:marTop w:val="0"/>
                  <w:marBottom w:val="0"/>
                  <w:divBdr>
                    <w:top w:val="none" w:sz="0" w:space="0" w:color="auto"/>
                    <w:left w:val="none" w:sz="0" w:space="0" w:color="auto"/>
                    <w:bottom w:val="none" w:sz="0" w:space="0" w:color="auto"/>
                    <w:right w:val="none" w:sz="0" w:space="0" w:color="auto"/>
                  </w:divBdr>
                </w:div>
              </w:divsChild>
            </w:div>
            <w:div w:id="1877741503">
              <w:marLeft w:val="0"/>
              <w:marRight w:val="0"/>
              <w:marTop w:val="0"/>
              <w:marBottom w:val="0"/>
              <w:divBdr>
                <w:top w:val="none" w:sz="0" w:space="0" w:color="auto"/>
                <w:left w:val="none" w:sz="0" w:space="0" w:color="auto"/>
                <w:bottom w:val="none" w:sz="0" w:space="0" w:color="auto"/>
                <w:right w:val="none" w:sz="0" w:space="0" w:color="auto"/>
              </w:divBdr>
              <w:divsChild>
                <w:div w:id="1804234189">
                  <w:marLeft w:val="0"/>
                  <w:marRight w:val="0"/>
                  <w:marTop w:val="0"/>
                  <w:marBottom w:val="0"/>
                  <w:divBdr>
                    <w:top w:val="none" w:sz="0" w:space="0" w:color="auto"/>
                    <w:left w:val="none" w:sz="0" w:space="0" w:color="auto"/>
                    <w:bottom w:val="none" w:sz="0" w:space="0" w:color="auto"/>
                    <w:right w:val="none" w:sz="0" w:space="0" w:color="auto"/>
                  </w:divBdr>
                </w:div>
              </w:divsChild>
            </w:div>
            <w:div w:id="1870796420">
              <w:marLeft w:val="0"/>
              <w:marRight w:val="0"/>
              <w:marTop w:val="0"/>
              <w:marBottom w:val="0"/>
              <w:divBdr>
                <w:top w:val="none" w:sz="0" w:space="0" w:color="auto"/>
                <w:left w:val="none" w:sz="0" w:space="0" w:color="auto"/>
                <w:bottom w:val="none" w:sz="0" w:space="0" w:color="auto"/>
                <w:right w:val="none" w:sz="0" w:space="0" w:color="auto"/>
              </w:divBdr>
              <w:divsChild>
                <w:div w:id="401682171">
                  <w:marLeft w:val="0"/>
                  <w:marRight w:val="0"/>
                  <w:marTop w:val="0"/>
                  <w:marBottom w:val="0"/>
                  <w:divBdr>
                    <w:top w:val="none" w:sz="0" w:space="0" w:color="auto"/>
                    <w:left w:val="none" w:sz="0" w:space="0" w:color="auto"/>
                    <w:bottom w:val="none" w:sz="0" w:space="0" w:color="auto"/>
                    <w:right w:val="none" w:sz="0" w:space="0" w:color="auto"/>
                  </w:divBdr>
                </w:div>
              </w:divsChild>
            </w:div>
            <w:div w:id="170460209">
              <w:marLeft w:val="0"/>
              <w:marRight w:val="0"/>
              <w:marTop w:val="0"/>
              <w:marBottom w:val="0"/>
              <w:divBdr>
                <w:top w:val="none" w:sz="0" w:space="0" w:color="auto"/>
                <w:left w:val="none" w:sz="0" w:space="0" w:color="auto"/>
                <w:bottom w:val="none" w:sz="0" w:space="0" w:color="auto"/>
                <w:right w:val="none" w:sz="0" w:space="0" w:color="auto"/>
              </w:divBdr>
              <w:divsChild>
                <w:div w:id="1725910152">
                  <w:marLeft w:val="0"/>
                  <w:marRight w:val="0"/>
                  <w:marTop w:val="0"/>
                  <w:marBottom w:val="0"/>
                  <w:divBdr>
                    <w:top w:val="none" w:sz="0" w:space="0" w:color="auto"/>
                    <w:left w:val="none" w:sz="0" w:space="0" w:color="auto"/>
                    <w:bottom w:val="none" w:sz="0" w:space="0" w:color="auto"/>
                    <w:right w:val="none" w:sz="0" w:space="0" w:color="auto"/>
                  </w:divBdr>
                </w:div>
              </w:divsChild>
            </w:div>
            <w:div w:id="447699956">
              <w:marLeft w:val="0"/>
              <w:marRight w:val="0"/>
              <w:marTop w:val="0"/>
              <w:marBottom w:val="0"/>
              <w:divBdr>
                <w:top w:val="none" w:sz="0" w:space="0" w:color="auto"/>
                <w:left w:val="none" w:sz="0" w:space="0" w:color="auto"/>
                <w:bottom w:val="none" w:sz="0" w:space="0" w:color="auto"/>
                <w:right w:val="none" w:sz="0" w:space="0" w:color="auto"/>
              </w:divBdr>
              <w:divsChild>
                <w:div w:id="1702973636">
                  <w:marLeft w:val="0"/>
                  <w:marRight w:val="0"/>
                  <w:marTop w:val="0"/>
                  <w:marBottom w:val="0"/>
                  <w:divBdr>
                    <w:top w:val="none" w:sz="0" w:space="0" w:color="auto"/>
                    <w:left w:val="none" w:sz="0" w:space="0" w:color="auto"/>
                    <w:bottom w:val="none" w:sz="0" w:space="0" w:color="auto"/>
                    <w:right w:val="none" w:sz="0" w:space="0" w:color="auto"/>
                  </w:divBdr>
                </w:div>
              </w:divsChild>
            </w:div>
            <w:div w:id="1466115700">
              <w:marLeft w:val="0"/>
              <w:marRight w:val="0"/>
              <w:marTop w:val="0"/>
              <w:marBottom w:val="0"/>
              <w:divBdr>
                <w:top w:val="none" w:sz="0" w:space="0" w:color="auto"/>
                <w:left w:val="none" w:sz="0" w:space="0" w:color="auto"/>
                <w:bottom w:val="none" w:sz="0" w:space="0" w:color="auto"/>
                <w:right w:val="none" w:sz="0" w:space="0" w:color="auto"/>
              </w:divBdr>
              <w:divsChild>
                <w:div w:id="1220822413">
                  <w:marLeft w:val="0"/>
                  <w:marRight w:val="0"/>
                  <w:marTop w:val="0"/>
                  <w:marBottom w:val="0"/>
                  <w:divBdr>
                    <w:top w:val="none" w:sz="0" w:space="0" w:color="auto"/>
                    <w:left w:val="none" w:sz="0" w:space="0" w:color="auto"/>
                    <w:bottom w:val="none" w:sz="0" w:space="0" w:color="auto"/>
                    <w:right w:val="none" w:sz="0" w:space="0" w:color="auto"/>
                  </w:divBdr>
                </w:div>
              </w:divsChild>
            </w:div>
            <w:div w:id="905847480">
              <w:marLeft w:val="0"/>
              <w:marRight w:val="0"/>
              <w:marTop w:val="0"/>
              <w:marBottom w:val="0"/>
              <w:divBdr>
                <w:top w:val="none" w:sz="0" w:space="0" w:color="auto"/>
                <w:left w:val="none" w:sz="0" w:space="0" w:color="auto"/>
                <w:bottom w:val="none" w:sz="0" w:space="0" w:color="auto"/>
                <w:right w:val="none" w:sz="0" w:space="0" w:color="auto"/>
              </w:divBdr>
              <w:divsChild>
                <w:div w:id="985745114">
                  <w:marLeft w:val="0"/>
                  <w:marRight w:val="0"/>
                  <w:marTop w:val="0"/>
                  <w:marBottom w:val="0"/>
                  <w:divBdr>
                    <w:top w:val="none" w:sz="0" w:space="0" w:color="auto"/>
                    <w:left w:val="none" w:sz="0" w:space="0" w:color="auto"/>
                    <w:bottom w:val="none" w:sz="0" w:space="0" w:color="auto"/>
                    <w:right w:val="none" w:sz="0" w:space="0" w:color="auto"/>
                  </w:divBdr>
                </w:div>
              </w:divsChild>
            </w:div>
            <w:div w:id="39937536">
              <w:marLeft w:val="0"/>
              <w:marRight w:val="0"/>
              <w:marTop w:val="0"/>
              <w:marBottom w:val="0"/>
              <w:divBdr>
                <w:top w:val="none" w:sz="0" w:space="0" w:color="auto"/>
                <w:left w:val="none" w:sz="0" w:space="0" w:color="auto"/>
                <w:bottom w:val="none" w:sz="0" w:space="0" w:color="auto"/>
                <w:right w:val="none" w:sz="0" w:space="0" w:color="auto"/>
              </w:divBdr>
              <w:divsChild>
                <w:div w:id="2100636088">
                  <w:marLeft w:val="0"/>
                  <w:marRight w:val="0"/>
                  <w:marTop w:val="0"/>
                  <w:marBottom w:val="0"/>
                  <w:divBdr>
                    <w:top w:val="none" w:sz="0" w:space="0" w:color="auto"/>
                    <w:left w:val="none" w:sz="0" w:space="0" w:color="auto"/>
                    <w:bottom w:val="none" w:sz="0" w:space="0" w:color="auto"/>
                    <w:right w:val="none" w:sz="0" w:space="0" w:color="auto"/>
                  </w:divBdr>
                  <w:divsChild>
                    <w:div w:id="59981804">
                      <w:marLeft w:val="0"/>
                      <w:marRight w:val="0"/>
                      <w:marTop w:val="0"/>
                      <w:marBottom w:val="0"/>
                      <w:divBdr>
                        <w:top w:val="none" w:sz="0" w:space="0" w:color="auto"/>
                        <w:left w:val="none" w:sz="0" w:space="0" w:color="auto"/>
                        <w:bottom w:val="none" w:sz="0" w:space="0" w:color="auto"/>
                        <w:right w:val="none" w:sz="0" w:space="0" w:color="auto"/>
                      </w:divBdr>
                      <w:divsChild>
                        <w:div w:id="65342020">
                          <w:marLeft w:val="0"/>
                          <w:marRight w:val="0"/>
                          <w:marTop w:val="120"/>
                          <w:marBottom w:val="0"/>
                          <w:divBdr>
                            <w:top w:val="none" w:sz="0" w:space="0" w:color="auto"/>
                            <w:left w:val="none" w:sz="0" w:space="0" w:color="auto"/>
                            <w:bottom w:val="none" w:sz="0" w:space="0" w:color="auto"/>
                            <w:right w:val="none" w:sz="0" w:space="0" w:color="auto"/>
                          </w:divBdr>
                        </w:div>
                        <w:div w:id="1658610235">
                          <w:marLeft w:val="0"/>
                          <w:marRight w:val="0"/>
                          <w:marTop w:val="0"/>
                          <w:marBottom w:val="0"/>
                          <w:divBdr>
                            <w:top w:val="none" w:sz="0" w:space="0" w:color="auto"/>
                            <w:left w:val="none" w:sz="0" w:space="0" w:color="auto"/>
                            <w:bottom w:val="none" w:sz="0" w:space="0" w:color="auto"/>
                            <w:right w:val="none" w:sz="0" w:space="0" w:color="auto"/>
                          </w:divBdr>
                        </w:div>
                      </w:divsChild>
                    </w:div>
                    <w:div w:id="1317497178">
                      <w:marLeft w:val="0"/>
                      <w:marRight w:val="0"/>
                      <w:marTop w:val="0"/>
                      <w:marBottom w:val="0"/>
                      <w:divBdr>
                        <w:top w:val="none" w:sz="0" w:space="0" w:color="auto"/>
                        <w:left w:val="none" w:sz="0" w:space="0" w:color="auto"/>
                        <w:bottom w:val="none" w:sz="0" w:space="0" w:color="auto"/>
                        <w:right w:val="none" w:sz="0" w:space="0" w:color="auto"/>
                      </w:divBdr>
                      <w:divsChild>
                        <w:div w:id="1422214017">
                          <w:marLeft w:val="0"/>
                          <w:marRight w:val="0"/>
                          <w:marTop w:val="120"/>
                          <w:marBottom w:val="0"/>
                          <w:divBdr>
                            <w:top w:val="none" w:sz="0" w:space="0" w:color="auto"/>
                            <w:left w:val="none" w:sz="0" w:space="0" w:color="auto"/>
                            <w:bottom w:val="none" w:sz="0" w:space="0" w:color="auto"/>
                            <w:right w:val="none" w:sz="0" w:space="0" w:color="auto"/>
                          </w:divBdr>
                        </w:div>
                        <w:div w:id="1421876041">
                          <w:marLeft w:val="0"/>
                          <w:marRight w:val="0"/>
                          <w:marTop w:val="0"/>
                          <w:marBottom w:val="0"/>
                          <w:divBdr>
                            <w:top w:val="none" w:sz="0" w:space="0" w:color="auto"/>
                            <w:left w:val="none" w:sz="0" w:space="0" w:color="auto"/>
                            <w:bottom w:val="none" w:sz="0" w:space="0" w:color="auto"/>
                            <w:right w:val="none" w:sz="0" w:space="0" w:color="auto"/>
                          </w:divBdr>
                        </w:div>
                      </w:divsChild>
                    </w:div>
                    <w:div w:id="1253197916">
                      <w:marLeft w:val="0"/>
                      <w:marRight w:val="0"/>
                      <w:marTop w:val="0"/>
                      <w:marBottom w:val="0"/>
                      <w:divBdr>
                        <w:top w:val="none" w:sz="0" w:space="0" w:color="auto"/>
                        <w:left w:val="none" w:sz="0" w:space="0" w:color="auto"/>
                        <w:bottom w:val="none" w:sz="0" w:space="0" w:color="auto"/>
                        <w:right w:val="none" w:sz="0" w:space="0" w:color="auto"/>
                      </w:divBdr>
                      <w:divsChild>
                        <w:div w:id="922839544">
                          <w:marLeft w:val="0"/>
                          <w:marRight w:val="0"/>
                          <w:marTop w:val="120"/>
                          <w:marBottom w:val="0"/>
                          <w:divBdr>
                            <w:top w:val="none" w:sz="0" w:space="0" w:color="auto"/>
                            <w:left w:val="none" w:sz="0" w:space="0" w:color="auto"/>
                            <w:bottom w:val="none" w:sz="0" w:space="0" w:color="auto"/>
                            <w:right w:val="none" w:sz="0" w:space="0" w:color="auto"/>
                          </w:divBdr>
                        </w:div>
                        <w:div w:id="19586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7782">
              <w:marLeft w:val="0"/>
              <w:marRight w:val="0"/>
              <w:marTop w:val="0"/>
              <w:marBottom w:val="0"/>
              <w:divBdr>
                <w:top w:val="none" w:sz="0" w:space="0" w:color="auto"/>
                <w:left w:val="none" w:sz="0" w:space="0" w:color="auto"/>
                <w:bottom w:val="none" w:sz="0" w:space="0" w:color="auto"/>
                <w:right w:val="none" w:sz="0" w:space="0" w:color="auto"/>
              </w:divBdr>
              <w:divsChild>
                <w:div w:id="1025982817">
                  <w:marLeft w:val="0"/>
                  <w:marRight w:val="0"/>
                  <w:marTop w:val="0"/>
                  <w:marBottom w:val="0"/>
                  <w:divBdr>
                    <w:top w:val="none" w:sz="0" w:space="0" w:color="auto"/>
                    <w:left w:val="none" w:sz="0" w:space="0" w:color="auto"/>
                    <w:bottom w:val="none" w:sz="0" w:space="0" w:color="auto"/>
                    <w:right w:val="none" w:sz="0" w:space="0" w:color="auto"/>
                  </w:divBdr>
                </w:div>
              </w:divsChild>
            </w:div>
            <w:div w:id="1991905756">
              <w:marLeft w:val="0"/>
              <w:marRight w:val="0"/>
              <w:marTop w:val="0"/>
              <w:marBottom w:val="0"/>
              <w:divBdr>
                <w:top w:val="none" w:sz="0" w:space="0" w:color="auto"/>
                <w:left w:val="none" w:sz="0" w:space="0" w:color="auto"/>
                <w:bottom w:val="none" w:sz="0" w:space="0" w:color="auto"/>
                <w:right w:val="none" w:sz="0" w:space="0" w:color="auto"/>
              </w:divBdr>
              <w:divsChild>
                <w:div w:id="218637738">
                  <w:marLeft w:val="0"/>
                  <w:marRight w:val="0"/>
                  <w:marTop w:val="0"/>
                  <w:marBottom w:val="0"/>
                  <w:divBdr>
                    <w:top w:val="none" w:sz="0" w:space="0" w:color="auto"/>
                    <w:left w:val="none" w:sz="0" w:space="0" w:color="auto"/>
                    <w:bottom w:val="none" w:sz="0" w:space="0" w:color="auto"/>
                    <w:right w:val="none" w:sz="0" w:space="0" w:color="auto"/>
                  </w:divBdr>
                </w:div>
              </w:divsChild>
            </w:div>
            <w:div w:id="1677927989">
              <w:marLeft w:val="0"/>
              <w:marRight w:val="0"/>
              <w:marTop w:val="0"/>
              <w:marBottom w:val="0"/>
              <w:divBdr>
                <w:top w:val="none" w:sz="0" w:space="0" w:color="auto"/>
                <w:left w:val="none" w:sz="0" w:space="0" w:color="auto"/>
                <w:bottom w:val="none" w:sz="0" w:space="0" w:color="auto"/>
                <w:right w:val="none" w:sz="0" w:space="0" w:color="auto"/>
              </w:divBdr>
              <w:divsChild>
                <w:div w:id="1799882548">
                  <w:marLeft w:val="0"/>
                  <w:marRight w:val="0"/>
                  <w:marTop w:val="0"/>
                  <w:marBottom w:val="0"/>
                  <w:divBdr>
                    <w:top w:val="none" w:sz="0" w:space="0" w:color="auto"/>
                    <w:left w:val="none" w:sz="0" w:space="0" w:color="auto"/>
                    <w:bottom w:val="none" w:sz="0" w:space="0" w:color="auto"/>
                    <w:right w:val="none" w:sz="0" w:space="0" w:color="auto"/>
                  </w:divBdr>
                  <w:divsChild>
                    <w:div w:id="659622969">
                      <w:marLeft w:val="0"/>
                      <w:marRight w:val="0"/>
                      <w:marTop w:val="0"/>
                      <w:marBottom w:val="0"/>
                      <w:divBdr>
                        <w:top w:val="none" w:sz="0" w:space="0" w:color="auto"/>
                        <w:left w:val="none" w:sz="0" w:space="0" w:color="auto"/>
                        <w:bottom w:val="none" w:sz="0" w:space="0" w:color="auto"/>
                        <w:right w:val="none" w:sz="0" w:space="0" w:color="auto"/>
                      </w:divBdr>
                      <w:divsChild>
                        <w:div w:id="1060784018">
                          <w:marLeft w:val="0"/>
                          <w:marRight w:val="0"/>
                          <w:marTop w:val="120"/>
                          <w:marBottom w:val="0"/>
                          <w:divBdr>
                            <w:top w:val="none" w:sz="0" w:space="0" w:color="auto"/>
                            <w:left w:val="none" w:sz="0" w:space="0" w:color="auto"/>
                            <w:bottom w:val="none" w:sz="0" w:space="0" w:color="auto"/>
                            <w:right w:val="none" w:sz="0" w:space="0" w:color="auto"/>
                          </w:divBdr>
                        </w:div>
                        <w:div w:id="985402059">
                          <w:marLeft w:val="0"/>
                          <w:marRight w:val="0"/>
                          <w:marTop w:val="0"/>
                          <w:marBottom w:val="0"/>
                          <w:divBdr>
                            <w:top w:val="none" w:sz="0" w:space="0" w:color="auto"/>
                            <w:left w:val="none" w:sz="0" w:space="0" w:color="auto"/>
                            <w:bottom w:val="none" w:sz="0" w:space="0" w:color="auto"/>
                            <w:right w:val="none" w:sz="0" w:space="0" w:color="auto"/>
                          </w:divBdr>
                        </w:div>
                      </w:divsChild>
                    </w:div>
                    <w:div w:id="1701777610">
                      <w:marLeft w:val="0"/>
                      <w:marRight w:val="0"/>
                      <w:marTop w:val="0"/>
                      <w:marBottom w:val="0"/>
                      <w:divBdr>
                        <w:top w:val="none" w:sz="0" w:space="0" w:color="auto"/>
                        <w:left w:val="none" w:sz="0" w:space="0" w:color="auto"/>
                        <w:bottom w:val="none" w:sz="0" w:space="0" w:color="auto"/>
                        <w:right w:val="none" w:sz="0" w:space="0" w:color="auto"/>
                      </w:divBdr>
                      <w:divsChild>
                        <w:div w:id="1663310119">
                          <w:marLeft w:val="0"/>
                          <w:marRight w:val="0"/>
                          <w:marTop w:val="120"/>
                          <w:marBottom w:val="0"/>
                          <w:divBdr>
                            <w:top w:val="none" w:sz="0" w:space="0" w:color="auto"/>
                            <w:left w:val="none" w:sz="0" w:space="0" w:color="auto"/>
                            <w:bottom w:val="none" w:sz="0" w:space="0" w:color="auto"/>
                            <w:right w:val="none" w:sz="0" w:space="0" w:color="auto"/>
                          </w:divBdr>
                        </w:div>
                        <w:div w:id="255939926">
                          <w:marLeft w:val="0"/>
                          <w:marRight w:val="0"/>
                          <w:marTop w:val="0"/>
                          <w:marBottom w:val="0"/>
                          <w:divBdr>
                            <w:top w:val="none" w:sz="0" w:space="0" w:color="auto"/>
                            <w:left w:val="none" w:sz="0" w:space="0" w:color="auto"/>
                            <w:bottom w:val="none" w:sz="0" w:space="0" w:color="auto"/>
                            <w:right w:val="none" w:sz="0" w:space="0" w:color="auto"/>
                          </w:divBdr>
                        </w:div>
                      </w:divsChild>
                    </w:div>
                    <w:div w:id="1685742647">
                      <w:marLeft w:val="0"/>
                      <w:marRight w:val="0"/>
                      <w:marTop w:val="0"/>
                      <w:marBottom w:val="0"/>
                      <w:divBdr>
                        <w:top w:val="none" w:sz="0" w:space="0" w:color="auto"/>
                        <w:left w:val="none" w:sz="0" w:space="0" w:color="auto"/>
                        <w:bottom w:val="none" w:sz="0" w:space="0" w:color="auto"/>
                        <w:right w:val="none" w:sz="0" w:space="0" w:color="auto"/>
                      </w:divBdr>
                      <w:divsChild>
                        <w:div w:id="844638739">
                          <w:marLeft w:val="0"/>
                          <w:marRight w:val="0"/>
                          <w:marTop w:val="120"/>
                          <w:marBottom w:val="0"/>
                          <w:divBdr>
                            <w:top w:val="none" w:sz="0" w:space="0" w:color="auto"/>
                            <w:left w:val="none" w:sz="0" w:space="0" w:color="auto"/>
                            <w:bottom w:val="none" w:sz="0" w:space="0" w:color="auto"/>
                            <w:right w:val="none" w:sz="0" w:space="0" w:color="auto"/>
                          </w:divBdr>
                        </w:div>
                        <w:div w:id="1042948611">
                          <w:marLeft w:val="0"/>
                          <w:marRight w:val="0"/>
                          <w:marTop w:val="0"/>
                          <w:marBottom w:val="0"/>
                          <w:divBdr>
                            <w:top w:val="none" w:sz="0" w:space="0" w:color="auto"/>
                            <w:left w:val="none" w:sz="0" w:space="0" w:color="auto"/>
                            <w:bottom w:val="none" w:sz="0" w:space="0" w:color="auto"/>
                            <w:right w:val="none" w:sz="0" w:space="0" w:color="auto"/>
                          </w:divBdr>
                        </w:div>
                      </w:divsChild>
                    </w:div>
                    <w:div w:id="1757434798">
                      <w:marLeft w:val="0"/>
                      <w:marRight w:val="0"/>
                      <w:marTop w:val="0"/>
                      <w:marBottom w:val="0"/>
                      <w:divBdr>
                        <w:top w:val="none" w:sz="0" w:space="0" w:color="auto"/>
                        <w:left w:val="none" w:sz="0" w:space="0" w:color="auto"/>
                        <w:bottom w:val="none" w:sz="0" w:space="0" w:color="auto"/>
                        <w:right w:val="none" w:sz="0" w:space="0" w:color="auto"/>
                      </w:divBdr>
                      <w:divsChild>
                        <w:div w:id="806244667">
                          <w:marLeft w:val="0"/>
                          <w:marRight w:val="0"/>
                          <w:marTop w:val="120"/>
                          <w:marBottom w:val="0"/>
                          <w:divBdr>
                            <w:top w:val="none" w:sz="0" w:space="0" w:color="auto"/>
                            <w:left w:val="none" w:sz="0" w:space="0" w:color="auto"/>
                            <w:bottom w:val="none" w:sz="0" w:space="0" w:color="auto"/>
                            <w:right w:val="none" w:sz="0" w:space="0" w:color="auto"/>
                          </w:divBdr>
                        </w:div>
                        <w:div w:id="15464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2681">
              <w:marLeft w:val="0"/>
              <w:marRight w:val="0"/>
              <w:marTop w:val="0"/>
              <w:marBottom w:val="0"/>
              <w:divBdr>
                <w:top w:val="none" w:sz="0" w:space="0" w:color="auto"/>
                <w:left w:val="none" w:sz="0" w:space="0" w:color="auto"/>
                <w:bottom w:val="none" w:sz="0" w:space="0" w:color="auto"/>
                <w:right w:val="none" w:sz="0" w:space="0" w:color="auto"/>
              </w:divBdr>
              <w:divsChild>
                <w:div w:id="1254364310">
                  <w:marLeft w:val="0"/>
                  <w:marRight w:val="0"/>
                  <w:marTop w:val="0"/>
                  <w:marBottom w:val="0"/>
                  <w:divBdr>
                    <w:top w:val="none" w:sz="0" w:space="0" w:color="auto"/>
                    <w:left w:val="none" w:sz="0" w:space="0" w:color="auto"/>
                    <w:bottom w:val="none" w:sz="0" w:space="0" w:color="auto"/>
                    <w:right w:val="none" w:sz="0" w:space="0" w:color="auto"/>
                  </w:divBdr>
                </w:div>
              </w:divsChild>
            </w:div>
            <w:div w:id="60759075">
              <w:marLeft w:val="0"/>
              <w:marRight w:val="0"/>
              <w:marTop w:val="0"/>
              <w:marBottom w:val="0"/>
              <w:divBdr>
                <w:top w:val="none" w:sz="0" w:space="0" w:color="auto"/>
                <w:left w:val="none" w:sz="0" w:space="0" w:color="auto"/>
                <w:bottom w:val="none" w:sz="0" w:space="0" w:color="auto"/>
                <w:right w:val="none" w:sz="0" w:space="0" w:color="auto"/>
              </w:divBdr>
              <w:divsChild>
                <w:div w:id="1138257000">
                  <w:marLeft w:val="0"/>
                  <w:marRight w:val="0"/>
                  <w:marTop w:val="0"/>
                  <w:marBottom w:val="0"/>
                  <w:divBdr>
                    <w:top w:val="none" w:sz="0" w:space="0" w:color="auto"/>
                    <w:left w:val="none" w:sz="0" w:space="0" w:color="auto"/>
                    <w:bottom w:val="none" w:sz="0" w:space="0" w:color="auto"/>
                    <w:right w:val="none" w:sz="0" w:space="0" w:color="auto"/>
                  </w:divBdr>
                </w:div>
              </w:divsChild>
            </w:div>
            <w:div w:id="1661421877">
              <w:marLeft w:val="0"/>
              <w:marRight w:val="0"/>
              <w:marTop w:val="0"/>
              <w:marBottom w:val="0"/>
              <w:divBdr>
                <w:top w:val="none" w:sz="0" w:space="0" w:color="auto"/>
                <w:left w:val="none" w:sz="0" w:space="0" w:color="auto"/>
                <w:bottom w:val="none" w:sz="0" w:space="0" w:color="auto"/>
                <w:right w:val="none" w:sz="0" w:space="0" w:color="auto"/>
              </w:divBdr>
              <w:divsChild>
                <w:div w:id="194586069">
                  <w:marLeft w:val="0"/>
                  <w:marRight w:val="0"/>
                  <w:marTop w:val="0"/>
                  <w:marBottom w:val="0"/>
                  <w:divBdr>
                    <w:top w:val="none" w:sz="0" w:space="0" w:color="auto"/>
                    <w:left w:val="none" w:sz="0" w:space="0" w:color="auto"/>
                    <w:bottom w:val="none" w:sz="0" w:space="0" w:color="auto"/>
                    <w:right w:val="none" w:sz="0" w:space="0" w:color="auto"/>
                  </w:divBdr>
                </w:div>
              </w:divsChild>
            </w:div>
            <w:div w:id="1349216528">
              <w:marLeft w:val="0"/>
              <w:marRight w:val="0"/>
              <w:marTop w:val="0"/>
              <w:marBottom w:val="0"/>
              <w:divBdr>
                <w:top w:val="none" w:sz="0" w:space="0" w:color="auto"/>
                <w:left w:val="none" w:sz="0" w:space="0" w:color="auto"/>
                <w:bottom w:val="none" w:sz="0" w:space="0" w:color="auto"/>
                <w:right w:val="none" w:sz="0" w:space="0" w:color="auto"/>
              </w:divBdr>
              <w:divsChild>
                <w:div w:id="1062630884">
                  <w:marLeft w:val="0"/>
                  <w:marRight w:val="0"/>
                  <w:marTop w:val="0"/>
                  <w:marBottom w:val="0"/>
                  <w:divBdr>
                    <w:top w:val="none" w:sz="0" w:space="0" w:color="auto"/>
                    <w:left w:val="none" w:sz="0" w:space="0" w:color="auto"/>
                    <w:bottom w:val="none" w:sz="0" w:space="0" w:color="auto"/>
                    <w:right w:val="none" w:sz="0" w:space="0" w:color="auto"/>
                  </w:divBdr>
                  <w:divsChild>
                    <w:div w:id="1879319535">
                      <w:marLeft w:val="0"/>
                      <w:marRight w:val="0"/>
                      <w:marTop w:val="0"/>
                      <w:marBottom w:val="0"/>
                      <w:divBdr>
                        <w:top w:val="none" w:sz="0" w:space="0" w:color="auto"/>
                        <w:left w:val="none" w:sz="0" w:space="0" w:color="auto"/>
                        <w:bottom w:val="none" w:sz="0" w:space="0" w:color="auto"/>
                        <w:right w:val="none" w:sz="0" w:space="0" w:color="auto"/>
                      </w:divBdr>
                      <w:divsChild>
                        <w:div w:id="576136094">
                          <w:marLeft w:val="0"/>
                          <w:marRight w:val="0"/>
                          <w:marTop w:val="120"/>
                          <w:marBottom w:val="0"/>
                          <w:divBdr>
                            <w:top w:val="none" w:sz="0" w:space="0" w:color="auto"/>
                            <w:left w:val="none" w:sz="0" w:space="0" w:color="auto"/>
                            <w:bottom w:val="none" w:sz="0" w:space="0" w:color="auto"/>
                            <w:right w:val="none" w:sz="0" w:space="0" w:color="auto"/>
                          </w:divBdr>
                        </w:div>
                        <w:div w:id="1822431190">
                          <w:marLeft w:val="0"/>
                          <w:marRight w:val="0"/>
                          <w:marTop w:val="0"/>
                          <w:marBottom w:val="0"/>
                          <w:divBdr>
                            <w:top w:val="none" w:sz="0" w:space="0" w:color="auto"/>
                            <w:left w:val="none" w:sz="0" w:space="0" w:color="auto"/>
                            <w:bottom w:val="none" w:sz="0" w:space="0" w:color="auto"/>
                            <w:right w:val="none" w:sz="0" w:space="0" w:color="auto"/>
                          </w:divBdr>
                        </w:div>
                      </w:divsChild>
                    </w:div>
                    <w:div w:id="2111585146">
                      <w:marLeft w:val="0"/>
                      <w:marRight w:val="0"/>
                      <w:marTop w:val="0"/>
                      <w:marBottom w:val="0"/>
                      <w:divBdr>
                        <w:top w:val="none" w:sz="0" w:space="0" w:color="auto"/>
                        <w:left w:val="none" w:sz="0" w:space="0" w:color="auto"/>
                        <w:bottom w:val="none" w:sz="0" w:space="0" w:color="auto"/>
                        <w:right w:val="none" w:sz="0" w:space="0" w:color="auto"/>
                      </w:divBdr>
                      <w:divsChild>
                        <w:div w:id="515967097">
                          <w:marLeft w:val="0"/>
                          <w:marRight w:val="0"/>
                          <w:marTop w:val="120"/>
                          <w:marBottom w:val="0"/>
                          <w:divBdr>
                            <w:top w:val="none" w:sz="0" w:space="0" w:color="auto"/>
                            <w:left w:val="none" w:sz="0" w:space="0" w:color="auto"/>
                            <w:bottom w:val="none" w:sz="0" w:space="0" w:color="auto"/>
                            <w:right w:val="none" w:sz="0" w:space="0" w:color="auto"/>
                          </w:divBdr>
                        </w:div>
                        <w:div w:id="498156202">
                          <w:marLeft w:val="0"/>
                          <w:marRight w:val="0"/>
                          <w:marTop w:val="0"/>
                          <w:marBottom w:val="0"/>
                          <w:divBdr>
                            <w:top w:val="none" w:sz="0" w:space="0" w:color="auto"/>
                            <w:left w:val="none" w:sz="0" w:space="0" w:color="auto"/>
                            <w:bottom w:val="none" w:sz="0" w:space="0" w:color="auto"/>
                            <w:right w:val="none" w:sz="0" w:space="0" w:color="auto"/>
                          </w:divBdr>
                        </w:div>
                      </w:divsChild>
                    </w:div>
                    <w:div w:id="1746143257">
                      <w:marLeft w:val="0"/>
                      <w:marRight w:val="0"/>
                      <w:marTop w:val="0"/>
                      <w:marBottom w:val="0"/>
                      <w:divBdr>
                        <w:top w:val="none" w:sz="0" w:space="0" w:color="auto"/>
                        <w:left w:val="none" w:sz="0" w:space="0" w:color="auto"/>
                        <w:bottom w:val="none" w:sz="0" w:space="0" w:color="auto"/>
                        <w:right w:val="none" w:sz="0" w:space="0" w:color="auto"/>
                      </w:divBdr>
                      <w:divsChild>
                        <w:div w:id="1285039191">
                          <w:marLeft w:val="0"/>
                          <w:marRight w:val="0"/>
                          <w:marTop w:val="120"/>
                          <w:marBottom w:val="0"/>
                          <w:divBdr>
                            <w:top w:val="none" w:sz="0" w:space="0" w:color="auto"/>
                            <w:left w:val="none" w:sz="0" w:space="0" w:color="auto"/>
                            <w:bottom w:val="none" w:sz="0" w:space="0" w:color="auto"/>
                            <w:right w:val="none" w:sz="0" w:space="0" w:color="auto"/>
                          </w:divBdr>
                        </w:div>
                        <w:div w:id="1045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4979">
              <w:marLeft w:val="0"/>
              <w:marRight w:val="0"/>
              <w:marTop w:val="0"/>
              <w:marBottom w:val="0"/>
              <w:divBdr>
                <w:top w:val="none" w:sz="0" w:space="0" w:color="auto"/>
                <w:left w:val="none" w:sz="0" w:space="0" w:color="auto"/>
                <w:bottom w:val="none" w:sz="0" w:space="0" w:color="auto"/>
                <w:right w:val="none" w:sz="0" w:space="0" w:color="auto"/>
              </w:divBdr>
              <w:divsChild>
                <w:div w:id="533420772">
                  <w:marLeft w:val="0"/>
                  <w:marRight w:val="0"/>
                  <w:marTop w:val="0"/>
                  <w:marBottom w:val="0"/>
                  <w:divBdr>
                    <w:top w:val="none" w:sz="0" w:space="0" w:color="auto"/>
                    <w:left w:val="none" w:sz="0" w:space="0" w:color="auto"/>
                    <w:bottom w:val="none" w:sz="0" w:space="0" w:color="auto"/>
                    <w:right w:val="none" w:sz="0" w:space="0" w:color="auto"/>
                  </w:divBdr>
                </w:div>
              </w:divsChild>
            </w:div>
            <w:div w:id="495653436">
              <w:marLeft w:val="0"/>
              <w:marRight w:val="0"/>
              <w:marTop w:val="0"/>
              <w:marBottom w:val="0"/>
              <w:divBdr>
                <w:top w:val="none" w:sz="0" w:space="0" w:color="auto"/>
                <w:left w:val="none" w:sz="0" w:space="0" w:color="auto"/>
                <w:bottom w:val="none" w:sz="0" w:space="0" w:color="auto"/>
                <w:right w:val="none" w:sz="0" w:space="0" w:color="auto"/>
              </w:divBdr>
              <w:divsChild>
                <w:div w:id="736170770">
                  <w:marLeft w:val="0"/>
                  <w:marRight w:val="0"/>
                  <w:marTop w:val="0"/>
                  <w:marBottom w:val="0"/>
                  <w:divBdr>
                    <w:top w:val="none" w:sz="0" w:space="0" w:color="auto"/>
                    <w:left w:val="none" w:sz="0" w:space="0" w:color="auto"/>
                    <w:bottom w:val="none" w:sz="0" w:space="0" w:color="auto"/>
                    <w:right w:val="none" w:sz="0" w:space="0" w:color="auto"/>
                  </w:divBdr>
                  <w:divsChild>
                    <w:div w:id="708799911">
                      <w:marLeft w:val="0"/>
                      <w:marRight w:val="0"/>
                      <w:marTop w:val="0"/>
                      <w:marBottom w:val="0"/>
                      <w:divBdr>
                        <w:top w:val="none" w:sz="0" w:space="0" w:color="auto"/>
                        <w:left w:val="none" w:sz="0" w:space="0" w:color="auto"/>
                        <w:bottom w:val="none" w:sz="0" w:space="0" w:color="auto"/>
                        <w:right w:val="none" w:sz="0" w:space="0" w:color="auto"/>
                      </w:divBdr>
                      <w:divsChild>
                        <w:div w:id="1159156310">
                          <w:marLeft w:val="0"/>
                          <w:marRight w:val="0"/>
                          <w:marTop w:val="120"/>
                          <w:marBottom w:val="0"/>
                          <w:divBdr>
                            <w:top w:val="none" w:sz="0" w:space="0" w:color="auto"/>
                            <w:left w:val="none" w:sz="0" w:space="0" w:color="auto"/>
                            <w:bottom w:val="none" w:sz="0" w:space="0" w:color="auto"/>
                            <w:right w:val="none" w:sz="0" w:space="0" w:color="auto"/>
                          </w:divBdr>
                        </w:div>
                        <w:div w:id="1371760989">
                          <w:marLeft w:val="0"/>
                          <w:marRight w:val="0"/>
                          <w:marTop w:val="0"/>
                          <w:marBottom w:val="0"/>
                          <w:divBdr>
                            <w:top w:val="none" w:sz="0" w:space="0" w:color="auto"/>
                            <w:left w:val="none" w:sz="0" w:space="0" w:color="auto"/>
                            <w:bottom w:val="none" w:sz="0" w:space="0" w:color="auto"/>
                            <w:right w:val="none" w:sz="0" w:space="0" w:color="auto"/>
                          </w:divBdr>
                        </w:div>
                      </w:divsChild>
                    </w:div>
                    <w:div w:id="1278638711">
                      <w:marLeft w:val="0"/>
                      <w:marRight w:val="0"/>
                      <w:marTop w:val="0"/>
                      <w:marBottom w:val="0"/>
                      <w:divBdr>
                        <w:top w:val="none" w:sz="0" w:space="0" w:color="auto"/>
                        <w:left w:val="none" w:sz="0" w:space="0" w:color="auto"/>
                        <w:bottom w:val="none" w:sz="0" w:space="0" w:color="auto"/>
                        <w:right w:val="none" w:sz="0" w:space="0" w:color="auto"/>
                      </w:divBdr>
                      <w:divsChild>
                        <w:div w:id="1442215778">
                          <w:marLeft w:val="0"/>
                          <w:marRight w:val="0"/>
                          <w:marTop w:val="120"/>
                          <w:marBottom w:val="0"/>
                          <w:divBdr>
                            <w:top w:val="none" w:sz="0" w:space="0" w:color="auto"/>
                            <w:left w:val="none" w:sz="0" w:space="0" w:color="auto"/>
                            <w:bottom w:val="none" w:sz="0" w:space="0" w:color="auto"/>
                            <w:right w:val="none" w:sz="0" w:space="0" w:color="auto"/>
                          </w:divBdr>
                        </w:div>
                        <w:div w:id="447704871">
                          <w:marLeft w:val="0"/>
                          <w:marRight w:val="0"/>
                          <w:marTop w:val="0"/>
                          <w:marBottom w:val="0"/>
                          <w:divBdr>
                            <w:top w:val="none" w:sz="0" w:space="0" w:color="auto"/>
                            <w:left w:val="none" w:sz="0" w:space="0" w:color="auto"/>
                            <w:bottom w:val="none" w:sz="0" w:space="0" w:color="auto"/>
                            <w:right w:val="none" w:sz="0" w:space="0" w:color="auto"/>
                          </w:divBdr>
                        </w:div>
                      </w:divsChild>
                    </w:div>
                    <w:div w:id="806363241">
                      <w:marLeft w:val="0"/>
                      <w:marRight w:val="0"/>
                      <w:marTop w:val="0"/>
                      <w:marBottom w:val="0"/>
                      <w:divBdr>
                        <w:top w:val="none" w:sz="0" w:space="0" w:color="auto"/>
                        <w:left w:val="none" w:sz="0" w:space="0" w:color="auto"/>
                        <w:bottom w:val="none" w:sz="0" w:space="0" w:color="auto"/>
                        <w:right w:val="none" w:sz="0" w:space="0" w:color="auto"/>
                      </w:divBdr>
                      <w:divsChild>
                        <w:div w:id="1492407040">
                          <w:marLeft w:val="0"/>
                          <w:marRight w:val="0"/>
                          <w:marTop w:val="120"/>
                          <w:marBottom w:val="0"/>
                          <w:divBdr>
                            <w:top w:val="none" w:sz="0" w:space="0" w:color="auto"/>
                            <w:left w:val="none" w:sz="0" w:space="0" w:color="auto"/>
                            <w:bottom w:val="none" w:sz="0" w:space="0" w:color="auto"/>
                            <w:right w:val="none" w:sz="0" w:space="0" w:color="auto"/>
                          </w:divBdr>
                        </w:div>
                        <w:div w:id="1065107735">
                          <w:marLeft w:val="0"/>
                          <w:marRight w:val="0"/>
                          <w:marTop w:val="0"/>
                          <w:marBottom w:val="0"/>
                          <w:divBdr>
                            <w:top w:val="none" w:sz="0" w:space="0" w:color="auto"/>
                            <w:left w:val="none" w:sz="0" w:space="0" w:color="auto"/>
                            <w:bottom w:val="none" w:sz="0" w:space="0" w:color="auto"/>
                            <w:right w:val="none" w:sz="0" w:space="0" w:color="auto"/>
                          </w:divBdr>
                        </w:div>
                      </w:divsChild>
                    </w:div>
                    <w:div w:id="1100570522">
                      <w:marLeft w:val="0"/>
                      <w:marRight w:val="0"/>
                      <w:marTop w:val="0"/>
                      <w:marBottom w:val="0"/>
                      <w:divBdr>
                        <w:top w:val="none" w:sz="0" w:space="0" w:color="auto"/>
                        <w:left w:val="none" w:sz="0" w:space="0" w:color="auto"/>
                        <w:bottom w:val="none" w:sz="0" w:space="0" w:color="auto"/>
                        <w:right w:val="none" w:sz="0" w:space="0" w:color="auto"/>
                      </w:divBdr>
                      <w:divsChild>
                        <w:div w:id="1747142446">
                          <w:marLeft w:val="0"/>
                          <w:marRight w:val="0"/>
                          <w:marTop w:val="120"/>
                          <w:marBottom w:val="0"/>
                          <w:divBdr>
                            <w:top w:val="none" w:sz="0" w:space="0" w:color="auto"/>
                            <w:left w:val="none" w:sz="0" w:space="0" w:color="auto"/>
                            <w:bottom w:val="none" w:sz="0" w:space="0" w:color="auto"/>
                            <w:right w:val="none" w:sz="0" w:space="0" w:color="auto"/>
                          </w:divBdr>
                        </w:div>
                        <w:div w:id="11040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616">
              <w:marLeft w:val="0"/>
              <w:marRight w:val="0"/>
              <w:marTop w:val="0"/>
              <w:marBottom w:val="0"/>
              <w:divBdr>
                <w:top w:val="none" w:sz="0" w:space="0" w:color="auto"/>
                <w:left w:val="none" w:sz="0" w:space="0" w:color="auto"/>
                <w:bottom w:val="none" w:sz="0" w:space="0" w:color="auto"/>
                <w:right w:val="none" w:sz="0" w:space="0" w:color="auto"/>
              </w:divBdr>
              <w:divsChild>
                <w:div w:id="1495493402">
                  <w:marLeft w:val="0"/>
                  <w:marRight w:val="0"/>
                  <w:marTop w:val="0"/>
                  <w:marBottom w:val="0"/>
                  <w:divBdr>
                    <w:top w:val="none" w:sz="0" w:space="0" w:color="auto"/>
                    <w:left w:val="none" w:sz="0" w:space="0" w:color="auto"/>
                    <w:bottom w:val="none" w:sz="0" w:space="0" w:color="auto"/>
                    <w:right w:val="none" w:sz="0" w:space="0" w:color="auto"/>
                  </w:divBdr>
                  <w:divsChild>
                    <w:div w:id="1489177652">
                      <w:marLeft w:val="0"/>
                      <w:marRight w:val="0"/>
                      <w:marTop w:val="0"/>
                      <w:marBottom w:val="0"/>
                      <w:divBdr>
                        <w:top w:val="none" w:sz="0" w:space="0" w:color="auto"/>
                        <w:left w:val="none" w:sz="0" w:space="0" w:color="auto"/>
                        <w:bottom w:val="none" w:sz="0" w:space="0" w:color="auto"/>
                        <w:right w:val="none" w:sz="0" w:space="0" w:color="auto"/>
                      </w:divBdr>
                      <w:divsChild>
                        <w:div w:id="555359242">
                          <w:marLeft w:val="0"/>
                          <w:marRight w:val="0"/>
                          <w:marTop w:val="120"/>
                          <w:marBottom w:val="0"/>
                          <w:divBdr>
                            <w:top w:val="none" w:sz="0" w:space="0" w:color="auto"/>
                            <w:left w:val="none" w:sz="0" w:space="0" w:color="auto"/>
                            <w:bottom w:val="none" w:sz="0" w:space="0" w:color="auto"/>
                            <w:right w:val="none" w:sz="0" w:space="0" w:color="auto"/>
                          </w:divBdr>
                        </w:div>
                        <w:div w:id="950087148">
                          <w:marLeft w:val="0"/>
                          <w:marRight w:val="0"/>
                          <w:marTop w:val="0"/>
                          <w:marBottom w:val="0"/>
                          <w:divBdr>
                            <w:top w:val="none" w:sz="0" w:space="0" w:color="auto"/>
                            <w:left w:val="none" w:sz="0" w:space="0" w:color="auto"/>
                            <w:bottom w:val="none" w:sz="0" w:space="0" w:color="auto"/>
                            <w:right w:val="none" w:sz="0" w:space="0" w:color="auto"/>
                          </w:divBdr>
                        </w:div>
                      </w:divsChild>
                    </w:div>
                    <w:div w:id="2024279236">
                      <w:marLeft w:val="0"/>
                      <w:marRight w:val="0"/>
                      <w:marTop w:val="0"/>
                      <w:marBottom w:val="0"/>
                      <w:divBdr>
                        <w:top w:val="none" w:sz="0" w:space="0" w:color="auto"/>
                        <w:left w:val="none" w:sz="0" w:space="0" w:color="auto"/>
                        <w:bottom w:val="none" w:sz="0" w:space="0" w:color="auto"/>
                        <w:right w:val="none" w:sz="0" w:space="0" w:color="auto"/>
                      </w:divBdr>
                      <w:divsChild>
                        <w:div w:id="763115752">
                          <w:marLeft w:val="0"/>
                          <w:marRight w:val="0"/>
                          <w:marTop w:val="120"/>
                          <w:marBottom w:val="0"/>
                          <w:divBdr>
                            <w:top w:val="none" w:sz="0" w:space="0" w:color="auto"/>
                            <w:left w:val="none" w:sz="0" w:space="0" w:color="auto"/>
                            <w:bottom w:val="none" w:sz="0" w:space="0" w:color="auto"/>
                            <w:right w:val="none" w:sz="0" w:space="0" w:color="auto"/>
                          </w:divBdr>
                        </w:div>
                        <w:div w:id="6865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642">
              <w:marLeft w:val="0"/>
              <w:marRight w:val="0"/>
              <w:marTop w:val="0"/>
              <w:marBottom w:val="0"/>
              <w:divBdr>
                <w:top w:val="none" w:sz="0" w:space="0" w:color="auto"/>
                <w:left w:val="none" w:sz="0" w:space="0" w:color="auto"/>
                <w:bottom w:val="none" w:sz="0" w:space="0" w:color="auto"/>
                <w:right w:val="none" w:sz="0" w:space="0" w:color="auto"/>
              </w:divBdr>
              <w:divsChild>
                <w:div w:id="301009187">
                  <w:marLeft w:val="0"/>
                  <w:marRight w:val="0"/>
                  <w:marTop w:val="0"/>
                  <w:marBottom w:val="0"/>
                  <w:divBdr>
                    <w:top w:val="none" w:sz="0" w:space="0" w:color="auto"/>
                    <w:left w:val="none" w:sz="0" w:space="0" w:color="auto"/>
                    <w:bottom w:val="none" w:sz="0" w:space="0" w:color="auto"/>
                    <w:right w:val="none" w:sz="0" w:space="0" w:color="auto"/>
                  </w:divBdr>
                  <w:divsChild>
                    <w:div w:id="239827556">
                      <w:marLeft w:val="0"/>
                      <w:marRight w:val="0"/>
                      <w:marTop w:val="0"/>
                      <w:marBottom w:val="0"/>
                      <w:divBdr>
                        <w:top w:val="none" w:sz="0" w:space="0" w:color="auto"/>
                        <w:left w:val="none" w:sz="0" w:space="0" w:color="auto"/>
                        <w:bottom w:val="none" w:sz="0" w:space="0" w:color="auto"/>
                        <w:right w:val="none" w:sz="0" w:space="0" w:color="auto"/>
                      </w:divBdr>
                      <w:divsChild>
                        <w:div w:id="110049694">
                          <w:marLeft w:val="0"/>
                          <w:marRight w:val="0"/>
                          <w:marTop w:val="120"/>
                          <w:marBottom w:val="0"/>
                          <w:divBdr>
                            <w:top w:val="none" w:sz="0" w:space="0" w:color="auto"/>
                            <w:left w:val="none" w:sz="0" w:space="0" w:color="auto"/>
                            <w:bottom w:val="none" w:sz="0" w:space="0" w:color="auto"/>
                            <w:right w:val="none" w:sz="0" w:space="0" w:color="auto"/>
                          </w:divBdr>
                        </w:div>
                        <w:div w:id="2007508935">
                          <w:marLeft w:val="0"/>
                          <w:marRight w:val="0"/>
                          <w:marTop w:val="0"/>
                          <w:marBottom w:val="0"/>
                          <w:divBdr>
                            <w:top w:val="none" w:sz="0" w:space="0" w:color="auto"/>
                            <w:left w:val="none" w:sz="0" w:space="0" w:color="auto"/>
                            <w:bottom w:val="none" w:sz="0" w:space="0" w:color="auto"/>
                            <w:right w:val="none" w:sz="0" w:space="0" w:color="auto"/>
                          </w:divBdr>
                        </w:div>
                      </w:divsChild>
                    </w:div>
                    <w:div w:id="44108285">
                      <w:marLeft w:val="0"/>
                      <w:marRight w:val="0"/>
                      <w:marTop w:val="0"/>
                      <w:marBottom w:val="0"/>
                      <w:divBdr>
                        <w:top w:val="none" w:sz="0" w:space="0" w:color="auto"/>
                        <w:left w:val="none" w:sz="0" w:space="0" w:color="auto"/>
                        <w:bottom w:val="none" w:sz="0" w:space="0" w:color="auto"/>
                        <w:right w:val="none" w:sz="0" w:space="0" w:color="auto"/>
                      </w:divBdr>
                      <w:divsChild>
                        <w:div w:id="138309831">
                          <w:marLeft w:val="0"/>
                          <w:marRight w:val="0"/>
                          <w:marTop w:val="120"/>
                          <w:marBottom w:val="0"/>
                          <w:divBdr>
                            <w:top w:val="none" w:sz="0" w:space="0" w:color="auto"/>
                            <w:left w:val="none" w:sz="0" w:space="0" w:color="auto"/>
                            <w:bottom w:val="none" w:sz="0" w:space="0" w:color="auto"/>
                            <w:right w:val="none" w:sz="0" w:space="0" w:color="auto"/>
                          </w:divBdr>
                        </w:div>
                        <w:div w:id="775640544">
                          <w:marLeft w:val="0"/>
                          <w:marRight w:val="0"/>
                          <w:marTop w:val="0"/>
                          <w:marBottom w:val="0"/>
                          <w:divBdr>
                            <w:top w:val="none" w:sz="0" w:space="0" w:color="auto"/>
                            <w:left w:val="none" w:sz="0" w:space="0" w:color="auto"/>
                            <w:bottom w:val="none" w:sz="0" w:space="0" w:color="auto"/>
                            <w:right w:val="none" w:sz="0" w:space="0" w:color="auto"/>
                          </w:divBdr>
                        </w:div>
                      </w:divsChild>
                    </w:div>
                    <w:div w:id="351339380">
                      <w:marLeft w:val="0"/>
                      <w:marRight w:val="0"/>
                      <w:marTop w:val="0"/>
                      <w:marBottom w:val="0"/>
                      <w:divBdr>
                        <w:top w:val="none" w:sz="0" w:space="0" w:color="auto"/>
                        <w:left w:val="none" w:sz="0" w:space="0" w:color="auto"/>
                        <w:bottom w:val="none" w:sz="0" w:space="0" w:color="auto"/>
                        <w:right w:val="none" w:sz="0" w:space="0" w:color="auto"/>
                      </w:divBdr>
                      <w:divsChild>
                        <w:div w:id="899023961">
                          <w:marLeft w:val="0"/>
                          <w:marRight w:val="0"/>
                          <w:marTop w:val="120"/>
                          <w:marBottom w:val="0"/>
                          <w:divBdr>
                            <w:top w:val="none" w:sz="0" w:space="0" w:color="auto"/>
                            <w:left w:val="none" w:sz="0" w:space="0" w:color="auto"/>
                            <w:bottom w:val="none" w:sz="0" w:space="0" w:color="auto"/>
                            <w:right w:val="none" w:sz="0" w:space="0" w:color="auto"/>
                          </w:divBdr>
                        </w:div>
                        <w:div w:id="1255896810">
                          <w:marLeft w:val="0"/>
                          <w:marRight w:val="0"/>
                          <w:marTop w:val="0"/>
                          <w:marBottom w:val="0"/>
                          <w:divBdr>
                            <w:top w:val="none" w:sz="0" w:space="0" w:color="auto"/>
                            <w:left w:val="none" w:sz="0" w:space="0" w:color="auto"/>
                            <w:bottom w:val="none" w:sz="0" w:space="0" w:color="auto"/>
                            <w:right w:val="none" w:sz="0" w:space="0" w:color="auto"/>
                          </w:divBdr>
                        </w:div>
                      </w:divsChild>
                    </w:div>
                    <w:div w:id="1168057780">
                      <w:marLeft w:val="0"/>
                      <w:marRight w:val="0"/>
                      <w:marTop w:val="0"/>
                      <w:marBottom w:val="0"/>
                      <w:divBdr>
                        <w:top w:val="none" w:sz="0" w:space="0" w:color="auto"/>
                        <w:left w:val="none" w:sz="0" w:space="0" w:color="auto"/>
                        <w:bottom w:val="none" w:sz="0" w:space="0" w:color="auto"/>
                        <w:right w:val="none" w:sz="0" w:space="0" w:color="auto"/>
                      </w:divBdr>
                      <w:divsChild>
                        <w:div w:id="134103175">
                          <w:marLeft w:val="0"/>
                          <w:marRight w:val="0"/>
                          <w:marTop w:val="120"/>
                          <w:marBottom w:val="0"/>
                          <w:divBdr>
                            <w:top w:val="none" w:sz="0" w:space="0" w:color="auto"/>
                            <w:left w:val="none" w:sz="0" w:space="0" w:color="auto"/>
                            <w:bottom w:val="none" w:sz="0" w:space="0" w:color="auto"/>
                            <w:right w:val="none" w:sz="0" w:space="0" w:color="auto"/>
                          </w:divBdr>
                        </w:div>
                        <w:div w:id="88932927">
                          <w:marLeft w:val="0"/>
                          <w:marRight w:val="0"/>
                          <w:marTop w:val="0"/>
                          <w:marBottom w:val="0"/>
                          <w:divBdr>
                            <w:top w:val="none" w:sz="0" w:space="0" w:color="auto"/>
                            <w:left w:val="none" w:sz="0" w:space="0" w:color="auto"/>
                            <w:bottom w:val="none" w:sz="0" w:space="0" w:color="auto"/>
                            <w:right w:val="none" w:sz="0" w:space="0" w:color="auto"/>
                          </w:divBdr>
                        </w:div>
                      </w:divsChild>
                    </w:div>
                    <w:div w:id="487672748">
                      <w:marLeft w:val="0"/>
                      <w:marRight w:val="0"/>
                      <w:marTop w:val="0"/>
                      <w:marBottom w:val="0"/>
                      <w:divBdr>
                        <w:top w:val="none" w:sz="0" w:space="0" w:color="auto"/>
                        <w:left w:val="none" w:sz="0" w:space="0" w:color="auto"/>
                        <w:bottom w:val="none" w:sz="0" w:space="0" w:color="auto"/>
                        <w:right w:val="none" w:sz="0" w:space="0" w:color="auto"/>
                      </w:divBdr>
                      <w:divsChild>
                        <w:div w:id="1813210922">
                          <w:marLeft w:val="0"/>
                          <w:marRight w:val="0"/>
                          <w:marTop w:val="120"/>
                          <w:marBottom w:val="0"/>
                          <w:divBdr>
                            <w:top w:val="none" w:sz="0" w:space="0" w:color="auto"/>
                            <w:left w:val="none" w:sz="0" w:space="0" w:color="auto"/>
                            <w:bottom w:val="none" w:sz="0" w:space="0" w:color="auto"/>
                            <w:right w:val="none" w:sz="0" w:space="0" w:color="auto"/>
                          </w:divBdr>
                        </w:div>
                        <w:div w:id="18418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4133">
              <w:marLeft w:val="0"/>
              <w:marRight w:val="0"/>
              <w:marTop w:val="0"/>
              <w:marBottom w:val="0"/>
              <w:divBdr>
                <w:top w:val="none" w:sz="0" w:space="0" w:color="auto"/>
                <w:left w:val="none" w:sz="0" w:space="0" w:color="auto"/>
                <w:bottom w:val="none" w:sz="0" w:space="0" w:color="auto"/>
                <w:right w:val="none" w:sz="0" w:space="0" w:color="auto"/>
              </w:divBdr>
              <w:divsChild>
                <w:div w:id="523399229">
                  <w:marLeft w:val="0"/>
                  <w:marRight w:val="0"/>
                  <w:marTop w:val="0"/>
                  <w:marBottom w:val="0"/>
                  <w:divBdr>
                    <w:top w:val="none" w:sz="0" w:space="0" w:color="auto"/>
                    <w:left w:val="none" w:sz="0" w:space="0" w:color="auto"/>
                    <w:bottom w:val="none" w:sz="0" w:space="0" w:color="auto"/>
                    <w:right w:val="none" w:sz="0" w:space="0" w:color="auto"/>
                  </w:divBdr>
                </w:div>
              </w:divsChild>
            </w:div>
            <w:div w:id="1025212280">
              <w:marLeft w:val="0"/>
              <w:marRight w:val="0"/>
              <w:marTop w:val="0"/>
              <w:marBottom w:val="0"/>
              <w:divBdr>
                <w:top w:val="none" w:sz="0" w:space="0" w:color="auto"/>
                <w:left w:val="none" w:sz="0" w:space="0" w:color="auto"/>
                <w:bottom w:val="none" w:sz="0" w:space="0" w:color="auto"/>
                <w:right w:val="none" w:sz="0" w:space="0" w:color="auto"/>
              </w:divBdr>
              <w:divsChild>
                <w:div w:id="1529678613">
                  <w:marLeft w:val="0"/>
                  <w:marRight w:val="0"/>
                  <w:marTop w:val="0"/>
                  <w:marBottom w:val="0"/>
                  <w:divBdr>
                    <w:top w:val="none" w:sz="0" w:space="0" w:color="auto"/>
                    <w:left w:val="none" w:sz="0" w:space="0" w:color="auto"/>
                    <w:bottom w:val="none" w:sz="0" w:space="0" w:color="auto"/>
                    <w:right w:val="none" w:sz="0" w:space="0" w:color="auto"/>
                  </w:divBdr>
                </w:div>
              </w:divsChild>
            </w:div>
            <w:div w:id="533616461">
              <w:marLeft w:val="0"/>
              <w:marRight w:val="0"/>
              <w:marTop w:val="0"/>
              <w:marBottom w:val="0"/>
              <w:divBdr>
                <w:top w:val="none" w:sz="0" w:space="0" w:color="auto"/>
                <w:left w:val="none" w:sz="0" w:space="0" w:color="auto"/>
                <w:bottom w:val="none" w:sz="0" w:space="0" w:color="auto"/>
                <w:right w:val="none" w:sz="0" w:space="0" w:color="auto"/>
              </w:divBdr>
              <w:divsChild>
                <w:div w:id="287321989">
                  <w:marLeft w:val="0"/>
                  <w:marRight w:val="0"/>
                  <w:marTop w:val="0"/>
                  <w:marBottom w:val="0"/>
                  <w:divBdr>
                    <w:top w:val="none" w:sz="0" w:space="0" w:color="auto"/>
                    <w:left w:val="none" w:sz="0" w:space="0" w:color="auto"/>
                    <w:bottom w:val="none" w:sz="0" w:space="0" w:color="auto"/>
                    <w:right w:val="none" w:sz="0" w:space="0" w:color="auto"/>
                  </w:divBdr>
                  <w:divsChild>
                    <w:div w:id="1621258323">
                      <w:marLeft w:val="0"/>
                      <w:marRight w:val="0"/>
                      <w:marTop w:val="0"/>
                      <w:marBottom w:val="0"/>
                      <w:divBdr>
                        <w:top w:val="none" w:sz="0" w:space="0" w:color="auto"/>
                        <w:left w:val="none" w:sz="0" w:space="0" w:color="auto"/>
                        <w:bottom w:val="none" w:sz="0" w:space="0" w:color="auto"/>
                        <w:right w:val="none" w:sz="0" w:space="0" w:color="auto"/>
                      </w:divBdr>
                      <w:divsChild>
                        <w:div w:id="1386491794">
                          <w:marLeft w:val="0"/>
                          <w:marRight w:val="0"/>
                          <w:marTop w:val="120"/>
                          <w:marBottom w:val="0"/>
                          <w:divBdr>
                            <w:top w:val="none" w:sz="0" w:space="0" w:color="auto"/>
                            <w:left w:val="none" w:sz="0" w:space="0" w:color="auto"/>
                            <w:bottom w:val="none" w:sz="0" w:space="0" w:color="auto"/>
                            <w:right w:val="none" w:sz="0" w:space="0" w:color="auto"/>
                          </w:divBdr>
                        </w:div>
                        <w:div w:id="251398023">
                          <w:marLeft w:val="0"/>
                          <w:marRight w:val="0"/>
                          <w:marTop w:val="0"/>
                          <w:marBottom w:val="0"/>
                          <w:divBdr>
                            <w:top w:val="none" w:sz="0" w:space="0" w:color="auto"/>
                            <w:left w:val="none" w:sz="0" w:space="0" w:color="auto"/>
                            <w:bottom w:val="none" w:sz="0" w:space="0" w:color="auto"/>
                            <w:right w:val="none" w:sz="0" w:space="0" w:color="auto"/>
                          </w:divBdr>
                        </w:div>
                      </w:divsChild>
                    </w:div>
                    <w:div w:id="1610502622">
                      <w:marLeft w:val="0"/>
                      <w:marRight w:val="0"/>
                      <w:marTop w:val="0"/>
                      <w:marBottom w:val="0"/>
                      <w:divBdr>
                        <w:top w:val="none" w:sz="0" w:space="0" w:color="auto"/>
                        <w:left w:val="none" w:sz="0" w:space="0" w:color="auto"/>
                        <w:bottom w:val="none" w:sz="0" w:space="0" w:color="auto"/>
                        <w:right w:val="none" w:sz="0" w:space="0" w:color="auto"/>
                      </w:divBdr>
                      <w:divsChild>
                        <w:div w:id="1357928498">
                          <w:marLeft w:val="0"/>
                          <w:marRight w:val="0"/>
                          <w:marTop w:val="120"/>
                          <w:marBottom w:val="0"/>
                          <w:divBdr>
                            <w:top w:val="none" w:sz="0" w:space="0" w:color="auto"/>
                            <w:left w:val="none" w:sz="0" w:space="0" w:color="auto"/>
                            <w:bottom w:val="none" w:sz="0" w:space="0" w:color="auto"/>
                            <w:right w:val="none" w:sz="0" w:space="0" w:color="auto"/>
                          </w:divBdr>
                        </w:div>
                        <w:div w:id="207034862">
                          <w:marLeft w:val="0"/>
                          <w:marRight w:val="0"/>
                          <w:marTop w:val="0"/>
                          <w:marBottom w:val="0"/>
                          <w:divBdr>
                            <w:top w:val="none" w:sz="0" w:space="0" w:color="auto"/>
                            <w:left w:val="none" w:sz="0" w:space="0" w:color="auto"/>
                            <w:bottom w:val="none" w:sz="0" w:space="0" w:color="auto"/>
                            <w:right w:val="none" w:sz="0" w:space="0" w:color="auto"/>
                          </w:divBdr>
                        </w:div>
                      </w:divsChild>
                    </w:div>
                    <w:div w:id="525295380">
                      <w:marLeft w:val="0"/>
                      <w:marRight w:val="0"/>
                      <w:marTop w:val="0"/>
                      <w:marBottom w:val="0"/>
                      <w:divBdr>
                        <w:top w:val="none" w:sz="0" w:space="0" w:color="auto"/>
                        <w:left w:val="none" w:sz="0" w:space="0" w:color="auto"/>
                        <w:bottom w:val="none" w:sz="0" w:space="0" w:color="auto"/>
                        <w:right w:val="none" w:sz="0" w:space="0" w:color="auto"/>
                      </w:divBdr>
                      <w:divsChild>
                        <w:div w:id="1169246526">
                          <w:marLeft w:val="0"/>
                          <w:marRight w:val="0"/>
                          <w:marTop w:val="120"/>
                          <w:marBottom w:val="0"/>
                          <w:divBdr>
                            <w:top w:val="none" w:sz="0" w:space="0" w:color="auto"/>
                            <w:left w:val="none" w:sz="0" w:space="0" w:color="auto"/>
                            <w:bottom w:val="none" w:sz="0" w:space="0" w:color="auto"/>
                            <w:right w:val="none" w:sz="0" w:space="0" w:color="auto"/>
                          </w:divBdr>
                        </w:div>
                        <w:div w:id="1880390532">
                          <w:marLeft w:val="0"/>
                          <w:marRight w:val="0"/>
                          <w:marTop w:val="0"/>
                          <w:marBottom w:val="0"/>
                          <w:divBdr>
                            <w:top w:val="none" w:sz="0" w:space="0" w:color="auto"/>
                            <w:left w:val="none" w:sz="0" w:space="0" w:color="auto"/>
                            <w:bottom w:val="none" w:sz="0" w:space="0" w:color="auto"/>
                            <w:right w:val="none" w:sz="0" w:space="0" w:color="auto"/>
                          </w:divBdr>
                        </w:div>
                      </w:divsChild>
                    </w:div>
                    <w:div w:id="1189219341">
                      <w:marLeft w:val="0"/>
                      <w:marRight w:val="0"/>
                      <w:marTop w:val="0"/>
                      <w:marBottom w:val="0"/>
                      <w:divBdr>
                        <w:top w:val="none" w:sz="0" w:space="0" w:color="auto"/>
                        <w:left w:val="none" w:sz="0" w:space="0" w:color="auto"/>
                        <w:bottom w:val="none" w:sz="0" w:space="0" w:color="auto"/>
                        <w:right w:val="none" w:sz="0" w:space="0" w:color="auto"/>
                      </w:divBdr>
                      <w:divsChild>
                        <w:div w:id="793448075">
                          <w:marLeft w:val="0"/>
                          <w:marRight w:val="0"/>
                          <w:marTop w:val="120"/>
                          <w:marBottom w:val="0"/>
                          <w:divBdr>
                            <w:top w:val="none" w:sz="0" w:space="0" w:color="auto"/>
                            <w:left w:val="none" w:sz="0" w:space="0" w:color="auto"/>
                            <w:bottom w:val="none" w:sz="0" w:space="0" w:color="auto"/>
                            <w:right w:val="none" w:sz="0" w:space="0" w:color="auto"/>
                          </w:divBdr>
                        </w:div>
                        <w:div w:id="1997028641">
                          <w:marLeft w:val="0"/>
                          <w:marRight w:val="0"/>
                          <w:marTop w:val="0"/>
                          <w:marBottom w:val="0"/>
                          <w:divBdr>
                            <w:top w:val="none" w:sz="0" w:space="0" w:color="auto"/>
                            <w:left w:val="none" w:sz="0" w:space="0" w:color="auto"/>
                            <w:bottom w:val="none" w:sz="0" w:space="0" w:color="auto"/>
                            <w:right w:val="none" w:sz="0" w:space="0" w:color="auto"/>
                          </w:divBdr>
                        </w:div>
                      </w:divsChild>
                    </w:div>
                    <w:div w:id="1801025565">
                      <w:marLeft w:val="0"/>
                      <w:marRight w:val="0"/>
                      <w:marTop w:val="0"/>
                      <w:marBottom w:val="0"/>
                      <w:divBdr>
                        <w:top w:val="none" w:sz="0" w:space="0" w:color="auto"/>
                        <w:left w:val="none" w:sz="0" w:space="0" w:color="auto"/>
                        <w:bottom w:val="none" w:sz="0" w:space="0" w:color="auto"/>
                        <w:right w:val="none" w:sz="0" w:space="0" w:color="auto"/>
                      </w:divBdr>
                      <w:divsChild>
                        <w:div w:id="1427655450">
                          <w:marLeft w:val="0"/>
                          <w:marRight w:val="0"/>
                          <w:marTop w:val="120"/>
                          <w:marBottom w:val="0"/>
                          <w:divBdr>
                            <w:top w:val="none" w:sz="0" w:space="0" w:color="auto"/>
                            <w:left w:val="none" w:sz="0" w:space="0" w:color="auto"/>
                            <w:bottom w:val="none" w:sz="0" w:space="0" w:color="auto"/>
                            <w:right w:val="none" w:sz="0" w:space="0" w:color="auto"/>
                          </w:divBdr>
                        </w:div>
                        <w:div w:id="1282498826">
                          <w:marLeft w:val="0"/>
                          <w:marRight w:val="0"/>
                          <w:marTop w:val="0"/>
                          <w:marBottom w:val="0"/>
                          <w:divBdr>
                            <w:top w:val="none" w:sz="0" w:space="0" w:color="auto"/>
                            <w:left w:val="none" w:sz="0" w:space="0" w:color="auto"/>
                            <w:bottom w:val="none" w:sz="0" w:space="0" w:color="auto"/>
                            <w:right w:val="none" w:sz="0" w:space="0" w:color="auto"/>
                          </w:divBdr>
                        </w:div>
                      </w:divsChild>
                    </w:div>
                    <w:div w:id="345132238">
                      <w:marLeft w:val="0"/>
                      <w:marRight w:val="0"/>
                      <w:marTop w:val="0"/>
                      <w:marBottom w:val="0"/>
                      <w:divBdr>
                        <w:top w:val="none" w:sz="0" w:space="0" w:color="auto"/>
                        <w:left w:val="none" w:sz="0" w:space="0" w:color="auto"/>
                        <w:bottom w:val="none" w:sz="0" w:space="0" w:color="auto"/>
                        <w:right w:val="none" w:sz="0" w:space="0" w:color="auto"/>
                      </w:divBdr>
                      <w:divsChild>
                        <w:div w:id="461386339">
                          <w:marLeft w:val="0"/>
                          <w:marRight w:val="0"/>
                          <w:marTop w:val="120"/>
                          <w:marBottom w:val="0"/>
                          <w:divBdr>
                            <w:top w:val="none" w:sz="0" w:space="0" w:color="auto"/>
                            <w:left w:val="none" w:sz="0" w:space="0" w:color="auto"/>
                            <w:bottom w:val="none" w:sz="0" w:space="0" w:color="auto"/>
                            <w:right w:val="none" w:sz="0" w:space="0" w:color="auto"/>
                          </w:divBdr>
                        </w:div>
                        <w:div w:id="289675303">
                          <w:marLeft w:val="0"/>
                          <w:marRight w:val="0"/>
                          <w:marTop w:val="0"/>
                          <w:marBottom w:val="0"/>
                          <w:divBdr>
                            <w:top w:val="none" w:sz="0" w:space="0" w:color="auto"/>
                            <w:left w:val="none" w:sz="0" w:space="0" w:color="auto"/>
                            <w:bottom w:val="none" w:sz="0" w:space="0" w:color="auto"/>
                            <w:right w:val="none" w:sz="0" w:space="0" w:color="auto"/>
                          </w:divBdr>
                        </w:div>
                      </w:divsChild>
                    </w:div>
                    <w:div w:id="1185822907">
                      <w:marLeft w:val="0"/>
                      <w:marRight w:val="0"/>
                      <w:marTop w:val="0"/>
                      <w:marBottom w:val="0"/>
                      <w:divBdr>
                        <w:top w:val="none" w:sz="0" w:space="0" w:color="auto"/>
                        <w:left w:val="none" w:sz="0" w:space="0" w:color="auto"/>
                        <w:bottom w:val="none" w:sz="0" w:space="0" w:color="auto"/>
                        <w:right w:val="none" w:sz="0" w:space="0" w:color="auto"/>
                      </w:divBdr>
                      <w:divsChild>
                        <w:div w:id="519440441">
                          <w:marLeft w:val="0"/>
                          <w:marRight w:val="0"/>
                          <w:marTop w:val="120"/>
                          <w:marBottom w:val="0"/>
                          <w:divBdr>
                            <w:top w:val="none" w:sz="0" w:space="0" w:color="auto"/>
                            <w:left w:val="none" w:sz="0" w:space="0" w:color="auto"/>
                            <w:bottom w:val="none" w:sz="0" w:space="0" w:color="auto"/>
                            <w:right w:val="none" w:sz="0" w:space="0" w:color="auto"/>
                          </w:divBdr>
                        </w:div>
                        <w:div w:id="147064848">
                          <w:marLeft w:val="0"/>
                          <w:marRight w:val="0"/>
                          <w:marTop w:val="0"/>
                          <w:marBottom w:val="0"/>
                          <w:divBdr>
                            <w:top w:val="none" w:sz="0" w:space="0" w:color="auto"/>
                            <w:left w:val="none" w:sz="0" w:space="0" w:color="auto"/>
                            <w:bottom w:val="none" w:sz="0" w:space="0" w:color="auto"/>
                            <w:right w:val="none" w:sz="0" w:space="0" w:color="auto"/>
                          </w:divBdr>
                        </w:div>
                      </w:divsChild>
                    </w:div>
                    <w:div w:id="1666933450">
                      <w:marLeft w:val="0"/>
                      <w:marRight w:val="0"/>
                      <w:marTop w:val="0"/>
                      <w:marBottom w:val="0"/>
                      <w:divBdr>
                        <w:top w:val="none" w:sz="0" w:space="0" w:color="auto"/>
                        <w:left w:val="none" w:sz="0" w:space="0" w:color="auto"/>
                        <w:bottom w:val="none" w:sz="0" w:space="0" w:color="auto"/>
                        <w:right w:val="none" w:sz="0" w:space="0" w:color="auto"/>
                      </w:divBdr>
                      <w:divsChild>
                        <w:div w:id="1799374857">
                          <w:marLeft w:val="0"/>
                          <w:marRight w:val="0"/>
                          <w:marTop w:val="120"/>
                          <w:marBottom w:val="0"/>
                          <w:divBdr>
                            <w:top w:val="none" w:sz="0" w:space="0" w:color="auto"/>
                            <w:left w:val="none" w:sz="0" w:space="0" w:color="auto"/>
                            <w:bottom w:val="none" w:sz="0" w:space="0" w:color="auto"/>
                            <w:right w:val="none" w:sz="0" w:space="0" w:color="auto"/>
                          </w:divBdr>
                        </w:div>
                        <w:div w:id="233707027">
                          <w:marLeft w:val="0"/>
                          <w:marRight w:val="0"/>
                          <w:marTop w:val="0"/>
                          <w:marBottom w:val="0"/>
                          <w:divBdr>
                            <w:top w:val="none" w:sz="0" w:space="0" w:color="auto"/>
                            <w:left w:val="none" w:sz="0" w:space="0" w:color="auto"/>
                            <w:bottom w:val="none" w:sz="0" w:space="0" w:color="auto"/>
                            <w:right w:val="none" w:sz="0" w:space="0" w:color="auto"/>
                          </w:divBdr>
                        </w:div>
                      </w:divsChild>
                    </w:div>
                    <w:div w:id="1961378308">
                      <w:marLeft w:val="0"/>
                      <w:marRight w:val="0"/>
                      <w:marTop w:val="0"/>
                      <w:marBottom w:val="0"/>
                      <w:divBdr>
                        <w:top w:val="none" w:sz="0" w:space="0" w:color="auto"/>
                        <w:left w:val="none" w:sz="0" w:space="0" w:color="auto"/>
                        <w:bottom w:val="none" w:sz="0" w:space="0" w:color="auto"/>
                        <w:right w:val="none" w:sz="0" w:space="0" w:color="auto"/>
                      </w:divBdr>
                      <w:divsChild>
                        <w:div w:id="1958943866">
                          <w:marLeft w:val="0"/>
                          <w:marRight w:val="0"/>
                          <w:marTop w:val="120"/>
                          <w:marBottom w:val="0"/>
                          <w:divBdr>
                            <w:top w:val="none" w:sz="0" w:space="0" w:color="auto"/>
                            <w:left w:val="none" w:sz="0" w:space="0" w:color="auto"/>
                            <w:bottom w:val="none" w:sz="0" w:space="0" w:color="auto"/>
                            <w:right w:val="none" w:sz="0" w:space="0" w:color="auto"/>
                          </w:divBdr>
                        </w:div>
                        <w:div w:id="329986171">
                          <w:marLeft w:val="0"/>
                          <w:marRight w:val="0"/>
                          <w:marTop w:val="0"/>
                          <w:marBottom w:val="0"/>
                          <w:divBdr>
                            <w:top w:val="none" w:sz="0" w:space="0" w:color="auto"/>
                            <w:left w:val="none" w:sz="0" w:space="0" w:color="auto"/>
                            <w:bottom w:val="none" w:sz="0" w:space="0" w:color="auto"/>
                            <w:right w:val="none" w:sz="0" w:space="0" w:color="auto"/>
                          </w:divBdr>
                        </w:div>
                      </w:divsChild>
                    </w:div>
                    <w:div w:id="1734888683">
                      <w:marLeft w:val="0"/>
                      <w:marRight w:val="0"/>
                      <w:marTop w:val="0"/>
                      <w:marBottom w:val="0"/>
                      <w:divBdr>
                        <w:top w:val="none" w:sz="0" w:space="0" w:color="auto"/>
                        <w:left w:val="none" w:sz="0" w:space="0" w:color="auto"/>
                        <w:bottom w:val="none" w:sz="0" w:space="0" w:color="auto"/>
                        <w:right w:val="none" w:sz="0" w:space="0" w:color="auto"/>
                      </w:divBdr>
                      <w:divsChild>
                        <w:div w:id="1020159099">
                          <w:marLeft w:val="0"/>
                          <w:marRight w:val="0"/>
                          <w:marTop w:val="120"/>
                          <w:marBottom w:val="0"/>
                          <w:divBdr>
                            <w:top w:val="none" w:sz="0" w:space="0" w:color="auto"/>
                            <w:left w:val="none" w:sz="0" w:space="0" w:color="auto"/>
                            <w:bottom w:val="none" w:sz="0" w:space="0" w:color="auto"/>
                            <w:right w:val="none" w:sz="0" w:space="0" w:color="auto"/>
                          </w:divBdr>
                        </w:div>
                        <w:div w:id="1809087683">
                          <w:marLeft w:val="0"/>
                          <w:marRight w:val="0"/>
                          <w:marTop w:val="0"/>
                          <w:marBottom w:val="0"/>
                          <w:divBdr>
                            <w:top w:val="none" w:sz="0" w:space="0" w:color="auto"/>
                            <w:left w:val="none" w:sz="0" w:space="0" w:color="auto"/>
                            <w:bottom w:val="none" w:sz="0" w:space="0" w:color="auto"/>
                            <w:right w:val="none" w:sz="0" w:space="0" w:color="auto"/>
                          </w:divBdr>
                        </w:div>
                      </w:divsChild>
                    </w:div>
                    <w:div w:id="146364628">
                      <w:marLeft w:val="0"/>
                      <w:marRight w:val="0"/>
                      <w:marTop w:val="0"/>
                      <w:marBottom w:val="0"/>
                      <w:divBdr>
                        <w:top w:val="none" w:sz="0" w:space="0" w:color="auto"/>
                        <w:left w:val="none" w:sz="0" w:space="0" w:color="auto"/>
                        <w:bottom w:val="none" w:sz="0" w:space="0" w:color="auto"/>
                        <w:right w:val="none" w:sz="0" w:space="0" w:color="auto"/>
                      </w:divBdr>
                      <w:divsChild>
                        <w:div w:id="1910267234">
                          <w:marLeft w:val="0"/>
                          <w:marRight w:val="0"/>
                          <w:marTop w:val="120"/>
                          <w:marBottom w:val="0"/>
                          <w:divBdr>
                            <w:top w:val="none" w:sz="0" w:space="0" w:color="auto"/>
                            <w:left w:val="none" w:sz="0" w:space="0" w:color="auto"/>
                            <w:bottom w:val="none" w:sz="0" w:space="0" w:color="auto"/>
                            <w:right w:val="none" w:sz="0" w:space="0" w:color="auto"/>
                          </w:divBdr>
                        </w:div>
                        <w:div w:id="715203136">
                          <w:marLeft w:val="0"/>
                          <w:marRight w:val="0"/>
                          <w:marTop w:val="0"/>
                          <w:marBottom w:val="0"/>
                          <w:divBdr>
                            <w:top w:val="none" w:sz="0" w:space="0" w:color="auto"/>
                            <w:left w:val="none" w:sz="0" w:space="0" w:color="auto"/>
                            <w:bottom w:val="none" w:sz="0" w:space="0" w:color="auto"/>
                            <w:right w:val="none" w:sz="0" w:space="0" w:color="auto"/>
                          </w:divBdr>
                        </w:div>
                      </w:divsChild>
                    </w:div>
                    <w:div w:id="1408503770">
                      <w:marLeft w:val="0"/>
                      <w:marRight w:val="0"/>
                      <w:marTop w:val="0"/>
                      <w:marBottom w:val="0"/>
                      <w:divBdr>
                        <w:top w:val="none" w:sz="0" w:space="0" w:color="auto"/>
                        <w:left w:val="none" w:sz="0" w:space="0" w:color="auto"/>
                        <w:bottom w:val="none" w:sz="0" w:space="0" w:color="auto"/>
                        <w:right w:val="none" w:sz="0" w:space="0" w:color="auto"/>
                      </w:divBdr>
                      <w:divsChild>
                        <w:div w:id="1695695023">
                          <w:marLeft w:val="0"/>
                          <w:marRight w:val="0"/>
                          <w:marTop w:val="120"/>
                          <w:marBottom w:val="0"/>
                          <w:divBdr>
                            <w:top w:val="none" w:sz="0" w:space="0" w:color="auto"/>
                            <w:left w:val="none" w:sz="0" w:space="0" w:color="auto"/>
                            <w:bottom w:val="none" w:sz="0" w:space="0" w:color="auto"/>
                            <w:right w:val="none" w:sz="0" w:space="0" w:color="auto"/>
                          </w:divBdr>
                        </w:div>
                        <w:div w:id="56981534">
                          <w:marLeft w:val="0"/>
                          <w:marRight w:val="0"/>
                          <w:marTop w:val="0"/>
                          <w:marBottom w:val="0"/>
                          <w:divBdr>
                            <w:top w:val="none" w:sz="0" w:space="0" w:color="auto"/>
                            <w:left w:val="none" w:sz="0" w:space="0" w:color="auto"/>
                            <w:bottom w:val="none" w:sz="0" w:space="0" w:color="auto"/>
                            <w:right w:val="none" w:sz="0" w:space="0" w:color="auto"/>
                          </w:divBdr>
                        </w:div>
                      </w:divsChild>
                    </w:div>
                    <w:div w:id="1912159894">
                      <w:marLeft w:val="0"/>
                      <w:marRight w:val="0"/>
                      <w:marTop w:val="0"/>
                      <w:marBottom w:val="0"/>
                      <w:divBdr>
                        <w:top w:val="none" w:sz="0" w:space="0" w:color="auto"/>
                        <w:left w:val="none" w:sz="0" w:space="0" w:color="auto"/>
                        <w:bottom w:val="none" w:sz="0" w:space="0" w:color="auto"/>
                        <w:right w:val="none" w:sz="0" w:space="0" w:color="auto"/>
                      </w:divBdr>
                      <w:divsChild>
                        <w:div w:id="524291387">
                          <w:marLeft w:val="0"/>
                          <w:marRight w:val="0"/>
                          <w:marTop w:val="120"/>
                          <w:marBottom w:val="0"/>
                          <w:divBdr>
                            <w:top w:val="none" w:sz="0" w:space="0" w:color="auto"/>
                            <w:left w:val="none" w:sz="0" w:space="0" w:color="auto"/>
                            <w:bottom w:val="none" w:sz="0" w:space="0" w:color="auto"/>
                            <w:right w:val="none" w:sz="0" w:space="0" w:color="auto"/>
                          </w:divBdr>
                        </w:div>
                        <w:div w:id="3499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8566">
              <w:marLeft w:val="0"/>
              <w:marRight w:val="0"/>
              <w:marTop w:val="0"/>
              <w:marBottom w:val="0"/>
              <w:divBdr>
                <w:top w:val="none" w:sz="0" w:space="0" w:color="auto"/>
                <w:left w:val="none" w:sz="0" w:space="0" w:color="auto"/>
                <w:bottom w:val="none" w:sz="0" w:space="0" w:color="auto"/>
                <w:right w:val="none" w:sz="0" w:space="0" w:color="auto"/>
              </w:divBdr>
              <w:divsChild>
                <w:div w:id="944533450">
                  <w:marLeft w:val="0"/>
                  <w:marRight w:val="0"/>
                  <w:marTop w:val="0"/>
                  <w:marBottom w:val="0"/>
                  <w:divBdr>
                    <w:top w:val="none" w:sz="0" w:space="0" w:color="auto"/>
                    <w:left w:val="none" w:sz="0" w:space="0" w:color="auto"/>
                    <w:bottom w:val="none" w:sz="0" w:space="0" w:color="auto"/>
                    <w:right w:val="none" w:sz="0" w:space="0" w:color="auto"/>
                  </w:divBdr>
                </w:div>
              </w:divsChild>
            </w:div>
            <w:div w:id="2108962721">
              <w:marLeft w:val="0"/>
              <w:marRight w:val="0"/>
              <w:marTop w:val="0"/>
              <w:marBottom w:val="0"/>
              <w:divBdr>
                <w:top w:val="none" w:sz="0" w:space="0" w:color="auto"/>
                <w:left w:val="none" w:sz="0" w:space="0" w:color="auto"/>
                <w:bottom w:val="none" w:sz="0" w:space="0" w:color="auto"/>
                <w:right w:val="none" w:sz="0" w:space="0" w:color="auto"/>
              </w:divBdr>
              <w:divsChild>
                <w:div w:id="1601137548">
                  <w:marLeft w:val="0"/>
                  <w:marRight w:val="0"/>
                  <w:marTop w:val="0"/>
                  <w:marBottom w:val="0"/>
                  <w:divBdr>
                    <w:top w:val="none" w:sz="0" w:space="0" w:color="auto"/>
                    <w:left w:val="none" w:sz="0" w:space="0" w:color="auto"/>
                    <w:bottom w:val="none" w:sz="0" w:space="0" w:color="auto"/>
                    <w:right w:val="none" w:sz="0" w:space="0" w:color="auto"/>
                  </w:divBdr>
                </w:div>
              </w:divsChild>
            </w:div>
            <w:div w:id="2004775525">
              <w:marLeft w:val="0"/>
              <w:marRight w:val="0"/>
              <w:marTop w:val="0"/>
              <w:marBottom w:val="0"/>
              <w:divBdr>
                <w:top w:val="none" w:sz="0" w:space="0" w:color="auto"/>
                <w:left w:val="none" w:sz="0" w:space="0" w:color="auto"/>
                <w:bottom w:val="none" w:sz="0" w:space="0" w:color="auto"/>
                <w:right w:val="none" w:sz="0" w:space="0" w:color="auto"/>
              </w:divBdr>
              <w:divsChild>
                <w:div w:id="188110567">
                  <w:marLeft w:val="0"/>
                  <w:marRight w:val="0"/>
                  <w:marTop w:val="0"/>
                  <w:marBottom w:val="0"/>
                  <w:divBdr>
                    <w:top w:val="none" w:sz="0" w:space="0" w:color="auto"/>
                    <w:left w:val="none" w:sz="0" w:space="0" w:color="auto"/>
                    <w:bottom w:val="none" w:sz="0" w:space="0" w:color="auto"/>
                    <w:right w:val="none" w:sz="0" w:space="0" w:color="auto"/>
                  </w:divBdr>
                  <w:divsChild>
                    <w:div w:id="1424377491">
                      <w:marLeft w:val="0"/>
                      <w:marRight w:val="0"/>
                      <w:marTop w:val="0"/>
                      <w:marBottom w:val="0"/>
                      <w:divBdr>
                        <w:top w:val="none" w:sz="0" w:space="0" w:color="auto"/>
                        <w:left w:val="none" w:sz="0" w:space="0" w:color="auto"/>
                        <w:bottom w:val="none" w:sz="0" w:space="0" w:color="auto"/>
                        <w:right w:val="none" w:sz="0" w:space="0" w:color="auto"/>
                      </w:divBdr>
                      <w:divsChild>
                        <w:div w:id="1175652314">
                          <w:marLeft w:val="0"/>
                          <w:marRight w:val="0"/>
                          <w:marTop w:val="120"/>
                          <w:marBottom w:val="0"/>
                          <w:divBdr>
                            <w:top w:val="none" w:sz="0" w:space="0" w:color="auto"/>
                            <w:left w:val="none" w:sz="0" w:space="0" w:color="auto"/>
                            <w:bottom w:val="none" w:sz="0" w:space="0" w:color="auto"/>
                            <w:right w:val="none" w:sz="0" w:space="0" w:color="auto"/>
                          </w:divBdr>
                        </w:div>
                        <w:div w:id="1121343456">
                          <w:marLeft w:val="0"/>
                          <w:marRight w:val="0"/>
                          <w:marTop w:val="0"/>
                          <w:marBottom w:val="0"/>
                          <w:divBdr>
                            <w:top w:val="none" w:sz="0" w:space="0" w:color="auto"/>
                            <w:left w:val="none" w:sz="0" w:space="0" w:color="auto"/>
                            <w:bottom w:val="none" w:sz="0" w:space="0" w:color="auto"/>
                            <w:right w:val="none" w:sz="0" w:space="0" w:color="auto"/>
                          </w:divBdr>
                        </w:div>
                      </w:divsChild>
                    </w:div>
                    <w:div w:id="1797411185">
                      <w:marLeft w:val="0"/>
                      <w:marRight w:val="0"/>
                      <w:marTop w:val="0"/>
                      <w:marBottom w:val="0"/>
                      <w:divBdr>
                        <w:top w:val="none" w:sz="0" w:space="0" w:color="auto"/>
                        <w:left w:val="none" w:sz="0" w:space="0" w:color="auto"/>
                        <w:bottom w:val="none" w:sz="0" w:space="0" w:color="auto"/>
                        <w:right w:val="none" w:sz="0" w:space="0" w:color="auto"/>
                      </w:divBdr>
                      <w:divsChild>
                        <w:div w:id="274021353">
                          <w:marLeft w:val="0"/>
                          <w:marRight w:val="0"/>
                          <w:marTop w:val="120"/>
                          <w:marBottom w:val="0"/>
                          <w:divBdr>
                            <w:top w:val="none" w:sz="0" w:space="0" w:color="auto"/>
                            <w:left w:val="none" w:sz="0" w:space="0" w:color="auto"/>
                            <w:bottom w:val="none" w:sz="0" w:space="0" w:color="auto"/>
                            <w:right w:val="none" w:sz="0" w:space="0" w:color="auto"/>
                          </w:divBdr>
                        </w:div>
                        <w:div w:id="1616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565">
              <w:marLeft w:val="0"/>
              <w:marRight w:val="0"/>
              <w:marTop w:val="0"/>
              <w:marBottom w:val="0"/>
              <w:divBdr>
                <w:top w:val="none" w:sz="0" w:space="0" w:color="auto"/>
                <w:left w:val="none" w:sz="0" w:space="0" w:color="auto"/>
                <w:bottom w:val="none" w:sz="0" w:space="0" w:color="auto"/>
                <w:right w:val="none" w:sz="0" w:space="0" w:color="auto"/>
              </w:divBdr>
              <w:divsChild>
                <w:div w:id="630943004">
                  <w:marLeft w:val="0"/>
                  <w:marRight w:val="0"/>
                  <w:marTop w:val="0"/>
                  <w:marBottom w:val="0"/>
                  <w:divBdr>
                    <w:top w:val="none" w:sz="0" w:space="0" w:color="auto"/>
                    <w:left w:val="none" w:sz="0" w:space="0" w:color="auto"/>
                    <w:bottom w:val="none" w:sz="0" w:space="0" w:color="auto"/>
                    <w:right w:val="none" w:sz="0" w:space="0" w:color="auto"/>
                  </w:divBdr>
                </w:div>
              </w:divsChild>
            </w:div>
            <w:div w:id="1495612453">
              <w:marLeft w:val="0"/>
              <w:marRight w:val="0"/>
              <w:marTop w:val="0"/>
              <w:marBottom w:val="0"/>
              <w:divBdr>
                <w:top w:val="none" w:sz="0" w:space="0" w:color="auto"/>
                <w:left w:val="none" w:sz="0" w:space="0" w:color="auto"/>
                <w:bottom w:val="none" w:sz="0" w:space="0" w:color="auto"/>
                <w:right w:val="none" w:sz="0" w:space="0" w:color="auto"/>
              </w:divBdr>
              <w:divsChild>
                <w:div w:id="1057513581">
                  <w:marLeft w:val="0"/>
                  <w:marRight w:val="0"/>
                  <w:marTop w:val="0"/>
                  <w:marBottom w:val="0"/>
                  <w:divBdr>
                    <w:top w:val="none" w:sz="0" w:space="0" w:color="auto"/>
                    <w:left w:val="none" w:sz="0" w:space="0" w:color="auto"/>
                    <w:bottom w:val="none" w:sz="0" w:space="0" w:color="auto"/>
                    <w:right w:val="none" w:sz="0" w:space="0" w:color="auto"/>
                  </w:divBdr>
                </w:div>
              </w:divsChild>
            </w:div>
            <w:div w:id="236407609">
              <w:marLeft w:val="0"/>
              <w:marRight w:val="0"/>
              <w:marTop w:val="0"/>
              <w:marBottom w:val="0"/>
              <w:divBdr>
                <w:top w:val="none" w:sz="0" w:space="0" w:color="auto"/>
                <w:left w:val="none" w:sz="0" w:space="0" w:color="auto"/>
                <w:bottom w:val="none" w:sz="0" w:space="0" w:color="auto"/>
                <w:right w:val="none" w:sz="0" w:space="0" w:color="auto"/>
              </w:divBdr>
              <w:divsChild>
                <w:div w:id="1946108609">
                  <w:marLeft w:val="0"/>
                  <w:marRight w:val="0"/>
                  <w:marTop w:val="0"/>
                  <w:marBottom w:val="0"/>
                  <w:divBdr>
                    <w:top w:val="none" w:sz="0" w:space="0" w:color="auto"/>
                    <w:left w:val="none" w:sz="0" w:space="0" w:color="auto"/>
                    <w:bottom w:val="none" w:sz="0" w:space="0" w:color="auto"/>
                    <w:right w:val="none" w:sz="0" w:space="0" w:color="auto"/>
                  </w:divBdr>
                </w:div>
              </w:divsChild>
            </w:div>
            <w:div w:id="505360766">
              <w:marLeft w:val="0"/>
              <w:marRight w:val="0"/>
              <w:marTop w:val="0"/>
              <w:marBottom w:val="0"/>
              <w:divBdr>
                <w:top w:val="none" w:sz="0" w:space="0" w:color="auto"/>
                <w:left w:val="none" w:sz="0" w:space="0" w:color="auto"/>
                <w:bottom w:val="none" w:sz="0" w:space="0" w:color="auto"/>
                <w:right w:val="none" w:sz="0" w:space="0" w:color="auto"/>
              </w:divBdr>
              <w:divsChild>
                <w:div w:id="1853182559">
                  <w:marLeft w:val="0"/>
                  <w:marRight w:val="0"/>
                  <w:marTop w:val="0"/>
                  <w:marBottom w:val="0"/>
                  <w:divBdr>
                    <w:top w:val="none" w:sz="0" w:space="0" w:color="auto"/>
                    <w:left w:val="none" w:sz="0" w:space="0" w:color="auto"/>
                    <w:bottom w:val="none" w:sz="0" w:space="0" w:color="auto"/>
                    <w:right w:val="none" w:sz="0" w:space="0" w:color="auto"/>
                  </w:divBdr>
                </w:div>
              </w:divsChild>
            </w:div>
            <w:div w:id="1643776006">
              <w:marLeft w:val="0"/>
              <w:marRight w:val="0"/>
              <w:marTop w:val="0"/>
              <w:marBottom w:val="0"/>
              <w:divBdr>
                <w:top w:val="none" w:sz="0" w:space="0" w:color="auto"/>
                <w:left w:val="none" w:sz="0" w:space="0" w:color="auto"/>
                <w:bottom w:val="none" w:sz="0" w:space="0" w:color="auto"/>
                <w:right w:val="none" w:sz="0" w:space="0" w:color="auto"/>
              </w:divBdr>
              <w:divsChild>
                <w:div w:id="1053041712">
                  <w:marLeft w:val="0"/>
                  <w:marRight w:val="0"/>
                  <w:marTop w:val="0"/>
                  <w:marBottom w:val="0"/>
                  <w:divBdr>
                    <w:top w:val="none" w:sz="0" w:space="0" w:color="auto"/>
                    <w:left w:val="none" w:sz="0" w:space="0" w:color="auto"/>
                    <w:bottom w:val="none" w:sz="0" w:space="0" w:color="auto"/>
                    <w:right w:val="none" w:sz="0" w:space="0" w:color="auto"/>
                  </w:divBdr>
                </w:div>
              </w:divsChild>
            </w:div>
            <w:div w:id="1442796959">
              <w:marLeft w:val="0"/>
              <w:marRight w:val="0"/>
              <w:marTop w:val="0"/>
              <w:marBottom w:val="0"/>
              <w:divBdr>
                <w:top w:val="none" w:sz="0" w:space="0" w:color="auto"/>
                <w:left w:val="none" w:sz="0" w:space="0" w:color="auto"/>
                <w:bottom w:val="none" w:sz="0" w:space="0" w:color="auto"/>
                <w:right w:val="none" w:sz="0" w:space="0" w:color="auto"/>
              </w:divBdr>
              <w:divsChild>
                <w:div w:id="1725130424">
                  <w:marLeft w:val="0"/>
                  <w:marRight w:val="0"/>
                  <w:marTop w:val="0"/>
                  <w:marBottom w:val="0"/>
                  <w:divBdr>
                    <w:top w:val="none" w:sz="0" w:space="0" w:color="auto"/>
                    <w:left w:val="none" w:sz="0" w:space="0" w:color="auto"/>
                    <w:bottom w:val="none" w:sz="0" w:space="0" w:color="auto"/>
                    <w:right w:val="none" w:sz="0" w:space="0" w:color="auto"/>
                  </w:divBdr>
                </w:div>
              </w:divsChild>
            </w:div>
            <w:div w:id="2092389031">
              <w:marLeft w:val="0"/>
              <w:marRight w:val="0"/>
              <w:marTop w:val="0"/>
              <w:marBottom w:val="0"/>
              <w:divBdr>
                <w:top w:val="none" w:sz="0" w:space="0" w:color="auto"/>
                <w:left w:val="none" w:sz="0" w:space="0" w:color="auto"/>
                <w:bottom w:val="none" w:sz="0" w:space="0" w:color="auto"/>
                <w:right w:val="none" w:sz="0" w:space="0" w:color="auto"/>
              </w:divBdr>
              <w:divsChild>
                <w:div w:id="1300720747">
                  <w:marLeft w:val="0"/>
                  <w:marRight w:val="0"/>
                  <w:marTop w:val="0"/>
                  <w:marBottom w:val="0"/>
                  <w:divBdr>
                    <w:top w:val="none" w:sz="0" w:space="0" w:color="auto"/>
                    <w:left w:val="none" w:sz="0" w:space="0" w:color="auto"/>
                    <w:bottom w:val="none" w:sz="0" w:space="0" w:color="auto"/>
                    <w:right w:val="none" w:sz="0" w:space="0" w:color="auto"/>
                  </w:divBdr>
                </w:div>
              </w:divsChild>
            </w:div>
            <w:div w:id="1271011835">
              <w:marLeft w:val="0"/>
              <w:marRight w:val="0"/>
              <w:marTop w:val="0"/>
              <w:marBottom w:val="0"/>
              <w:divBdr>
                <w:top w:val="none" w:sz="0" w:space="0" w:color="auto"/>
                <w:left w:val="none" w:sz="0" w:space="0" w:color="auto"/>
                <w:bottom w:val="none" w:sz="0" w:space="0" w:color="auto"/>
                <w:right w:val="none" w:sz="0" w:space="0" w:color="auto"/>
              </w:divBdr>
              <w:divsChild>
                <w:div w:id="1782605560">
                  <w:marLeft w:val="0"/>
                  <w:marRight w:val="0"/>
                  <w:marTop w:val="0"/>
                  <w:marBottom w:val="0"/>
                  <w:divBdr>
                    <w:top w:val="none" w:sz="0" w:space="0" w:color="auto"/>
                    <w:left w:val="none" w:sz="0" w:space="0" w:color="auto"/>
                    <w:bottom w:val="none" w:sz="0" w:space="0" w:color="auto"/>
                    <w:right w:val="none" w:sz="0" w:space="0" w:color="auto"/>
                  </w:divBdr>
                </w:div>
              </w:divsChild>
            </w:div>
            <w:div w:id="2084571292">
              <w:marLeft w:val="0"/>
              <w:marRight w:val="0"/>
              <w:marTop w:val="0"/>
              <w:marBottom w:val="0"/>
              <w:divBdr>
                <w:top w:val="none" w:sz="0" w:space="0" w:color="auto"/>
                <w:left w:val="none" w:sz="0" w:space="0" w:color="auto"/>
                <w:bottom w:val="none" w:sz="0" w:space="0" w:color="auto"/>
                <w:right w:val="none" w:sz="0" w:space="0" w:color="auto"/>
              </w:divBdr>
              <w:divsChild>
                <w:div w:id="1086615219">
                  <w:marLeft w:val="0"/>
                  <w:marRight w:val="0"/>
                  <w:marTop w:val="0"/>
                  <w:marBottom w:val="0"/>
                  <w:divBdr>
                    <w:top w:val="none" w:sz="0" w:space="0" w:color="auto"/>
                    <w:left w:val="none" w:sz="0" w:space="0" w:color="auto"/>
                    <w:bottom w:val="none" w:sz="0" w:space="0" w:color="auto"/>
                    <w:right w:val="none" w:sz="0" w:space="0" w:color="auto"/>
                  </w:divBdr>
                </w:div>
              </w:divsChild>
            </w:div>
            <w:div w:id="1457405615">
              <w:marLeft w:val="0"/>
              <w:marRight w:val="0"/>
              <w:marTop w:val="0"/>
              <w:marBottom w:val="0"/>
              <w:divBdr>
                <w:top w:val="none" w:sz="0" w:space="0" w:color="auto"/>
                <w:left w:val="none" w:sz="0" w:space="0" w:color="auto"/>
                <w:bottom w:val="none" w:sz="0" w:space="0" w:color="auto"/>
                <w:right w:val="none" w:sz="0" w:space="0" w:color="auto"/>
              </w:divBdr>
              <w:divsChild>
                <w:div w:id="1390494620">
                  <w:marLeft w:val="0"/>
                  <w:marRight w:val="0"/>
                  <w:marTop w:val="0"/>
                  <w:marBottom w:val="0"/>
                  <w:divBdr>
                    <w:top w:val="none" w:sz="0" w:space="0" w:color="auto"/>
                    <w:left w:val="none" w:sz="0" w:space="0" w:color="auto"/>
                    <w:bottom w:val="none" w:sz="0" w:space="0" w:color="auto"/>
                    <w:right w:val="none" w:sz="0" w:space="0" w:color="auto"/>
                  </w:divBdr>
                </w:div>
              </w:divsChild>
            </w:div>
            <w:div w:id="696199392">
              <w:marLeft w:val="0"/>
              <w:marRight w:val="0"/>
              <w:marTop w:val="0"/>
              <w:marBottom w:val="0"/>
              <w:divBdr>
                <w:top w:val="none" w:sz="0" w:space="0" w:color="auto"/>
                <w:left w:val="none" w:sz="0" w:space="0" w:color="auto"/>
                <w:bottom w:val="none" w:sz="0" w:space="0" w:color="auto"/>
                <w:right w:val="none" w:sz="0" w:space="0" w:color="auto"/>
              </w:divBdr>
              <w:divsChild>
                <w:div w:id="181016021">
                  <w:marLeft w:val="0"/>
                  <w:marRight w:val="0"/>
                  <w:marTop w:val="0"/>
                  <w:marBottom w:val="0"/>
                  <w:divBdr>
                    <w:top w:val="none" w:sz="0" w:space="0" w:color="auto"/>
                    <w:left w:val="none" w:sz="0" w:space="0" w:color="auto"/>
                    <w:bottom w:val="none" w:sz="0" w:space="0" w:color="auto"/>
                    <w:right w:val="none" w:sz="0" w:space="0" w:color="auto"/>
                  </w:divBdr>
                  <w:divsChild>
                    <w:div w:id="1976520696">
                      <w:marLeft w:val="0"/>
                      <w:marRight w:val="0"/>
                      <w:marTop w:val="0"/>
                      <w:marBottom w:val="0"/>
                      <w:divBdr>
                        <w:top w:val="none" w:sz="0" w:space="0" w:color="auto"/>
                        <w:left w:val="none" w:sz="0" w:space="0" w:color="auto"/>
                        <w:bottom w:val="none" w:sz="0" w:space="0" w:color="auto"/>
                        <w:right w:val="none" w:sz="0" w:space="0" w:color="auto"/>
                      </w:divBdr>
                      <w:divsChild>
                        <w:div w:id="1744251326">
                          <w:marLeft w:val="0"/>
                          <w:marRight w:val="0"/>
                          <w:marTop w:val="120"/>
                          <w:marBottom w:val="0"/>
                          <w:divBdr>
                            <w:top w:val="none" w:sz="0" w:space="0" w:color="auto"/>
                            <w:left w:val="none" w:sz="0" w:space="0" w:color="auto"/>
                            <w:bottom w:val="none" w:sz="0" w:space="0" w:color="auto"/>
                            <w:right w:val="none" w:sz="0" w:space="0" w:color="auto"/>
                          </w:divBdr>
                        </w:div>
                        <w:div w:id="2128348280">
                          <w:marLeft w:val="0"/>
                          <w:marRight w:val="0"/>
                          <w:marTop w:val="0"/>
                          <w:marBottom w:val="0"/>
                          <w:divBdr>
                            <w:top w:val="none" w:sz="0" w:space="0" w:color="auto"/>
                            <w:left w:val="none" w:sz="0" w:space="0" w:color="auto"/>
                            <w:bottom w:val="none" w:sz="0" w:space="0" w:color="auto"/>
                            <w:right w:val="none" w:sz="0" w:space="0" w:color="auto"/>
                          </w:divBdr>
                        </w:div>
                      </w:divsChild>
                    </w:div>
                    <w:div w:id="837813272">
                      <w:marLeft w:val="0"/>
                      <w:marRight w:val="0"/>
                      <w:marTop w:val="0"/>
                      <w:marBottom w:val="0"/>
                      <w:divBdr>
                        <w:top w:val="none" w:sz="0" w:space="0" w:color="auto"/>
                        <w:left w:val="none" w:sz="0" w:space="0" w:color="auto"/>
                        <w:bottom w:val="none" w:sz="0" w:space="0" w:color="auto"/>
                        <w:right w:val="none" w:sz="0" w:space="0" w:color="auto"/>
                      </w:divBdr>
                      <w:divsChild>
                        <w:div w:id="170612207">
                          <w:marLeft w:val="0"/>
                          <w:marRight w:val="0"/>
                          <w:marTop w:val="120"/>
                          <w:marBottom w:val="0"/>
                          <w:divBdr>
                            <w:top w:val="none" w:sz="0" w:space="0" w:color="auto"/>
                            <w:left w:val="none" w:sz="0" w:space="0" w:color="auto"/>
                            <w:bottom w:val="none" w:sz="0" w:space="0" w:color="auto"/>
                            <w:right w:val="none" w:sz="0" w:space="0" w:color="auto"/>
                          </w:divBdr>
                        </w:div>
                        <w:div w:id="1040471080">
                          <w:marLeft w:val="0"/>
                          <w:marRight w:val="0"/>
                          <w:marTop w:val="0"/>
                          <w:marBottom w:val="0"/>
                          <w:divBdr>
                            <w:top w:val="none" w:sz="0" w:space="0" w:color="auto"/>
                            <w:left w:val="none" w:sz="0" w:space="0" w:color="auto"/>
                            <w:bottom w:val="none" w:sz="0" w:space="0" w:color="auto"/>
                            <w:right w:val="none" w:sz="0" w:space="0" w:color="auto"/>
                          </w:divBdr>
                          <w:divsChild>
                            <w:div w:id="1557088475">
                              <w:marLeft w:val="0"/>
                              <w:marRight w:val="0"/>
                              <w:marTop w:val="0"/>
                              <w:marBottom w:val="0"/>
                              <w:divBdr>
                                <w:top w:val="none" w:sz="0" w:space="0" w:color="auto"/>
                                <w:left w:val="none" w:sz="0" w:space="0" w:color="auto"/>
                                <w:bottom w:val="none" w:sz="0" w:space="0" w:color="auto"/>
                                <w:right w:val="none" w:sz="0" w:space="0" w:color="auto"/>
                              </w:divBdr>
                              <w:divsChild>
                                <w:div w:id="1356690110">
                                  <w:marLeft w:val="0"/>
                                  <w:marRight w:val="0"/>
                                  <w:marTop w:val="120"/>
                                  <w:marBottom w:val="0"/>
                                  <w:divBdr>
                                    <w:top w:val="none" w:sz="0" w:space="0" w:color="auto"/>
                                    <w:left w:val="none" w:sz="0" w:space="0" w:color="auto"/>
                                    <w:bottom w:val="none" w:sz="0" w:space="0" w:color="auto"/>
                                    <w:right w:val="none" w:sz="0" w:space="0" w:color="auto"/>
                                  </w:divBdr>
                                </w:div>
                                <w:div w:id="134152885">
                                  <w:marLeft w:val="0"/>
                                  <w:marRight w:val="0"/>
                                  <w:marTop w:val="0"/>
                                  <w:marBottom w:val="0"/>
                                  <w:divBdr>
                                    <w:top w:val="none" w:sz="0" w:space="0" w:color="auto"/>
                                    <w:left w:val="none" w:sz="0" w:space="0" w:color="auto"/>
                                    <w:bottom w:val="none" w:sz="0" w:space="0" w:color="auto"/>
                                    <w:right w:val="none" w:sz="0" w:space="0" w:color="auto"/>
                                  </w:divBdr>
                                </w:div>
                              </w:divsChild>
                            </w:div>
                            <w:div w:id="550193562">
                              <w:marLeft w:val="0"/>
                              <w:marRight w:val="0"/>
                              <w:marTop w:val="0"/>
                              <w:marBottom w:val="0"/>
                              <w:divBdr>
                                <w:top w:val="none" w:sz="0" w:space="0" w:color="auto"/>
                                <w:left w:val="none" w:sz="0" w:space="0" w:color="auto"/>
                                <w:bottom w:val="none" w:sz="0" w:space="0" w:color="auto"/>
                                <w:right w:val="none" w:sz="0" w:space="0" w:color="auto"/>
                              </w:divBdr>
                              <w:divsChild>
                                <w:div w:id="539056100">
                                  <w:marLeft w:val="0"/>
                                  <w:marRight w:val="0"/>
                                  <w:marTop w:val="120"/>
                                  <w:marBottom w:val="0"/>
                                  <w:divBdr>
                                    <w:top w:val="none" w:sz="0" w:space="0" w:color="auto"/>
                                    <w:left w:val="none" w:sz="0" w:space="0" w:color="auto"/>
                                    <w:bottom w:val="none" w:sz="0" w:space="0" w:color="auto"/>
                                    <w:right w:val="none" w:sz="0" w:space="0" w:color="auto"/>
                                  </w:divBdr>
                                </w:div>
                                <w:div w:id="14481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9173">
                      <w:marLeft w:val="0"/>
                      <w:marRight w:val="0"/>
                      <w:marTop w:val="0"/>
                      <w:marBottom w:val="0"/>
                      <w:divBdr>
                        <w:top w:val="none" w:sz="0" w:space="0" w:color="auto"/>
                        <w:left w:val="none" w:sz="0" w:space="0" w:color="auto"/>
                        <w:bottom w:val="none" w:sz="0" w:space="0" w:color="auto"/>
                        <w:right w:val="none" w:sz="0" w:space="0" w:color="auto"/>
                      </w:divBdr>
                      <w:divsChild>
                        <w:div w:id="534079804">
                          <w:marLeft w:val="0"/>
                          <w:marRight w:val="0"/>
                          <w:marTop w:val="120"/>
                          <w:marBottom w:val="0"/>
                          <w:divBdr>
                            <w:top w:val="none" w:sz="0" w:space="0" w:color="auto"/>
                            <w:left w:val="none" w:sz="0" w:space="0" w:color="auto"/>
                            <w:bottom w:val="none" w:sz="0" w:space="0" w:color="auto"/>
                            <w:right w:val="none" w:sz="0" w:space="0" w:color="auto"/>
                          </w:divBdr>
                        </w:div>
                        <w:div w:id="1136988474">
                          <w:marLeft w:val="0"/>
                          <w:marRight w:val="0"/>
                          <w:marTop w:val="0"/>
                          <w:marBottom w:val="0"/>
                          <w:divBdr>
                            <w:top w:val="none" w:sz="0" w:space="0" w:color="auto"/>
                            <w:left w:val="none" w:sz="0" w:space="0" w:color="auto"/>
                            <w:bottom w:val="none" w:sz="0" w:space="0" w:color="auto"/>
                            <w:right w:val="none" w:sz="0" w:space="0" w:color="auto"/>
                          </w:divBdr>
                        </w:div>
                      </w:divsChild>
                    </w:div>
                    <w:div w:id="1958831011">
                      <w:marLeft w:val="0"/>
                      <w:marRight w:val="0"/>
                      <w:marTop w:val="0"/>
                      <w:marBottom w:val="0"/>
                      <w:divBdr>
                        <w:top w:val="none" w:sz="0" w:space="0" w:color="auto"/>
                        <w:left w:val="none" w:sz="0" w:space="0" w:color="auto"/>
                        <w:bottom w:val="none" w:sz="0" w:space="0" w:color="auto"/>
                        <w:right w:val="none" w:sz="0" w:space="0" w:color="auto"/>
                      </w:divBdr>
                      <w:divsChild>
                        <w:div w:id="1736515052">
                          <w:marLeft w:val="0"/>
                          <w:marRight w:val="0"/>
                          <w:marTop w:val="120"/>
                          <w:marBottom w:val="0"/>
                          <w:divBdr>
                            <w:top w:val="none" w:sz="0" w:space="0" w:color="auto"/>
                            <w:left w:val="none" w:sz="0" w:space="0" w:color="auto"/>
                            <w:bottom w:val="none" w:sz="0" w:space="0" w:color="auto"/>
                            <w:right w:val="none" w:sz="0" w:space="0" w:color="auto"/>
                          </w:divBdr>
                        </w:div>
                        <w:div w:id="17137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3245">
              <w:marLeft w:val="0"/>
              <w:marRight w:val="0"/>
              <w:marTop w:val="0"/>
              <w:marBottom w:val="0"/>
              <w:divBdr>
                <w:top w:val="none" w:sz="0" w:space="0" w:color="auto"/>
                <w:left w:val="none" w:sz="0" w:space="0" w:color="auto"/>
                <w:bottom w:val="none" w:sz="0" w:space="0" w:color="auto"/>
                <w:right w:val="none" w:sz="0" w:space="0" w:color="auto"/>
              </w:divBdr>
              <w:divsChild>
                <w:div w:id="2090958783">
                  <w:marLeft w:val="0"/>
                  <w:marRight w:val="0"/>
                  <w:marTop w:val="0"/>
                  <w:marBottom w:val="0"/>
                  <w:divBdr>
                    <w:top w:val="none" w:sz="0" w:space="0" w:color="auto"/>
                    <w:left w:val="none" w:sz="0" w:space="0" w:color="auto"/>
                    <w:bottom w:val="none" w:sz="0" w:space="0" w:color="auto"/>
                    <w:right w:val="none" w:sz="0" w:space="0" w:color="auto"/>
                  </w:divBdr>
                  <w:divsChild>
                    <w:div w:id="1736657563">
                      <w:marLeft w:val="0"/>
                      <w:marRight w:val="0"/>
                      <w:marTop w:val="0"/>
                      <w:marBottom w:val="0"/>
                      <w:divBdr>
                        <w:top w:val="none" w:sz="0" w:space="0" w:color="auto"/>
                        <w:left w:val="none" w:sz="0" w:space="0" w:color="auto"/>
                        <w:bottom w:val="none" w:sz="0" w:space="0" w:color="auto"/>
                        <w:right w:val="none" w:sz="0" w:space="0" w:color="auto"/>
                      </w:divBdr>
                      <w:divsChild>
                        <w:div w:id="777025949">
                          <w:marLeft w:val="0"/>
                          <w:marRight w:val="0"/>
                          <w:marTop w:val="120"/>
                          <w:marBottom w:val="0"/>
                          <w:divBdr>
                            <w:top w:val="none" w:sz="0" w:space="0" w:color="auto"/>
                            <w:left w:val="none" w:sz="0" w:space="0" w:color="auto"/>
                            <w:bottom w:val="none" w:sz="0" w:space="0" w:color="auto"/>
                            <w:right w:val="none" w:sz="0" w:space="0" w:color="auto"/>
                          </w:divBdr>
                        </w:div>
                        <w:div w:id="605113665">
                          <w:marLeft w:val="0"/>
                          <w:marRight w:val="0"/>
                          <w:marTop w:val="0"/>
                          <w:marBottom w:val="0"/>
                          <w:divBdr>
                            <w:top w:val="none" w:sz="0" w:space="0" w:color="auto"/>
                            <w:left w:val="none" w:sz="0" w:space="0" w:color="auto"/>
                            <w:bottom w:val="none" w:sz="0" w:space="0" w:color="auto"/>
                            <w:right w:val="none" w:sz="0" w:space="0" w:color="auto"/>
                          </w:divBdr>
                        </w:div>
                      </w:divsChild>
                    </w:div>
                    <w:div w:id="1989089838">
                      <w:marLeft w:val="0"/>
                      <w:marRight w:val="0"/>
                      <w:marTop w:val="0"/>
                      <w:marBottom w:val="0"/>
                      <w:divBdr>
                        <w:top w:val="none" w:sz="0" w:space="0" w:color="auto"/>
                        <w:left w:val="none" w:sz="0" w:space="0" w:color="auto"/>
                        <w:bottom w:val="none" w:sz="0" w:space="0" w:color="auto"/>
                        <w:right w:val="none" w:sz="0" w:space="0" w:color="auto"/>
                      </w:divBdr>
                      <w:divsChild>
                        <w:div w:id="879169415">
                          <w:marLeft w:val="0"/>
                          <w:marRight w:val="0"/>
                          <w:marTop w:val="120"/>
                          <w:marBottom w:val="0"/>
                          <w:divBdr>
                            <w:top w:val="none" w:sz="0" w:space="0" w:color="auto"/>
                            <w:left w:val="none" w:sz="0" w:space="0" w:color="auto"/>
                            <w:bottom w:val="none" w:sz="0" w:space="0" w:color="auto"/>
                            <w:right w:val="none" w:sz="0" w:space="0" w:color="auto"/>
                          </w:divBdr>
                        </w:div>
                        <w:div w:id="1116217116">
                          <w:marLeft w:val="0"/>
                          <w:marRight w:val="0"/>
                          <w:marTop w:val="0"/>
                          <w:marBottom w:val="0"/>
                          <w:divBdr>
                            <w:top w:val="none" w:sz="0" w:space="0" w:color="auto"/>
                            <w:left w:val="none" w:sz="0" w:space="0" w:color="auto"/>
                            <w:bottom w:val="none" w:sz="0" w:space="0" w:color="auto"/>
                            <w:right w:val="none" w:sz="0" w:space="0" w:color="auto"/>
                          </w:divBdr>
                        </w:div>
                      </w:divsChild>
                    </w:div>
                    <w:div w:id="1891769306">
                      <w:marLeft w:val="0"/>
                      <w:marRight w:val="0"/>
                      <w:marTop w:val="0"/>
                      <w:marBottom w:val="0"/>
                      <w:divBdr>
                        <w:top w:val="none" w:sz="0" w:space="0" w:color="auto"/>
                        <w:left w:val="none" w:sz="0" w:space="0" w:color="auto"/>
                        <w:bottom w:val="none" w:sz="0" w:space="0" w:color="auto"/>
                        <w:right w:val="none" w:sz="0" w:space="0" w:color="auto"/>
                      </w:divBdr>
                      <w:divsChild>
                        <w:div w:id="1731296865">
                          <w:marLeft w:val="0"/>
                          <w:marRight w:val="0"/>
                          <w:marTop w:val="120"/>
                          <w:marBottom w:val="0"/>
                          <w:divBdr>
                            <w:top w:val="none" w:sz="0" w:space="0" w:color="auto"/>
                            <w:left w:val="none" w:sz="0" w:space="0" w:color="auto"/>
                            <w:bottom w:val="none" w:sz="0" w:space="0" w:color="auto"/>
                            <w:right w:val="none" w:sz="0" w:space="0" w:color="auto"/>
                          </w:divBdr>
                        </w:div>
                        <w:div w:id="2424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0570">
              <w:marLeft w:val="0"/>
              <w:marRight w:val="0"/>
              <w:marTop w:val="0"/>
              <w:marBottom w:val="0"/>
              <w:divBdr>
                <w:top w:val="none" w:sz="0" w:space="0" w:color="auto"/>
                <w:left w:val="none" w:sz="0" w:space="0" w:color="auto"/>
                <w:bottom w:val="none" w:sz="0" w:space="0" w:color="auto"/>
                <w:right w:val="none" w:sz="0" w:space="0" w:color="auto"/>
              </w:divBdr>
              <w:divsChild>
                <w:div w:id="1506557625">
                  <w:marLeft w:val="0"/>
                  <w:marRight w:val="0"/>
                  <w:marTop w:val="0"/>
                  <w:marBottom w:val="0"/>
                  <w:divBdr>
                    <w:top w:val="none" w:sz="0" w:space="0" w:color="auto"/>
                    <w:left w:val="none" w:sz="0" w:space="0" w:color="auto"/>
                    <w:bottom w:val="none" w:sz="0" w:space="0" w:color="auto"/>
                    <w:right w:val="none" w:sz="0" w:space="0" w:color="auto"/>
                  </w:divBdr>
                </w:div>
              </w:divsChild>
            </w:div>
            <w:div w:id="1240555034">
              <w:marLeft w:val="0"/>
              <w:marRight w:val="0"/>
              <w:marTop w:val="0"/>
              <w:marBottom w:val="0"/>
              <w:divBdr>
                <w:top w:val="none" w:sz="0" w:space="0" w:color="auto"/>
                <w:left w:val="none" w:sz="0" w:space="0" w:color="auto"/>
                <w:bottom w:val="none" w:sz="0" w:space="0" w:color="auto"/>
                <w:right w:val="none" w:sz="0" w:space="0" w:color="auto"/>
              </w:divBdr>
              <w:divsChild>
                <w:div w:id="650791079">
                  <w:marLeft w:val="0"/>
                  <w:marRight w:val="0"/>
                  <w:marTop w:val="0"/>
                  <w:marBottom w:val="0"/>
                  <w:divBdr>
                    <w:top w:val="none" w:sz="0" w:space="0" w:color="auto"/>
                    <w:left w:val="none" w:sz="0" w:space="0" w:color="auto"/>
                    <w:bottom w:val="none" w:sz="0" w:space="0" w:color="auto"/>
                    <w:right w:val="none" w:sz="0" w:space="0" w:color="auto"/>
                  </w:divBdr>
                </w:div>
              </w:divsChild>
            </w:div>
            <w:div w:id="157231196">
              <w:marLeft w:val="0"/>
              <w:marRight w:val="0"/>
              <w:marTop w:val="0"/>
              <w:marBottom w:val="0"/>
              <w:divBdr>
                <w:top w:val="none" w:sz="0" w:space="0" w:color="auto"/>
                <w:left w:val="none" w:sz="0" w:space="0" w:color="auto"/>
                <w:bottom w:val="none" w:sz="0" w:space="0" w:color="auto"/>
                <w:right w:val="none" w:sz="0" w:space="0" w:color="auto"/>
              </w:divBdr>
              <w:divsChild>
                <w:div w:id="658003824">
                  <w:marLeft w:val="0"/>
                  <w:marRight w:val="0"/>
                  <w:marTop w:val="0"/>
                  <w:marBottom w:val="0"/>
                  <w:divBdr>
                    <w:top w:val="none" w:sz="0" w:space="0" w:color="auto"/>
                    <w:left w:val="none" w:sz="0" w:space="0" w:color="auto"/>
                    <w:bottom w:val="none" w:sz="0" w:space="0" w:color="auto"/>
                    <w:right w:val="none" w:sz="0" w:space="0" w:color="auto"/>
                  </w:divBdr>
                </w:div>
              </w:divsChild>
            </w:div>
            <w:div w:id="539710999">
              <w:marLeft w:val="0"/>
              <w:marRight w:val="0"/>
              <w:marTop w:val="0"/>
              <w:marBottom w:val="0"/>
              <w:divBdr>
                <w:top w:val="none" w:sz="0" w:space="0" w:color="auto"/>
                <w:left w:val="none" w:sz="0" w:space="0" w:color="auto"/>
                <w:bottom w:val="none" w:sz="0" w:space="0" w:color="auto"/>
                <w:right w:val="none" w:sz="0" w:space="0" w:color="auto"/>
              </w:divBdr>
              <w:divsChild>
                <w:div w:id="1609311215">
                  <w:marLeft w:val="0"/>
                  <w:marRight w:val="0"/>
                  <w:marTop w:val="0"/>
                  <w:marBottom w:val="0"/>
                  <w:divBdr>
                    <w:top w:val="none" w:sz="0" w:space="0" w:color="auto"/>
                    <w:left w:val="none" w:sz="0" w:space="0" w:color="auto"/>
                    <w:bottom w:val="none" w:sz="0" w:space="0" w:color="auto"/>
                    <w:right w:val="none" w:sz="0" w:space="0" w:color="auto"/>
                  </w:divBdr>
                </w:div>
              </w:divsChild>
            </w:div>
            <w:div w:id="767240027">
              <w:marLeft w:val="0"/>
              <w:marRight w:val="0"/>
              <w:marTop w:val="0"/>
              <w:marBottom w:val="0"/>
              <w:divBdr>
                <w:top w:val="none" w:sz="0" w:space="0" w:color="auto"/>
                <w:left w:val="none" w:sz="0" w:space="0" w:color="auto"/>
                <w:bottom w:val="none" w:sz="0" w:space="0" w:color="auto"/>
                <w:right w:val="none" w:sz="0" w:space="0" w:color="auto"/>
              </w:divBdr>
              <w:divsChild>
                <w:div w:id="1338507942">
                  <w:marLeft w:val="0"/>
                  <w:marRight w:val="0"/>
                  <w:marTop w:val="0"/>
                  <w:marBottom w:val="0"/>
                  <w:divBdr>
                    <w:top w:val="none" w:sz="0" w:space="0" w:color="auto"/>
                    <w:left w:val="none" w:sz="0" w:space="0" w:color="auto"/>
                    <w:bottom w:val="none" w:sz="0" w:space="0" w:color="auto"/>
                    <w:right w:val="none" w:sz="0" w:space="0" w:color="auto"/>
                  </w:divBdr>
                </w:div>
              </w:divsChild>
            </w:div>
            <w:div w:id="1931311703">
              <w:marLeft w:val="0"/>
              <w:marRight w:val="0"/>
              <w:marTop w:val="0"/>
              <w:marBottom w:val="0"/>
              <w:divBdr>
                <w:top w:val="none" w:sz="0" w:space="0" w:color="auto"/>
                <w:left w:val="none" w:sz="0" w:space="0" w:color="auto"/>
                <w:bottom w:val="none" w:sz="0" w:space="0" w:color="auto"/>
                <w:right w:val="none" w:sz="0" w:space="0" w:color="auto"/>
              </w:divBdr>
              <w:divsChild>
                <w:div w:id="1418751859">
                  <w:marLeft w:val="0"/>
                  <w:marRight w:val="0"/>
                  <w:marTop w:val="120"/>
                  <w:marBottom w:val="0"/>
                  <w:divBdr>
                    <w:top w:val="none" w:sz="0" w:space="0" w:color="auto"/>
                    <w:left w:val="none" w:sz="0" w:space="0" w:color="auto"/>
                    <w:bottom w:val="none" w:sz="0" w:space="0" w:color="auto"/>
                    <w:right w:val="none" w:sz="0" w:space="0" w:color="auto"/>
                  </w:divBdr>
                </w:div>
                <w:div w:id="1197160959">
                  <w:marLeft w:val="0"/>
                  <w:marRight w:val="0"/>
                  <w:marTop w:val="0"/>
                  <w:marBottom w:val="0"/>
                  <w:divBdr>
                    <w:top w:val="none" w:sz="0" w:space="0" w:color="auto"/>
                    <w:left w:val="none" w:sz="0" w:space="0" w:color="auto"/>
                    <w:bottom w:val="none" w:sz="0" w:space="0" w:color="auto"/>
                    <w:right w:val="none" w:sz="0" w:space="0" w:color="auto"/>
                  </w:divBdr>
                </w:div>
              </w:divsChild>
            </w:div>
            <w:div w:id="1697464939">
              <w:marLeft w:val="0"/>
              <w:marRight w:val="0"/>
              <w:marTop w:val="0"/>
              <w:marBottom w:val="0"/>
              <w:divBdr>
                <w:top w:val="none" w:sz="0" w:space="0" w:color="auto"/>
                <w:left w:val="none" w:sz="0" w:space="0" w:color="auto"/>
                <w:bottom w:val="none" w:sz="0" w:space="0" w:color="auto"/>
                <w:right w:val="none" w:sz="0" w:space="0" w:color="auto"/>
              </w:divBdr>
              <w:divsChild>
                <w:div w:id="56905180">
                  <w:marLeft w:val="0"/>
                  <w:marRight w:val="0"/>
                  <w:marTop w:val="120"/>
                  <w:marBottom w:val="0"/>
                  <w:divBdr>
                    <w:top w:val="none" w:sz="0" w:space="0" w:color="auto"/>
                    <w:left w:val="none" w:sz="0" w:space="0" w:color="auto"/>
                    <w:bottom w:val="none" w:sz="0" w:space="0" w:color="auto"/>
                    <w:right w:val="none" w:sz="0" w:space="0" w:color="auto"/>
                  </w:divBdr>
                </w:div>
                <w:div w:id="9181442">
                  <w:marLeft w:val="0"/>
                  <w:marRight w:val="0"/>
                  <w:marTop w:val="0"/>
                  <w:marBottom w:val="0"/>
                  <w:divBdr>
                    <w:top w:val="none" w:sz="0" w:space="0" w:color="auto"/>
                    <w:left w:val="none" w:sz="0" w:space="0" w:color="auto"/>
                    <w:bottom w:val="none" w:sz="0" w:space="0" w:color="auto"/>
                    <w:right w:val="none" w:sz="0" w:space="0" w:color="auto"/>
                  </w:divBdr>
                </w:div>
              </w:divsChild>
            </w:div>
            <w:div w:id="1220242520">
              <w:marLeft w:val="0"/>
              <w:marRight w:val="0"/>
              <w:marTop w:val="0"/>
              <w:marBottom w:val="0"/>
              <w:divBdr>
                <w:top w:val="none" w:sz="0" w:space="0" w:color="auto"/>
                <w:left w:val="none" w:sz="0" w:space="0" w:color="auto"/>
                <w:bottom w:val="none" w:sz="0" w:space="0" w:color="auto"/>
                <w:right w:val="none" w:sz="0" w:space="0" w:color="auto"/>
              </w:divBdr>
              <w:divsChild>
                <w:div w:id="325718182">
                  <w:marLeft w:val="0"/>
                  <w:marRight w:val="0"/>
                  <w:marTop w:val="0"/>
                  <w:marBottom w:val="0"/>
                  <w:divBdr>
                    <w:top w:val="none" w:sz="0" w:space="0" w:color="auto"/>
                    <w:left w:val="none" w:sz="0" w:space="0" w:color="auto"/>
                    <w:bottom w:val="none" w:sz="0" w:space="0" w:color="auto"/>
                    <w:right w:val="none" w:sz="0" w:space="0" w:color="auto"/>
                  </w:divBdr>
                </w:div>
              </w:divsChild>
            </w:div>
            <w:div w:id="1892227650">
              <w:marLeft w:val="0"/>
              <w:marRight w:val="0"/>
              <w:marTop w:val="0"/>
              <w:marBottom w:val="0"/>
              <w:divBdr>
                <w:top w:val="none" w:sz="0" w:space="0" w:color="auto"/>
                <w:left w:val="none" w:sz="0" w:space="0" w:color="auto"/>
                <w:bottom w:val="none" w:sz="0" w:space="0" w:color="auto"/>
                <w:right w:val="none" w:sz="0" w:space="0" w:color="auto"/>
              </w:divBdr>
              <w:divsChild>
                <w:div w:id="128011102">
                  <w:marLeft w:val="0"/>
                  <w:marRight w:val="0"/>
                  <w:marTop w:val="0"/>
                  <w:marBottom w:val="0"/>
                  <w:divBdr>
                    <w:top w:val="none" w:sz="0" w:space="0" w:color="auto"/>
                    <w:left w:val="none" w:sz="0" w:space="0" w:color="auto"/>
                    <w:bottom w:val="none" w:sz="0" w:space="0" w:color="auto"/>
                    <w:right w:val="none" w:sz="0" w:space="0" w:color="auto"/>
                  </w:divBdr>
                </w:div>
              </w:divsChild>
            </w:div>
            <w:div w:id="2096628502">
              <w:marLeft w:val="0"/>
              <w:marRight w:val="0"/>
              <w:marTop w:val="0"/>
              <w:marBottom w:val="0"/>
              <w:divBdr>
                <w:top w:val="none" w:sz="0" w:space="0" w:color="auto"/>
                <w:left w:val="none" w:sz="0" w:space="0" w:color="auto"/>
                <w:bottom w:val="none" w:sz="0" w:space="0" w:color="auto"/>
                <w:right w:val="none" w:sz="0" w:space="0" w:color="auto"/>
              </w:divBdr>
              <w:divsChild>
                <w:div w:id="2006007399">
                  <w:marLeft w:val="0"/>
                  <w:marRight w:val="0"/>
                  <w:marTop w:val="0"/>
                  <w:marBottom w:val="0"/>
                  <w:divBdr>
                    <w:top w:val="none" w:sz="0" w:space="0" w:color="auto"/>
                    <w:left w:val="none" w:sz="0" w:space="0" w:color="auto"/>
                    <w:bottom w:val="none" w:sz="0" w:space="0" w:color="auto"/>
                    <w:right w:val="none" w:sz="0" w:space="0" w:color="auto"/>
                  </w:divBdr>
                </w:div>
              </w:divsChild>
            </w:div>
            <w:div w:id="1300260647">
              <w:marLeft w:val="0"/>
              <w:marRight w:val="0"/>
              <w:marTop w:val="0"/>
              <w:marBottom w:val="0"/>
              <w:divBdr>
                <w:top w:val="none" w:sz="0" w:space="0" w:color="auto"/>
                <w:left w:val="none" w:sz="0" w:space="0" w:color="auto"/>
                <w:bottom w:val="none" w:sz="0" w:space="0" w:color="auto"/>
                <w:right w:val="none" w:sz="0" w:space="0" w:color="auto"/>
              </w:divBdr>
              <w:divsChild>
                <w:div w:id="1815098931">
                  <w:marLeft w:val="0"/>
                  <w:marRight w:val="0"/>
                  <w:marTop w:val="0"/>
                  <w:marBottom w:val="0"/>
                  <w:divBdr>
                    <w:top w:val="none" w:sz="0" w:space="0" w:color="auto"/>
                    <w:left w:val="none" w:sz="0" w:space="0" w:color="auto"/>
                    <w:bottom w:val="none" w:sz="0" w:space="0" w:color="auto"/>
                    <w:right w:val="none" w:sz="0" w:space="0" w:color="auto"/>
                  </w:divBdr>
                </w:div>
              </w:divsChild>
            </w:div>
            <w:div w:id="1657104721">
              <w:marLeft w:val="0"/>
              <w:marRight w:val="0"/>
              <w:marTop w:val="0"/>
              <w:marBottom w:val="0"/>
              <w:divBdr>
                <w:top w:val="none" w:sz="0" w:space="0" w:color="auto"/>
                <w:left w:val="none" w:sz="0" w:space="0" w:color="auto"/>
                <w:bottom w:val="none" w:sz="0" w:space="0" w:color="auto"/>
                <w:right w:val="none" w:sz="0" w:space="0" w:color="auto"/>
              </w:divBdr>
              <w:divsChild>
                <w:div w:id="1524593661">
                  <w:marLeft w:val="0"/>
                  <w:marRight w:val="0"/>
                  <w:marTop w:val="0"/>
                  <w:marBottom w:val="0"/>
                  <w:divBdr>
                    <w:top w:val="none" w:sz="0" w:space="0" w:color="auto"/>
                    <w:left w:val="none" w:sz="0" w:space="0" w:color="auto"/>
                    <w:bottom w:val="none" w:sz="0" w:space="0" w:color="auto"/>
                    <w:right w:val="none" w:sz="0" w:space="0" w:color="auto"/>
                  </w:divBdr>
                </w:div>
              </w:divsChild>
            </w:div>
            <w:div w:id="208879393">
              <w:marLeft w:val="0"/>
              <w:marRight w:val="0"/>
              <w:marTop w:val="0"/>
              <w:marBottom w:val="0"/>
              <w:divBdr>
                <w:top w:val="none" w:sz="0" w:space="0" w:color="auto"/>
                <w:left w:val="none" w:sz="0" w:space="0" w:color="auto"/>
                <w:bottom w:val="none" w:sz="0" w:space="0" w:color="auto"/>
                <w:right w:val="none" w:sz="0" w:space="0" w:color="auto"/>
              </w:divBdr>
              <w:divsChild>
                <w:div w:id="808084804">
                  <w:marLeft w:val="0"/>
                  <w:marRight w:val="0"/>
                  <w:marTop w:val="0"/>
                  <w:marBottom w:val="0"/>
                  <w:divBdr>
                    <w:top w:val="none" w:sz="0" w:space="0" w:color="auto"/>
                    <w:left w:val="none" w:sz="0" w:space="0" w:color="auto"/>
                    <w:bottom w:val="none" w:sz="0" w:space="0" w:color="auto"/>
                    <w:right w:val="none" w:sz="0" w:space="0" w:color="auto"/>
                  </w:divBdr>
                  <w:divsChild>
                    <w:div w:id="897781911">
                      <w:marLeft w:val="0"/>
                      <w:marRight w:val="0"/>
                      <w:marTop w:val="0"/>
                      <w:marBottom w:val="0"/>
                      <w:divBdr>
                        <w:top w:val="none" w:sz="0" w:space="0" w:color="auto"/>
                        <w:left w:val="none" w:sz="0" w:space="0" w:color="auto"/>
                        <w:bottom w:val="none" w:sz="0" w:space="0" w:color="auto"/>
                        <w:right w:val="none" w:sz="0" w:space="0" w:color="auto"/>
                      </w:divBdr>
                      <w:divsChild>
                        <w:div w:id="2103531281">
                          <w:marLeft w:val="0"/>
                          <w:marRight w:val="0"/>
                          <w:marTop w:val="120"/>
                          <w:marBottom w:val="0"/>
                          <w:divBdr>
                            <w:top w:val="none" w:sz="0" w:space="0" w:color="auto"/>
                            <w:left w:val="none" w:sz="0" w:space="0" w:color="auto"/>
                            <w:bottom w:val="none" w:sz="0" w:space="0" w:color="auto"/>
                            <w:right w:val="none" w:sz="0" w:space="0" w:color="auto"/>
                          </w:divBdr>
                        </w:div>
                        <w:div w:id="1493062129">
                          <w:marLeft w:val="0"/>
                          <w:marRight w:val="0"/>
                          <w:marTop w:val="0"/>
                          <w:marBottom w:val="0"/>
                          <w:divBdr>
                            <w:top w:val="none" w:sz="0" w:space="0" w:color="auto"/>
                            <w:left w:val="none" w:sz="0" w:space="0" w:color="auto"/>
                            <w:bottom w:val="none" w:sz="0" w:space="0" w:color="auto"/>
                            <w:right w:val="none" w:sz="0" w:space="0" w:color="auto"/>
                          </w:divBdr>
                        </w:div>
                      </w:divsChild>
                    </w:div>
                    <w:div w:id="1826050380">
                      <w:marLeft w:val="0"/>
                      <w:marRight w:val="0"/>
                      <w:marTop w:val="0"/>
                      <w:marBottom w:val="0"/>
                      <w:divBdr>
                        <w:top w:val="none" w:sz="0" w:space="0" w:color="auto"/>
                        <w:left w:val="none" w:sz="0" w:space="0" w:color="auto"/>
                        <w:bottom w:val="none" w:sz="0" w:space="0" w:color="auto"/>
                        <w:right w:val="none" w:sz="0" w:space="0" w:color="auto"/>
                      </w:divBdr>
                      <w:divsChild>
                        <w:div w:id="2045665437">
                          <w:marLeft w:val="0"/>
                          <w:marRight w:val="0"/>
                          <w:marTop w:val="120"/>
                          <w:marBottom w:val="0"/>
                          <w:divBdr>
                            <w:top w:val="none" w:sz="0" w:space="0" w:color="auto"/>
                            <w:left w:val="none" w:sz="0" w:space="0" w:color="auto"/>
                            <w:bottom w:val="none" w:sz="0" w:space="0" w:color="auto"/>
                            <w:right w:val="none" w:sz="0" w:space="0" w:color="auto"/>
                          </w:divBdr>
                        </w:div>
                        <w:div w:id="311104022">
                          <w:marLeft w:val="0"/>
                          <w:marRight w:val="0"/>
                          <w:marTop w:val="0"/>
                          <w:marBottom w:val="0"/>
                          <w:divBdr>
                            <w:top w:val="none" w:sz="0" w:space="0" w:color="auto"/>
                            <w:left w:val="none" w:sz="0" w:space="0" w:color="auto"/>
                            <w:bottom w:val="none" w:sz="0" w:space="0" w:color="auto"/>
                            <w:right w:val="none" w:sz="0" w:space="0" w:color="auto"/>
                          </w:divBdr>
                        </w:div>
                      </w:divsChild>
                    </w:div>
                    <w:div w:id="186795652">
                      <w:marLeft w:val="0"/>
                      <w:marRight w:val="0"/>
                      <w:marTop w:val="0"/>
                      <w:marBottom w:val="0"/>
                      <w:divBdr>
                        <w:top w:val="none" w:sz="0" w:space="0" w:color="auto"/>
                        <w:left w:val="none" w:sz="0" w:space="0" w:color="auto"/>
                        <w:bottom w:val="none" w:sz="0" w:space="0" w:color="auto"/>
                        <w:right w:val="none" w:sz="0" w:space="0" w:color="auto"/>
                      </w:divBdr>
                      <w:divsChild>
                        <w:div w:id="17897046">
                          <w:marLeft w:val="0"/>
                          <w:marRight w:val="0"/>
                          <w:marTop w:val="120"/>
                          <w:marBottom w:val="0"/>
                          <w:divBdr>
                            <w:top w:val="none" w:sz="0" w:space="0" w:color="auto"/>
                            <w:left w:val="none" w:sz="0" w:space="0" w:color="auto"/>
                            <w:bottom w:val="none" w:sz="0" w:space="0" w:color="auto"/>
                            <w:right w:val="none" w:sz="0" w:space="0" w:color="auto"/>
                          </w:divBdr>
                        </w:div>
                        <w:div w:id="1984695877">
                          <w:marLeft w:val="0"/>
                          <w:marRight w:val="0"/>
                          <w:marTop w:val="0"/>
                          <w:marBottom w:val="0"/>
                          <w:divBdr>
                            <w:top w:val="none" w:sz="0" w:space="0" w:color="auto"/>
                            <w:left w:val="none" w:sz="0" w:space="0" w:color="auto"/>
                            <w:bottom w:val="none" w:sz="0" w:space="0" w:color="auto"/>
                            <w:right w:val="none" w:sz="0" w:space="0" w:color="auto"/>
                          </w:divBdr>
                        </w:div>
                      </w:divsChild>
                    </w:div>
                    <w:div w:id="1010330390">
                      <w:marLeft w:val="0"/>
                      <w:marRight w:val="0"/>
                      <w:marTop w:val="0"/>
                      <w:marBottom w:val="0"/>
                      <w:divBdr>
                        <w:top w:val="none" w:sz="0" w:space="0" w:color="auto"/>
                        <w:left w:val="none" w:sz="0" w:space="0" w:color="auto"/>
                        <w:bottom w:val="none" w:sz="0" w:space="0" w:color="auto"/>
                        <w:right w:val="none" w:sz="0" w:space="0" w:color="auto"/>
                      </w:divBdr>
                      <w:divsChild>
                        <w:div w:id="1191379185">
                          <w:marLeft w:val="0"/>
                          <w:marRight w:val="0"/>
                          <w:marTop w:val="120"/>
                          <w:marBottom w:val="0"/>
                          <w:divBdr>
                            <w:top w:val="none" w:sz="0" w:space="0" w:color="auto"/>
                            <w:left w:val="none" w:sz="0" w:space="0" w:color="auto"/>
                            <w:bottom w:val="none" w:sz="0" w:space="0" w:color="auto"/>
                            <w:right w:val="none" w:sz="0" w:space="0" w:color="auto"/>
                          </w:divBdr>
                        </w:div>
                        <w:div w:id="414325954">
                          <w:marLeft w:val="0"/>
                          <w:marRight w:val="0"/>
                          <w:marTop w:val="0"/>
                          <w:marBottom w:val="0"/>
                          <w:divBdr>
                            <w:top w:val="none" w:sz="0" w:space="0" w:color="auto"/>
                            <w:left w:val="none" w:sz="0" w:space="0" w:color="auto"/>
                            <w:bottom w:val="none" w:sz="0" w:space="0" w:color="auto"/>
                            <w:right w:val="none" w:sz="0" w:space="0" w:color="auto"/>
                          </w:divBdr>
                        </w:div>
                      </w:divsChild>
                    </w:div>
                    <w:div w:id="1068452860">
                      <w:marLeft w:val="0"/>
                      <w:marRight w:val="0"/>
                      <w:marTop w:val="0"/>
                      <w:marBottom w:val="0"/>
                      <w:divBdr>
                        <w:top w:val="none" w:sz="0" w:space="0" w:color="auto"/>
                        <w:left w:val="none" w:sz="0" w:space="0" w:color="auto"/>
                        <w:bottom w:val="none" w:sz="0" w:space="0" w:color="auto"/>
                        <w:right w:val="none" w:sz="0" w:space="0" w:color="auto"/>
                      </w:divBdr>
                      <w:divsChild>
                        <w:div w:id="1427579669">
                          <w:marLeft w:val="0"/>
                          <w:marRight w:val="0"/>
                          <w:marTop w:val="120"/>
                          <w:marBottom w:val="0"/>
                          <w:divBdr>
                            <w:top w:val="none" w:sz="0" w:space="0" w:color="auto"/>
                            <w:left w:val="none" w:sz="0" w:space="0" w:color="auto"/>
                            <w:bottom w:val="none" w:sz="0" w:space="0" w:color="auto"/>
                            <w:right w:val="none" w:sz="0" w:space="0" w:color="auto"/>
                          </w:divBdr>
                        </w:div>
                        <w:div w:id="1740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1302">
              <w:marLeft w:val="0"/>
              <w:marRight w:val="0"/>
              <w:marTop w:val="0"/>
              <w:marBottom w:val="0"/>
              <w:divBdr>
                <w:top w:val="none" w:sz="0" w:space="0" w:color="auto"/>
                <w:left w:val="none" w:sz="0" w:space="0" w:color="auto"/>
                <w:bottom w:val="none" w:sz="0" w:space="0" w:color="auto"/>
                <w:right w:val="none" w:sz="0" w:space="0" w:color="auto"/>
              </w:divBdr>
              <w:divsChild>
                <w:div w:id="1805779012">
                  <w:marLeft w:val="0"/>
                  <w:marRight w:val="0"/>
                  <w:marTop w:val="0"/>
                  <w:marBottom w:val="0"/>
                  <w:divBdr>
                    <w:top w:val="none" w:sz="0" w:space="0" w:color="auto"/>
                    <w:left w:val="none" w:sz="0" w:space="0" w:color="auto"/>
                    <w:bottom w:val="none" w:sz="0" w:space="0" w:color="auto"/>
                    <w:right w:val="none" w:sz="0" w:space="0" w:color="auto"/>
                  </w:divBdr>
                </w:div>
              </w:divsChild>
            </w:div>
            <w:div w:id="1506744815">
              <w:marLeft w:val="0"/>
              <w:marRight w:val="0"/>
              <w:marTop w:val="0"/>
              <w:marBottom w:val="0"/>
              <w:divBdr>
                <w:top w:val="none" w:sz="0" w:space="0" w:color="auto"/>
                <w:left w:val="none" w:sz="0" w:space="0" w:color="auto"/>
                <w:bottom w:val="none" w:sz="0" w:space="0" w:color="auto"/>
                <w:right w:val="none" w:sz="0" w:space="0" w:color="auto"/>
              </w:divBdr>
              <w:divsChild>
                <w:div w:id="1052267968">
                  <w:marLeft w:val="0"/>
                  <w:marRight w:val="0"/>
                  <w:marTop w:val="0"/>
                  <w:marBottom w:val="0"/>
                  <w:divBdr>
                    <w:top w:val="none" w:sz="0" w:space="0" w:color="auto"/>
                    <w:left w:val="none" w:sz="0" w:space="0" w:color="auto"/>
                    <w:bottom w:val="none" w:sz="0" w:space="0" w:color="auto"/>
                    <w:right w:val="none" w:sz="0" w:space="0" w:color="auto"/>
                  </w:divBdr>
                </w:div>
              </w:divsChild>
            </w:div>
            <w:div w:id="167989406">
              <w:marLeft w:val="0"/>
              <w:marRight w:val="0"/>
              <w:marTop w:val="0"/>
              <w:marBottom w:val="0"/>
              <w:divBdr>
                <w:top w:val="none" w:sz="0" w:space="0" w:color="auto"/>
                <w:left w:val="none" w:sz="0" w:space="0" w:color="auto"/>
                <w:bottom w:val="none" w:sz="0" w:space="0" w:color="auto"/>
                <w:right w:val="none" w:sz="0" w:space="0" w:color="auto"/>
              </w:divBdr>
              <w:divsChild>
                <w:div w:id="588730414">
                  <w:marLeft w:val="0"/>
                  <w:marRight w:val="0"/>
                  <w:marTop w:val="0"/>
                  <w:marBottom w:val="0"/>
                  <w:divBdr>
                    <w:top w:val="none" w:sz="0" w:space="0" w:color="auto"/>
                    <w:left w:val="none" w:sz="0" w:space="0" w:color="auto"/>
                    <w:bottom w:val="none" w:sz="0" w:space="0" w:color="auto"/>
                    <w:right w:val="none" w:sz="0" w:space="0" w:color="auto"/>
                  </w:divBdr>
                  <w:divsChild>
                    <w:div w:id="226309168">
                      <w:marLeft w:val="0"/>
                      <w:marRight w:val="0"/>
                      <w:marTop w:val="0"/>
                      <w:marBottom w:val="0"/>
                      <w:divBdr>
                        <w:top w:val="none" w:sz="0" w:space="0" w:color="auto"/>
                        <w:left w:val="none" w:sz="0" w:space="0" w:color="auto"/>
                        <w:bottom w:val="none" w:sz="0" w:space="0" w:color="auto"/>
                        <w:right w:val="none" w:sz="0" w:space="0" w:color="auto"/>
                      </w:divBdr>
                      <w:divsChild>
                        <w:div w:id="1998148281">
                          <w:marLeft w:val="0"/>
                          <w:marRight w:val="0"/>
                          <w:marTop w:val="120"/>
                          <w:marBottom w:val="0"/>
                          <w:divBdr>
                            <w:top w:val="none" w:sz="0" w:space="0" w:color="auto"/>
                            <w:left w:val="none" w:sz="0" w:space="0" w:color="auto"/>
                            <w:bottom w:val="none" w:sz="0" w:space="0" w:color="auto"/>
                            <w:right w:val="none" w:sz="0" w:space="0" w:color="auto"/>
                          </w:divBdr>
                        </w:div>
                        <w:div w:id="834613602">
                          <w:marLeft w:val="0"/>
                          <w:marRight w:val="0"/>
                          <w:marTop w:val="0"/>
                          <w:marBottom w:val="0"/>
                          <w:divBdr>
                            <w:top w:val="none" w:sz="0" w:space="0" w:color="auto"/>
                            <w:left w:val="none" w:sz="0" w:space="0" w:color="auto"/>
                            <w:bottom w:val="none" w:sz="0" w:space="0" w:color="auto"/>
                            <w:right w:val="none" w:sz="0" w:space="0" w:color="auto"/>
                          </w:divBdr>
                        </w:div>
                      </w:divsChild>
                    </w:div>
                    <w:div w:id="1217663715">
                      <w:marLeft w:val="0"/>
                      <w:marRight w:val="0"/>
                      <w:marTop w:val="0"/>
                      <w:marBottom w:val="0"/>
                      <w:divBdr>
                        <w:top w:val="none" w:sz="0" w:space="0" w:color="auto"/>
                        <w:left w:val="none" w:sz="0" w:space="0" w:color="auto"/>
                        <w:bottom w:val="none" w:sz="0" w:space="0" w:color="auto"/>
                        <w:right w:val="none" w:sz="0" w:space="0" w:color="auto"/>
                      </w:divBdr>
                      <w:divsChild>
                        <w:div w:id="652831520">
                          <w:marLeft w:val="0"/>
                          <w:marRight w:val="0"/>
                          <w:marTop w:val="120"/>
                          <w:marBottom w:val="0"/>
                          <w:divBdr>
                            <w:top w:val="none" w:sz="0" w:space="0" w:color="auto"/>
                            <w:left w:val="none" w:sz="0" w:space="0" w:color="auto"/>
                            <w:bottom w:val="none" w:sz="0" w:space="0" w:color="auto"/>
                            <w:right w:val="none" w:sz="0" w:space="0" w:color="auto"/>
                          </w:divBdr>
                        </w:div>
                        <w:div w:id="1297176834">
                          <w:marLeft w:val="0"/>
                          <w:marRight w:val="0"/>
                          <w:marTop w:val="0"/>
                          <w:marBottom w:val="0"/>
                          <w:divBdr>
                            <w:top w:val="none" w:sz="0" w:space="0" w:color="auto"/>
                            <w:left w:val="none" w:sz="0" w:space="0" w:color="auto"/>
                            <w:bottom w:val="none" w:sz="0" w:space="0" w:color="auto"/>
                            <w:right w:val="none" w:sz="0" w:space="0" w:color="auto"/>
                          </w:divBdr>
                        </w:div>
                      </w:divsChild>
                    </w:div>
                    <w:div w:id="1836337831">
                      <w:marLeft w:val="0"/>
                      <w:marRight w:val="0"/>
                      <w:marTop w:val="0"/>
                      <w:marBottom w:val="0"/>
                      <w:divBdr>
                        <w:top w:val="none" w:sz="0" w:space="0" w:color="auto"/>
                        <w:left w:val="none" w:sz="0" w:space="0" w:color="auto"/>
                        <w:bottom w:val="none" w:sz="0" w:space="0" w:color="auto"/>
                        <w:right w:val="none" w:sz="0" w:space="0" w:color="auto"/>
                      </w:divBdr>
                      <w:divsChild>
                        <w:div w:id="196622658">
                          <w:marLeft w:val="0"/>
                          <w:marRight w:val="0"/>
                          <w:marTop w:val="120"/>
                          <w:marBottom w:val="0"/>
                          <w:divBdr>
                            <w:top w:val="none" w:sz="0" w:space="0" w:color="auto"/>
                            <w:left w:val="none" w:sz="0" w:space="0" w:color="auto"/>
                            <w:bottom w:val="none" w:sz="0" w:space="0" w:color="auto"/>
                            <w:right w:val="none" w:sz="0" w:space="0" w:color="auto"/>
                          </w:divBdr>
                        </w:div>
                        <w:div w:id="920409550">
                          <w:marLeft w:val="0"/>
                          <w:marRight w:val="0"/>
                          <w:marTop w:val="0"/>
                          <w:marBottom w:val="0"/>
                          <w:divBdr>
                            <w:top w:val="none" w:sz="0" w:space="0" w:color="auto"/>
                            <w:left w:val="none" w:sz="0" w:space="0" w:color="auto"/>
                            <w:bottom w:val="none" w:sz="0" w:space="0" w:color="auto"/>
                            <w:right w:val="none" w:sz="0" w:space="0" w:color="auto"/>
                          </w:divBdr>
                        </w:div>
                      </w:divsChild>
                    </w:div>
                    <w:div w:id="652029759">
                      <w:marLeft w:val="0"/>
                      <w:marRight w:val="0"/>
                      <w:marTop w:val="0"/>
                      <w:marBottom w:val="0"/>
                      <w:divBdr>
                        <w:top w:val="none" w:sz="0" w:space="0" w:color="auto"/>
                        <w:left w:val="none" w:sz="0" w:space="0" w:color="auto"/>
                        <w:bottom w:val="none" w:sz="0" w:space="0" w:color="auto"/>
                        <w:right w:val="none" w:sz="0" w:space="0" w:color="auto"/>
                      </w:divBdr>
                      <w:divsChild>
                        <w:div w:id="205146428">
                          <w:marLeft w:val="0"/>
                          <w:marRight w:val="0"/>
                          <w:marTop w:val="120"/>
                          <w:marBottom w:val="0"/>
                          <w:divBdr>
                            <w:top w:val="none" w:sz="0" w:space="0" w:color="auto"/>
                            <w:left w:val="none" w:sz="0" w:space="0" w:color="auto"/>
                            <w:bottom w:val="none" w:sz="0" w:space="0" w:color="auto"/>
                            <w:right w:val="none" w:sz="0" w:space="0" w:color="auto"/>
                          </w:divBdr>
                        </w:div>
                        <w:div w:id="60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3825">
              <w:marLeft w:val="0"/>
              <w:marRight w:val="0"/>
              <w:marTop w:val="0"/>
              <w:marBottom w:val="0"/>
              <w:divBdr>
                <w:top w:val="none" w:sz="0" w:space="0" w:color="auto"/>
                <w:left w:val="none" w:sz="0" w:space="0" w:color="auto"/>
                <w:bottom w:val="none" w:sz="0" w:space="0" w:color="auto"/>
                <w:right w:val="none" w:sz="0" w:space="0" w:color="auto"/>
              </w:divBdr>
              <w:divsChild>
                <w:div w:id="1526869583">
                  <w:marLeft w:val="0"/>
                  <w:marRight w:val="0"/>
                  <w:marTop w:val="0"/>
                  <w:marBottom w:val="0"/>
                  <w:divBdr>
                    <w:top w:val="none" w:sz="0" w:space="0" w:color="auto"/>
                    <w:left w:val="none" w:sz="0" w:space="0" w:color="auto"/>
                    <w:bottom w:val="none" w:sz="0" w:space="0" w:color="auto"/>
                    <w:right w:val="none" w:sz="0" w:space="0" w:color="auto"/>
                  </w:divBdr>
                </w:div>
              </w:divsChild>
            </w:div>
            <w:div w:id="1849981778">
              <w:marLeft w:val="0"/>
              <w:marRight w:val="0"/>
              <w:marTop w:val="0"/>
              <w:marBottom w:val="0"/>
              <w:divBdr>
                <w:top w:val="none" w:sz="0" w:space="0" w:color="auto"/>
                <w:left w:val="none" w:sz="0" w:space="0" w:color="auto"/>
                <w:bottom w:val="none" w:sz="0" w:space="0" w:color="auto"/>
                <w:right w:val="none" w:sz="0" w:space="0" w:color="auto"/>
              </w:divBdr>
              <w:divsChild>
                <w:div w:id="105657097">
                  <w:marLeft w:val="0"/>
                  <w:marRight w:val="0"/>
                  <w:marTop w:val="0"/>
                  <w:marBottom w:val="0"/>
                  <w:divBdr>
                    <w:top w:val="none" w:sz="0" w:space="0" w:color="auto"/>
                    <w:left w:val="none" w:sz="0" w:space="0" w:color="auto"/>
                    <w:bottom w:val="none" w:sz="0" w:space="0" w:color="auto"/>
                    <w:right w:val="none" w:sz="0" w:space="0" w:color="auto"/>
                  </w:divBdr>
                </w:div>
              </w:divsChild>
            </w:div>
            <w:div w:id="336538915">
              <w:marLeft w:val="0"/>
              <w:marRight w:val="0"/>
              <w:marTop w:val="0"/>
              <w:marBottom w:val="0"/>
              <w:divBdr>
                <w:top w:val="none" w:sz="0" w:space="0" w:color="auto"/>
                <w:left w:val="none" w:sz="0" w:space="0" w:color="auto"/>
                <w:bottom w:val="none" w:sz="0" w:space="0" w:color="auto"/>
                <w:right w:val="none" w:sz="0" w:space="0" w:color="auto"/>
              </w:divBdr>
              <w:divsChild>
                <w:div w:id="1123499910">
                  <w:marLeft w:val="0"/>
                  <w:marRight w:val="0"/>
                  <w:marTop w:val="0"/>
                  <w:marBottom w:val="0"/>
                  <w:divBdr>
                    <w:top w:val="none" w:sz="0" w:space="0" w:color="auto"/>
                    <w:left w:val="none" w:sz="0" w:space="0" w:color="auto"/>
                    <w:bottom w:val="none" w:sz="0" w:space="0" w:color="auto"/>
                    <w:right w:val="none" w:sz="0" w:space="0" w:color="auto"/>
                  </w:divBdr>
                  <w:divsChild>
                    <w:div w:id="1389181619">
                      <w:marLeft w:val="0"/>
                      <w:marRight w:val="0"/>
                      <w:marTop w:val="0"/>
                      <w:marBottom w:val="0"/>
                      <w:divBdr>
                        <w:top w:val="none" w:sz="0" w:space="0" w:color="auto"/>
                        <w:left w:val="none" w:sz="0" w:space="0" w:color="auto"/>
                        <w:bottom w:val="none" w:sz="0" w:space="0" w:color="auto"/>
                        <w:right w:val="none" w:sz="0" w:space="0" w:color="auto"/>
                      </w:divBdr>
                      <w:divsChild>
                        <w:div w:id="686324817">
                          <w:marLeft w:val="0"/>
                          <w:marRight w:val="0"/>
                          <w:marTop w:val="120"/>
                          <w:marBottom w:val="0"/>
                          <w:divBdr>
                            <w:top w:val="none" w:sz="0" w:space="0" w:color="auto"/>
                            <w:left w:val="none" w:sz="0" w:space="0" w:color="auto"/>
                            <w:bottom w:val="none" w:sz="0" w:space="0" w:color="auto"/>
                            <w:right w:val="none" w:sz="0" w:space="0" w:color="auto"/>
                          </w:divBdr>
                        </w:div>
                        <w:div w:id="1491602862">
                          <w:marLeft w:val="0"/>
                          <w:marRight w:val="0"/>
                          <w:marTop w:val="0"/>
                          <w:marBottom w:val="0"/>
                          <w:divBdr>
                            <w:top w:val="none" w:sz="0" w:space="0" w:color="auto"/>
                            <w:left w:val="none" w:sz="0" w:space="0" w:color="auto"/>
                            <w:bottom w:val="none" w:sz="0" w:space="0" w:color="auto"/>
                            <w:right w:val="none" w:sz="0" w:space="0" w:color="auto"/>
                          </w:divBdr>
                        </w:div>
                      </w:divsChild>
                    </w:div>
                    <w:div w:id="351959373">
                      <w:marLeft w:val="0"/>
                      <w:marRight w:val="0"/>
                      <w:marTop w:val="0"/>
                      <w:marBottom w:val="0"/>
                      <w:divBdr>
                        <w:top w:val="none" w:sz="0" w:space="0" w:color="auto"/>
                        <w:left w:val="none" w:sz="0" w:space="0" w:color="auto"/>
                        <w:bottom w:val="none" w:sz="0" w:space="0" w:color="auto"/>
                        <w:right w:val="none" w:sz="0" w:space="0" w:color="auto"/>
                      </w:divBdr>
                      <w:divsChild>
                        <w:div w:id="1948389040">
                          <w:marLeft w:val="0"/>
                          <w:marRight w:val="0"/>
                          <w:marTop w:val="120"/>
                          <w:marBottom w:val="0"/>
                          <w:divBdr>
                            <w:top w:val="none" w:sz="0" w:space="0" w:color="auto"/>
                            <w:left w:val="none" w:sz="0" w:space="0" w:color="auto"/>
                            <w:bottom w:val="none" w:sz="0" w:space="0" w:color="auto"/>
                            <w:right w:val="none" w:sz="0" w:space="0" w:color="auto"/>
                          </w:divBdr>
                        </w:div>
                        <w:div w:id="23873034">
                          <w:marLeft w:val="0"/>
                          <w:marRight w:val="0"/>
                          <w:marTop w:val="0"/>
                          <w:marBottom w:val="0"/>
                          <w:divBdr>
                            <w:top w:val="none" w:sz="0" w:space="0" w:color="auto"/>
                            <w:left w:val="none" w:sz="0" w:space="0" w:color="auto"/>
                            <w:bottom w:val="none" w:sz="0" w:space="0" w:color="auto"/>
                            <w:right w:val="none" w:sz="0" w:space="0" w:color="auto"/>
                          </w:divBdr>
                        </w:div>
                      </w:divsChild>
                    </w:div>
                    <w:div w:id="192041608">
                      <w:marLeft w:val="0"/>
                      <w:marRight w:val="0"/>
                      <w:marTop w:val="0"/>
                      <w:marBottom w:val="0"/>
                      <w:divBdr>
                        <w:top w:val="none" w:sz="0" w:space="0" w:color="auto"/>
                        <w:left w:val="none" w:sz="0" w:space="0" w:color="auto"/>
                        <w:bottom w:val="none" w:sz="0" w:space="0" w:color="auto"/>
                        <w:right w:val="none" w:sz="0" w:space="0" w:color="auto"/>
                      </w:divBdr>
                      <w:divsChild>
                        <w:div w:id="505022743">
                          <w:marLeft w:val="0"/>
                          <w:marRight w:val="0"/>
                          <w:marTop w:val="120"/>
                          <w:marBottom w:val="0"/>
                          <w:divBdr>
                            <w:top w:val="none" w:sz="0" w:space="0" w:color="auto"/>
                            <w:left w:val="none" w:sz="0" w:space="0" w:color="auto"/>
                            <w:bottom w:val="none" w:sz="0" w:space="0" w:color="auto"/>
                            <w:right w:val="none" w:sz="0" w:space="0" w:color="auto"/>
                          </w:divBdr>
                        </w:div>
                        <w:div w:id="13775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0164">
              <w:marLeft w:val="0"/>
              <w:marRight w:val="0"/>
              <w:marTop w:val="0"/>
              <w:marBottom w:val="0"/>
              <w:divBdr>
                <w:top w:val="none" w:sz="0" w:space="0" w:color="auto"/>
                <w:left w:val="none" w:sz="0" w:space="0" w:color="auto"/>
                <w:bottom w:val="none" w:sz="0" w:space="0" w:color="auto"/>
                <w:right w:val="none" w:sz="0" w:space="0" w:color="auto"/>
              </w:divBdr>
              <w:divsChild>
                <w:div w:id="1596206699">
                  <w:marLeft w:val="0"/>
                  <w:marRight w:val="0"/>
                  <w:marTop w:val="0"/>
                  <w:marBottom w:val="0"/>
                  <w:divBdr>
                    <w:top w:val="none" w:sz="0" w:space="0" w:color="auto"/>
                    <w:left w:val="none" w:sz="0" w:space="0" w:color="auto"/>
                    <w:bottom w:val="none" w:sz="0" w:space="0" w:color="auto"/>
                    <w:right w:val="none" w:sz="0" w:space="0" w:color="auto"/>
                  </w:divBdr>
                  <w:divsChild>
                    <w:div w:id="1864710961">
                      <w:marLeft w:val="0"/>
                      <w:marRight w:val="0"/>
                      <w:marTop w:val="0"/>
                      <w:marBottom w:val="0"/>
                      <w:divBdr>
                        <w:top w:val="none" w:sz="0" w:space="0" w:color="auto"/>
                        <w:left w:val="none" w:sz="0" w:space="0" w:color="auto"/>
                        <w:bottom w:val="none" w:sz="0" w:space="0" w:color="auto"/>
                        <w:right w:val="none" w:sz="0" w:space="0" w:color="auto"/>
                      </w:divBdr>
                      <w:divsChild>
                        <w:div w:id="845830746">
                          <w:marLeft w:val="0"/>
                          <w:marRight w:val="0"/>
                          <w:marTop w:val="120"/>
                          <w:marBottom w:val="0"/>
                          <w:divBdr>
                            <w:top w:val="none" w:sz="0" w:space="0" w:color="auto"/>
                            <w:left w:val="none" w:sz="0" w:space="0" w:color="auto"/>
                            <w:bottom w:val="none" w:sz="0" w:space="0" w:color="auto"/>
                            <w:right w:val="none" w:sz="0" w:space="0" w:color="auto"/>
                          </w:divBdr>
                        </w:div>
                        <w:div w:id="1425296419">
                          <w:marLeft w:val="0"/>
                          <w:marRight w:val="0"/>
                          <w:marTop w:val="0"/>
                          <w:marBottom w:val="0"/>
                          <w:divBdr>
                            <w:top w:val="none" w:sz="0" w:space="0" w:color="auto"/>
                            <w:left w:val="none" w:sz="0" w:space="0" w:color="auto"/>
                            <w:bottom w:val="none" w:sz="0" w:space="0" w:color="auto"/>
                            <w:right w:val="none" w:sz="0" w:space="0" w:color="auto"/>
                          </w:divBdr>
                        </w:div>
                      </w:divsChild>
                    </w:div>
                    <w:div w:id="542641064">
                      <w:marLeft w:val="0"/>
                      <w:marRight w:val="0"/>
                      <w:marTop w:val="0"/>
                      <w:marBottom w:val="0"/>
                      <w:divBdr>
                        <w:top w:val="none" w:sz="0" w:space="0" w:color="auto"/>
                        <w:left w:val="none" w:sz="0" w:space="0" w:color="auto"/>
                        <w:bottom w:val="none" w:sz="0" w:space="0" w:color="auto"/>
                        <w:right w:val="none" w:sz="0" w:space="0" w:color="auto"/>
                      </w:divBdr>
                      <w:divsChild>
                        <w:div w:id="1863014231">
                          <w:marLeft w:val="0"/>
                          <w:marRight w:val="0"/>
                          <w:marTop w:val="120"/>
                          <w:marBottom w:val="0"/>
                          <w:divBdr>
                            <w:top w:val="none" w:sz="0" w:space="0" w:color="auto"/>
                            <w:left w:val="none" w:sz="0" w:space="0" w:color="auto"/>
                            <w:bottom w:val="none" w:sz="0" w:space="0" w:color="auto"/>
                            <w:right w:val="none" w:sz="0" w:space="0" w:color="auto"/>
                          </w:divBdr>
                        </w:div>
                        <w:div w:id="1485660224">
                          <w:marLeft w:val="0"/>
                          <w:marRight w:val="0"/>
                          <w:marTop w:val="0"/>
                          <w:marBottom w:val="0"/>
                          <w:divBdr>
                            <w:top w:val="none" w:sz="0" w:space="0" w:color="auto"/>
                            <w:left w:val="none" w:sz="0" w:space="0" w:color="auto"/>
                            <w:bottom w:val="none" w:sz="0" w:space="0" w:color="auto"/>
                            <w:right w:val="none" w:sz="0" w:space="0" w:color="auto"/>
                          </w:divBdr>
                        </w:div>
                      </w:divsChild>
                    </w:div>
                    <w:div w:id="1117261390">
                      <w:marLeft w:val="0"/>
                      <w:marRight w:val="0"/>
                      <w:marTop w:val="0"/>
                      <w:marBottom w:val="0"/>
                      <w:divBdr>
                        <w:top w:val="none" w:sz="0" w:space="0" w:color="auto"/>
                        <w:left w:val="none" w:sz="0" w:space="0" w:color="auto"/>
                        <w:bottom w:val="none" w:sz="0" w:space="0" w:color="auto"/>
                        <w:right w:val="none" w:sz="0" w:space="0" w:color="auto"/>
                      </w:divBdr>
                      <w:divsChild>
                        <w:div w:id="833031147">
                          <w:marLeft w:val="0"/>
                          <w:marRight w:val="0"/>
                          <w:marTop w:val="120"/>
                          <w:marBottom w:val="0"/>
                          <w:divBdr>
                            <w:top w:val="none" w:sz="0" w:space="0" w:color="auto"/>
                            <w:left w:val="none" w:sz="0" w:space="0" w:color="auto"/>
                            <w:bottom w:val="none" w:sz="0" w:space="0" w:color="auto"/>
                            <w:right w:val="none" w:sz="0" w:space="0" w:color="auto"/>
                          </w:divBdr>
                        </w:div>
                        <w:div w:id="673264228">
                          <w:marLeft w:val="0"/>
                          <w:marRight w:val="0"/>
                          <w:marTop w:val="0"/>
                          <w:marBottom w:val="0"/>
                          <w:divBdr>
                            <w:top w:val="none" w:sz="0" w:space="0" w:color="auto"/>
                            <w:left w:val="none" w:sz="0" w:space="0" w:color="auto"/>
                            <w:bottom w:val="none" w:sz="0" w:space="0" w:color="auto"/>
                            <w:right w:val="none" w:sz="0" w:space="0" w:color="auto"/>
                          </w:divBdr>
                          <w:divsChild>
                            <w:div w:id="2019304485">
                              <w:marLeft w:val="0"/>
                              <w:marRight w:val="0"/>
                              <w:marTop w:val="0"/>
                              <w:marBottom w:val="0"/>
                              <w:divBdr>
                                <w:top w:val="none" w:sz="0" w:space="0" w:color="auto"/>
                                <w:left w:val="none" w:sz="0" w:space="0" w:color="auto"/>
                                <w:bottom w:val="none" w:sz="0" w:space="0" w:color="auto"/>
                                <w:right w:val="none" w:sz="0" w:space="0" w:color="auto"/>
                              </w:divBdr>
                              <w:divsChild>
                                <w:div w:id="792943924">
                                  <w:marLeft w:val="0"/>
                                  <w:marRight w:val="0"/>
                                  <w:marTop w:val="120"/>
                                  <w:marBottom w:val="0"/>
                                  <w:divBdr>
                                    <w:top w:val="none" w:sz="0" w:space="0" w:color="auto"/>
                                    <w:left w:val="none" w:sz="0" w:space="0" w:color="auto"/>
                                    <w:bottom w:val="none" w:sz="0" w:space="0" w:color="auto"/>
                                    <w:right w:val="none" w:sz="0" w:space="0" w:color="auto"/>
                                  </w:divBdr>
                                </w:div>
                                <w:div w:id="1132214359">
                                  <w:marLeft w:val="0"/>
                                  <w:marRight w:val="0"/>
                                  <w:marTop w:val="0"/>
                                  <w:marBottom w:val="0"/>
                                  <w:divBdr>
                                    <w:top w:val="none" w:sz="0" w:space="0" w:color="auto"/>
                                    <w:left w:val="none" w:sz="0" w:space="0" w:color="auto"/>
                                    <w:bottom w:val="none" w:sz="0" w:space="0" w:color="auto"/>
                                    <w:right w:val="none" w:sz="0" w:space="0" w:color="auto"/>
                                  </w:divBdr>
                                </w:div>
                              </w:divsChild>
                            </w:div>
                            <w:div w:id="437794010">
                              <w:marLeft w:val="0"/>
                              <w:marRight w:val="0"/>
                              <w:marTop w:val="0"/>
                              <w:marBottom w:val="0"/>
                              <w:divBdr>
                                <w:top w:val="none" w:sz="0" w:space="0" w:color="auto"/>
                                <w:left w:val="none" w:sz="0" w:space="0" w:color="auto"/>
                                <w:bottom w:val="none" w:sz="0" w:space="0" w:color="auto"/>
                                <w:right w:val="none" w:sz="0" w:space="0" w:color="auto"/>
                              </w:divBdr>
                              <w:divsChild>
                                <w:div w:id="770781691">
                                  <w:marLeft w:val="0"/>
                                  <w:marRight w:val="0"/>
                                  <w:marTop w:val="120"/>
                                  <w:marBottom w:val="0"/>
                                  <w:divBdr>
                                    <w:top w:val="none" w:sz="0" w:space="0" w:color="auto"/>
                                    <w:left w:val="none" w:sz="0" w:space="0" w:color="auto"/>
                                    <w:bottom w:val="none" w:sz="0" w:space="0" w:color="auto"/>
                                    <w:right w:val="none" w:sz="0" w:space="0" w:color="auto"/>
                                  </w:divBdr>
                                </w:div>
                                <w:div w:id="20930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9168">
                      <w:marLeft w:val="0"/>
                      <w:marRight w:val="0"/>
                      <w:marTop w:val="0"/>
                      <w:marBottom w:val="0"/>
                      <w:divBdr>
                        <w:top w:val="none" w:sz="0" w:space="0" w:color="auto"/>
                        <w:left w:val="none" w:sz="0" w:space="0" w:color="auto"/>
                        <w:bottom w:val="none" w:sz="0" w:space="0" w:color="auto"/>
                        <w:right w:val="none" w:sz="0" w:space="0" w:color="auto"/>
                      </w:divBdr>
                      <w:divsChild>
                        <w:div w:id="1361777735">
                          <w:marLeft w:val="0"/>
                          <w:marRight w:val="0"/>
                          <w:marTop w:val="120"/>
                          <w:marBottom w:val="0"/>
                          <w:divBdr>
                            <w:top w:val="none" w:sz="0" w:space="0" w:color="auto"/>
                            <w:left w:val="none" w:sz="0" w:space="0" w:color="auto"/>
                            <w:bottom w:val="none" w:sz="0" w:space="0" w:color="auto"/>
                            <w:right w:val="none" w:sz="0" w:space="0" w:color="auto"/>
                          </w:divBdr>
                        </w:div>
                        <w:div w:id="1872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1260">
              <w:marLeft w:val="0"/>
              <w:marRight w:val="0"/>
              <w:marTop w:val="0"/>
              <w:marBottom w:val="0"/>
              <w:divBdr>
                <w:top w:val="none" w:sz="0" w:space="0" w:color="auto"/>
                <w:left w:val="none" w:sz="0" w:space="0" w:color="auto"/>
                <w:bottom w:val="none" w:sz="0" w:space="0" w:color="auto"/>
                <w:right w:val="none" w:sz="0" w:space="0" w:color="auto"/>
              </w:divBdr>
              <w:divsChild>
                <w:div w:id="229653724">
                  <w:marLeft w:val="0"/>
                  <w:marRight w:val="0"/>
                  <w:marTop w:val="0"/>
                  <w:marBottom w:val="0"/>
                  <w:divBdr>
                    <w:top w:val="none" w:sz="0" w:space="0" w:color="auto"/>
                    <w:left w:val="none" w:sz="0" w:space="0" w:color="auto"/>
                    <w:bottom w:val="none" w:sz="0" w:space="0" w:color="auto"/>
                    <w:right w:val="none" w:sz="0" w:space="0" w:color="auto"/>
                  </w:divBdr>
                  <w:divsChild>
                    <w:div w:id="510144917">
                      <w:marLeft w:val="0"/>
                      <w:marRight w:val="0"/>
                      <w:marTop w:val="0"/>
                      <w:marBottom w:val="0"/>
                      <w:divBdr>
                        <w:top w:val="none" w:sz="0" w:space="0" w:color="auto"/>
                        <w:left w:val="none" w:sz="0" w:space="0" w:color="auto"/>
                        <w:bottom w:val="none" w:sz="0" w:space="0" w:color="auto"/>
                        <w:right w:val="none" w:sz="0" w:space="0" w:color="auto"/>
                      </w:divBdr>
                      <w:divsChild>
                        <w:div w:id="1624574300">
                          <w:marLeft w:val="0"/>
                          <w:marRight w:val="0"/>
                          <w:marTop w:val="120"/>
                          <w:marBottom w:val="0"/>
                          <w:divBdr>
                            <w:top w:val="none" w:sz="0" w:space="0" w:color="auto"/>
                            <w:left w:val="none" w:sz="0" w:space="0" w:color="auto"/>
                            <w:bottom w:val="none" w:sz="0" w:space="0" w:color="auto"/>
                            <w:right w:val="none" w:sz="0" w:space="0" w:color="auto"/>
                          </w:divBdr>
                        </w:div>
                        <w:div w:id="272906588">
                          <w:marLeft w:val="0"/>
                          <w:marRight w:val="0"/>
                          <w:marTop w:val="0"/>
                          <w:marBottom w:val="0"/>
                          <w:divBdr>
                            <w:top w:val="none" w:sz="0" w:space="0" w:color="auto"/>
                            <w:left w:val="none" w:sz="0" w:space="0" w:color="auto"/>
                            <w:bottom w:val="none" w:sz="0" w:space="0" w:color="auto"/>
                            <w:right w:val="none" w:sz="0" w:space="0" w:color="auto"/>
                          </w:divBdr>
                        </w:div>
                      </w:divsChild>
                    </w:div>
                    <w:div w:id="22444391">
                      <w:marLeft w:val="0"/>
                      <w:marRight w:val="0"/>
                      <w:marTop w:val="0"/>
                      <w:marBottom w:val="0"/>
                      <w:divBdr>
                        <w:top w:val="none" w:sz="0" w:space="0" w:color="auto"/>
                        <w:left w:val="none" w:sz="0" w:space="0" w:color="auto"/>
                        <w:bottom w:val="none" w:sz="0" w:space="0" w:color="auto"/>
                        <w:right w:val="none" w:sz="0" w:space="0" w:color="auto"/>
                      </w:divBdr>
                      <w:divsChild>
                        <w:div w:id="1155876308">
                          <w:marLeft w:val="0"/>
                          <w:marRight w:val="0"/>
                          <w:marTop w:val="120"/>
                          <w:marBottom w:val="0"/>
                          <w:divBdr>
                            <w:top w:val="none" w:sz="0" w:space="0" w:color="auto"/>
                            <w:left w:val="none" w:sz="0" w:space="0" w:color="auto"/>
                            <w:bottom w:val="none" w:sz="0" w:space="0" w:color="auto"/>
                            <w:right w:val="none" w:sz="0" w:space="0" w:color="auto"/>
                          </w:divBdr>
                        </w:div>
                        <w:div w:id="1720745456">
                          <w:marLeft w:val="0"/>
                          <w:marRight w:val="0"/>
                          <w:marTop w:val="0"/>
                          <w:marBottom w:val="0"/>
                          <w:divBdr>
                            <w:top w:val="none" w:sz="0" w:space="0" w:color="auto"/>
                            <w:left w:val="none" w:sz="0" w:space="0" w:color="auto"/>
                            <w:bottom w:val="none" w:sz="0" w:space="0" w:color="auto"/>
                            <w:right w:val="none" w:sz="0" w:space="0" w:color="auto"/>
                          </w:divBdr>
                        </w:div>
                      </w:divsChild>
                    </w:div>
                    <w:div w:id="1917282682">
                      <w:marLeft w:val="0"/>
                      <w:marRight w:val="0"/>
                      <w:marTop w:val="0"/>
                      <w:marBottom w:val="0"/>
                      <w:divBdr>
                        <w:top w:val="none" w:sz="0" w:space="0" w:color="auto"/>
                        <w:left w:val="none" w:sz="0" w:space="0" w:color="auto"/>
                        <w:bottom w:val="none" w:sz="0" w:space="0" w:color="auto"/>
                        <w:right w:val="none" w:sz="0" w:space="0" w:color="auto"/>
                      </w:divBdr>
                      <w:divsChild>
                        <w:div w:id="2125534326">
                          <w:marLeft w:val="0"/>
                          <w:marRight w:val="0"/>
                          <w:marTop w:val="120"/>
                          <w:marBottom w:val="0"/>
                          <w:divBdr>
                            <w:top w:val="none" w:sz="0" w:space="0" w:color="auto"/>
                            <w:left w:val="none" w:sz="0" w:space="0" w:color="auto"/>
                            <w:bottom w:val="none" w:sz="0" w:space="0" w:color="auto"/>
                            <w:right w:val="none" w:sz="0" w:space="0" w:color="auto"/>
                          </w:divBdr>
                        </w:div>
                        <w:div w:id="1883203637">
                          <w:marLeft w:val="0"/>
                          <w:marRight w:val="0"/>
                          <w:marTop w:val="0"/>
                          <w:marBottom w:val="0"/>
                          <w:divBdr>
                            <w:top w:val="none" w:sz="0" w:space="0" w:color="auto"/>
                            <w:left w:val="none" w:sz="0" w:space="0" w:color="auto"/>
                            <w:bottom w:val="none" w:sz="0" w:space="0" w:color="auto"/>
                            <w:right w:val="none" w:sz="0" w:space="0" w:color="auto"/>
                          </w:divBdr>
                        </w:div>
                      </w:divsChild>
                    </w:div>
                    <w:div w:id="2134400680">
                      <w:marLeft w:val="0"/>
                      <w:marRight w:val="0"/>
                      <w:marTop w:val="0"/>
                      <w:marBottom w:val="0"/>
                      <w:divBdr>
                        <w:top w:val="none" w:sz="0" w:space="0" w:color="auto"/>
                        <w:left w:val="none" w:sz="0" w:space="0" w:color="auto"/>
                        <w:bottom w:val="none" w:sz="0" w:space="0" w:color="auto"/>
                        <w:right w:val="none" w:sz="0" w:space="0" w:color="auto"/>
                      </w:divBdr>
                      <w:divsChild>
                        <w:div w:id="232397076">
                          <w:marLeft w:val="0"/>
                          <w:marRight w:val="0"/>
                          <w:marTop w:val="120"/>
                          <w:marBottom w:val="0"/>
                          <w:divBdr>
                            <w:top w:val="none" w:sz="0" w:space="0" w:color="auto"/>
                            <w:left w:val="none" w:sz="0" w:space="0" w:color="auto"/>
                            <w:bottom w:val="none" w:sz="0" w:space="0" w:color="auto"/>
                            <w:right w:val="none" w:sz="0" w:space="0" w:color="auto"/>
                          </w:divBdr>
                        </w:div>
                        <w:div w:id="394357167">
                          <w:marLeft w:val="0"/>
                          <w:marRight w:val="0"/>
                          <w:marTop w:val="0"/>
                          <w:marBottom w:val="0"/>
                          <w:divBdr>
                            <w:top w:val="none" w:sz="0" w:space="0" w:color="auto"/>
                            <w:left w:val="none" w:sz="0" w:space="0" w:color="auto"/>
                            <w:bottom w:val="none" w:sz="0" w:space="0" w:color="auto"/>
                            <w:right w:val="none" w:sz="0" w:space="0" w:color="auto"/>
                          </w:divBdr>
                        </w:div>
                      </w:divsChild>
                    </w:div>
                    <w:div w:id="94794147">
                      <w:marLeft w:val="0"/>
                      <w:marRight w:val="0"/>
                      <w:marTop w:val="0"/>
                      <w:marBottom w:val="0"/>
                      <w:divBdr>
                        <w:top w:val="none" w:sz="0" w:space="0" w:color="auto"/>
                        <w:left w:val="none" w:sz="0" w:space="0" w:color="auto"/>
                        <w:bottom w:val="none" w:sz="0" w:space="0" w:color="auto"/>
                        <w:right w:val="none" w:sz="0" w:space="0" w:color="auto"/>
                      </w:divBdr>
                      <w:divsChild>
                        <w:div w:id="2024629804">
                          <w:marLeft w:val="0"/>
                          <w:marRight w:val="0"/>
                          <w:marTop w:val="120"/>
                          <w:marBottom w:val="0"/>
                          <w:divBdr>
                            <w:top w:val="none" w:sz="0" w:space="0" w:color="auto"/>
                            <w:left w:val="none" w:sz="0" w:space="0" w:color="auto"/>
                            <w:bottom w:val="none" w:sz="0" w:space="0" w:color="auto"/>
                            <w:right w:val="none" w:sz="0" w:space="0" w:color="auto"/>
                          </w:divBdr>
                        </w:div>
                        <w:div w:id="1124499028">
                          <w:marLeft w:val="0"/>
                          <w:marRight w:val="0"/>
                          <w:marTop w:val="0"/>
                          <w:marBottom w:val="0"/>
                          <w:divBdr>
                            <w:top w:val="none" w:sz="0" w:space="0" w:color="auto"/>
                            <w:left w:val="none" w:sz="0" w:space="0" w:color="auto"/>
                            <w:bottom w:val="none" w:sz="0" w:space="0" w:color="auto"/>
                            <w:right w:val="none" w:sz="0" w:space="0" w:color="auto"/>
                          </w:divBdr>
                        </w:div>
                      </w:divsChild>
                    </w:div>
                    <w:div w:id="1048190826">
                      <w:marLeft w:val="0"/>
                      <w:marRight w:val="0"/>
                      <w:marTop w:val="0"/>
                      <w:marBottom w:val="0"/>
                      <w:divBdr>
                        <w:top w:val="none" w:sz="0" w:space="0" w:color="auto"/>
                        <w:left w:val="none" w:sz="0" w:space="0" w:color="auto"/>
                        <w:bottom w:val="none" w:sz="0" w:space="0" w:color="auto"/>
                        <w:right w:val="none" w:sz="0" w:space="0" w:color="auto"/>
                      </w:divBdr>
                      <w:divsChild>
                        <w:div w:id="660935879">
                          <w:marLeft w:val="0"/>
                          <w:marRight w:val="0"/>
                          <w:marTop w:val="120"/>
                          <w:marBottom w:val="0"/>
                          <w:divBdr>
                            <w:top w:val="none" w:sz="0" w:space="0" w:color="auto"/>
                            <w:left w:val="none" w:sz="0" w:space="0" w:color="auto"/>
                            <w:bottom w:val="none" w:sz="0" w:space="0" w:color="auto"/>
                            <w:right w:val="none" w:sz="0" w:space="0" w:color="auto"/>
                          </w:divBdr>
                        </w:div>
                        <w:div w:id="288827663">
                          <w:marLeft w:val="0"/>
                          <w:marRight w:val="0"/>
                          <w:marTop w:val="0"/>
                          <w:marBottom w:val="0"/>
                          <w:divBdr>
                            <w:top w:val="none" w:sz="0" w:space="0" w:color="auto"/>
                            <w:left w:val="none" w:sz="0" w:space="0" w:color="auto"/>
                            <w:bottom w:val="none" w:sz="0" w:space="0" w:color="auto"/>
                            <w:right w:val="none" w:sz="0" w:space="0" w:color="auto"/>
                          </w:divBdr>
                        </w:div>
                      </w:divsChild>
                    </w:div>
                    <w:div w:id="1900021493">
                      <w:marLeft w:val="0"/>
                      <w:marRight w:val="0"/>
                      <w:marTop w:val="0"/>
                      <w:marBottom w:val="0"/>
                      <w:divBdr>
                        <w:top w:val="none" w:sz="0" w:space="0" w:color="auto"/>
                        <w:left w:val="none" w:sz="0" w:space="0" w:color="auto"/>
                        <w:bottom w:val="none" w:sz="0" w:space="0" w:color="auto"/>
                        <w:right w:val="none" w:sz="0" w:space="0" w:color="auto"/>
                      </w:divBdr>
                      <w:divsChild>
                        <w:div w:id="933250230">
                          <w:marLeft w:val="0"/>
                          <w:marRight w:val="0"/>
                          <w:marTop w:val="120"/>
                          <w:marBottom w:val="0"/>
                          <w:divBdr>
                            <w:top w:val="none" w:sz="0" w:space="0" w:color="auto"/>
                            <w:left w:val="none" w:sz="0" w:space="0" w:color="auto"/>
                            <w:bottom w:val="none" w:sz="0" w:space="0" w:color="auto"/>
                            <w:right w:val="none" w:sz="0" w:space="0" w:color="auto"/>
                          </w:divBdr>
                        </w:div>
                        <w:div w:id="178544883">
                          <w:marLeft w:val="0"/>
                          <w:marRight w:val="0"/>
                          <w:marTop w:val="0"/>
                          <w:marBottom w:val="0"/>
                          <w:divBdr>
                            <w:top w:val="none" w:sz="0" w:space="0" w:color="auto"/>
                            <w:left w:val="none" w:sz="0" w:space="0" w:color="auto"/>
                            <w:bottom w:val="none" w:sz="0" w:space="0" w:color="auto"/>
                            <w:right w:val="none" w:sz="0" w:space="0" w:color="auto"/>
                          </w:divBdr>
                        </w:div>
                      </w:divsChild>
                    </w:div>
                    <w:div w:id="206530050">
                      <w:marLeft w:val="0"/>
                      <w:marRight w:val="0"/>
                      <w:marTop w:val="0"/>
                      <w:marBottom w:val="0"/>
                      <w:divBdr>
                        <w:top w:val="none" w:sz="0" w:space="0" w:color="auto"/>
                        <w:left w:val="none" w:sz="0" w:space="0" w:color="auto"/>
                        <w:bottom w:val="none" w:sz="0" w:space="0" w:color="auto"/>
                        <w:right w:val="none" w:sz="0" w:space="0" w:color="auto"/>
                      </w:divBdr>
                      <w:divsChild>
                        <w:div w:id="1682657509">
                          <w:marLeft w:val="0"/>
                          <w:marRight w:val="0"/>
                          <w:marTop w:val="120"/>
                          <w:marBottom w:val="0"/>
                          <w:divBdr>
                            <w:top w:val="none" w:sz="0" w:space="0" w:color="auto"/>
                            <w:left w:val="none" w:sz="0" w:space="0" w:color="auto"/>
                            <w:bottom w:val="none" w:sz="0" w:space="0" w:color="auto"/>
                            <w:right w:val="none" w:sz="0" w:space="0" w:color="auto"/>
                          </w:divBdr>
                        </w:div>
                        <w:div w:id="19974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7043">
              <w:marLeft w:val="0"/>
              <w:marRight w:val="0"/>
              <w:marTop w:val="0"/>
              <w:marBottom w:val="0"/>
              <w:divBdr>
                <w:top w:val="none" w:sz="0" w:space="0" w:color="auto"/>
                <w:left w:val="none" w:sz="0" w:space="0" w:color="auto"/>
                <w:bottom w:val="none" w:sz="0" w:space="0" w:color="auto"/>
                <w:right w:val="none" w:sz="0" w:space="0" w:color="auto"/>
              </w:divBdr>
              <w:divsChild>
                <w:div w:id="159589019">
                  <w:marLeft w:val="0"/>
                  <w:marRight w:val="0"/>
                  <w:marTop w:val="0"/>
                  <w:marBottom w:val="0"/>
                  <w:divBdr>
                    <w:top w:val="none" w:sz="0" w:space="0" w:color="auto"/>
                    <w:left w:val="none" w:sz="0" w:space="0" w:color="auto"/>
                    <w:bottom w:val="none" w:sz="0" w:space="0" w:color="auto"/>
                    <w:right w:val="none" w:sz="0" w:space="0" w:color="auto"/>
                  </w:divBdr>
                </w:div>
              </w:divsChild>
            </w:div>
            <w:div w:id="1301957604">
              <w:marLeft w:val="0"/>
              <w:marRight w:val="0"/>
              <w:marTop w:val="0"/>
              <w:marBottom w:val="0"/>
              <w:divBdr>
                <w:top w:val="none" w:sz="0" w:space="0" w:color="auto"/>
                <w:left w:val="none" w:sz="0" w:space="0" w:color="auto"/>
                <w:bottom w:val="none" w:sz="0" w:space="0" w:color="auto"/>
                <w:right w:val="none" w:sz="0" w:space="0" w:color="auto"/>
              </w:divBdr>
              <w:divsChild>
                <w:div w:id="1132554319">
                  <w:marLeft w:val="0"/>
                  <w:marRight w:val="0"/>
                  <w:marTop w:val="0"/>
                  <w:marBottom w:val="0"/>
                  <w:divBdr>
                    <w:top w:val="none" w:sz="0" w:space="0" w:color="auto"/>
                    <w:left w:val="none" w:sz="0" w:space="0" w:color="auto"/>
                    <w:bottom w:val="none" w:sz="0" w:space="0" w:color="auto"/>
                    <w:right w:val="none" w:sz="0" w:space="0" w:color="auto"/>
                  </w:divBdr>
                </w:div>
              </w:divsChild>
            </w:div>
            <w:div w:id="1213351166">
              <w:marLeft w:val="0"/>
              <w:marRight w:val="0"/>
              <w:marTop w:val="0"/>
              <w:marBottom w:val="0"/>
              <w:divBdr>
                <w:top w:val="none" w:sz="0" w:space="0" w:color="auto"/>
                <w:left w:val="none" w:sz="0" w:space="0" w:color="auto"/>
                <w:bottom w:val="none" w:sz="0" w:space="0" w:color="auto"/>
                <w:right w:val="none" w:sz="0" w:space="0" w:color="auto"/>
              </w:divBdr>
              <w:divsChild>
                <w:div w:id="2142259987">
                  <w:marLeft w:val="0"/>
                  <w:marRight w:val="0"/>
                  <w:marTop w:val="0"/>
                  <w:marBottom w:val="0"/>
                  <w:divBdr>
                    <w:top w:val="none" w:sz="0" w:space="0" w:color="auto"/>
                    <w:left w:val="none" w:sz="0" w:space="0" w:color="auto"/>
                    <w:bottom w:val="none" w:sz="0" w:space="0" w:color="auto"/>
                    <w:right w:val="none" w:sz="0" w:space="0" w:color="auto"/>
                  </w:divBdr>
                </w:div>
              </w:divsChild>
            </w:div>
            <w:div w:id="88040753">
              <w:marLeft w:val="0"/>
              <w:marRight w:val="0"/>
              <w:marTop w:val="0"/>
              <w:marBottom w:val="0"/>
              <w:divBdr>
                <w:top w:val="none" w:sz="0" w:space="0" w:color="auto"/>
                <w:left w:val="none" w:sz="0" w:space="0" w:color="auto"/>
                <w:bottom w:val="none" w:sz="0" w:space="0" w:color="auto"/>
                <w:right w:val="none" w:sz="0" w:space="0" w:color="auto"/>
              </w:divBdr>
              <w:divsChild>
                <w:div w:id="1368917466">
                  <w:marLeft w:val="0"/>
                  <w:marRight w:val="0"/>
                  <w:marTop w:val="0"/>
                  <w:marBottom w:val="0"/>
                  <w:divBdr>
                    <w:top w:val="none" w:sz="0" w:space="0" w:color="auto"/>
                    <w:left w:val="none" w:sz="0" w:space="0" w:color="auto"/>
                    <w:bottom w:val="none" w:sz="0" w:space="0" w:color="auto"/>
                    <w:right w:val="none" w:sz="0" w:space="0" w:color="auto"/>
                  </w:divBdr>
                </w:div>
              </w:divsChild>
            </w:div>
            <w:div w:id="1481845294">
              <w:marLeft w:val="0"/>
              <w:marRight w:val="0"/>
              <w:marTop w:val="0"/>
              <w:marBottom w:val="0"/>
              <w:divBdr>
                <w:top w:val="none" w:sz="0" w:space="0" w:color="auto"/>
                <w:left w:val="none" w:sz="0" w:space="0" w:color="auto"/>
                <w:bottom w:val="none" w:sz="0" w:space="0" w:color="auto"/>
                <w:right w:val="none" w:sz="0" w:space="0" w:color="auto"/>
              </w:divBdr>
              <w:divsChild>
                <w:div w:id="1199472141">
                  <w:marLeft w:val="0"/>
                  <w:marRight w:val="0"/>
                  <w:marTop w:val="0"/>
                  <w:marBottom w:val="0"/>
                  <w:divBdr>
                    <w:top w:val="none" w:sz="0" w:space="0" w:color="auto"/>
                    <w:left w:val="none" w:sz="0" w:space="0" w:color="auto"/>
                    <w:bottom w:val="none" w:sz="0" w:space="0" w:color="auto"/>
                    <w:right w:val="none" w:sz="0" w:space="0" w:color="auto"/>
                  </w:divBdr>
                  <w:divsChild>
                    <w:div w:id="942616744">
                      <w:marLeft w:val="0"/>
                      <w:marRight w:val="0"/>
                      <w:marTop w:val="0"/>
                      <w:marBottom w:val="0"/>
                      <w:divBdr>
                        <w:top w:val="none" w:sz="0" w:space="0" w:color="auto"/>
                        <w:left w:val="none" w:sz="0" w:space="0" w:color="auto"/>
                        <w:bottom w:val="none" w:sz="0" w:space="0" w:color="auto"/>
                        <w:right w:val="none" w:sz="0" w:space="0" w:color="auto"/>
                      </w:divBdr>
                      <w:divsChild>
                        <w:div w:id="522938724">
                          <w:marLeft w:val="0"/>
                          <w:marRight w:val="0"/>
                          <w:marTop w:val="120"/>
                          <w:marBottom w:val="0"/>
                          <w:divBdr>
                            <w:top w:val="none" w:sz="0" w:space="0" w:color="auto"/>
                            <w:left w:val="none" w:sz="0" w:space="0" w:color="auto"/>
                            <w:bottom w:val="none" w:sz="0" w:space="0" w:color="auto"/>
                            <w:right w:val="none" w:sz="0" w:space="0" w:color="auto"/>
                          </w:divBdr>
                        </w:div>
                        <w:div w:id="964123542">
                          <w:marLeft w:val="0"/>
                          <w:marRight w:val="0"/>
                          <w:marTop w:val="0"/>
                          <w:marBottom w:val="0"/>
                          <w:divBdr>
                            <w:top w:val="none" w:sz="0" w:space="0" w:color="auto"/>
                            <w:left w:val="none" w:sz="0" w:space="0" w:color="auto"/>
                            <w:bottom w:val="none" w:sz="0" w:space="0" w:color="auto"/>
                            <w:right w:val="none" w:sz="0" w:space="0" w:color="auto"/>
                          </w:divBdr>
                        </w:div>
                      </w:divsChild>
                    </w:div>
                    <w:div w:id="1024476644">
                      <w:marLeft w:val="0"/>
                      <w:marRight w:val="0"/>
                      <w:marTop w:val="0"/>
                      <w:marBottom w:val="0"/>
                      <w:divBdr>
                        <w:top w:val="none" w:sz="0" w:space="0" w:color="auto"/>
                        <w:left w:val="none" w:sz="0" w:space="0" w:color="auto"/>
                        <w:bottom w:val="none" w:sz="0" w:space="0" w:color="auto"/>
                        <w:right w:val="none" w:sz="0" w:space="0" w:color="auto"/>
                      </w:divBdr>
                      <w:divsChild>
                        <w:div w:id="641621101">
                          <w:marLeft w:val="0"/>
                          <w:marRight w:val="0"/>
                          <w:marTop w:val="120"/>
                          <w:marBottom w:val="0"/>
                          <w:divBdr>
                            <w:top w:val="none" w:sz="0" w:space="0" w:color="auto"/>
                            <w:left w:val="none" w:sz="0" w:space="0" w:color="auto"/>
                            <w:bottom w:val="none" w:sz="0" w:space="0" w:color="auto"/>
                            <w:right w:val="none" w:sz="0" w:space="0" w:color="auto"/>
                          </w:divBdr>
                        </w:div>
                        <w:div w:id="19697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48486">
              <w:marLeft w:val="0"/>
              <w:marRight w:val="0"/>
              <w:marTop w:val="0"/>
              <w:marBottom w:val="0"/>
              <w:divBdr>
                <w:top w:val="none" w:sz="0" w:space="0" w:color="auto"/>
                <w:left w:val="none" w:sz="0" w:space="0" w:color="auto"/>
                <w:bottom w:val="none" w:sz="0" w:space="0" w:color="auto"/>
                <w:right w:val="none" w:sz="0" w:space="0" w:color="auto"/>
              </w:divBdr>
              <w:divsChild>
                <w:div w:id="1151558325">
                  <w:marLeft w:val="0"/>
                  <w:marRight w:val="0"/>
                  <w:marTop w:val="0"/>
                  <w:marBottom w:val="0"/>
                  <w:divBdr>
                    <w:top w:val="none" w:sz="0" w:space="0" w:color="auto"/>
                    <w:left w:val="none" w:sz="0" w:space="0" w:color="auto"/>
                    <w:bottom w:val="none" w:sz="0" w:space="0" w:color="auto"/>
                    <w:right w:val="none" w:sz="0" w:space="0" w:color="auto"/>
                  </w:divBdr>
                </w:div>
              </w:divsChild>
            </w:div>
            <w:div w:id="1461801474">
              <w:marLeft w:val="0"/>
              <w:marRight w:val="0"/>
              <w:marTop w:val="0"/>
              <w:marBottom w:val="0"/>
              <w:divBdr>
                <w:top w:val="none" w:sz="0" w:space="0" w:color="auto"/>
                <w:left w:val="none" w:sz="0" w:space="0" w:color="auto"/>
                <w:bottom w:val="none" w:sz="0" w:space="0" w:color="auto"/>
                <w:right w:val="none" w:sz="0" w:space="0" w:color="auto"/>
              </w:divBdr>
              <w:divsChild>
                <w:div w:id="829447744">
                  <w:marLeft w:val="0"/>
                  <w:marRight w:val="0"/>
                  <w:marTop w:val="0"/>
                  <w:marBottom w:val="0"/>
                  <w:divBdr>
                    <w:top w:val="none" w:sz="0" w:space="0" w:color="auto"/>
                    <w:left w:val="none" w:sz="0" w:space="0" w:color="auto"/>
                    <w:bottom w:val="none" w:sz="0" w:space="0" w:color="auto"/>
                    <w:right w:val="none" w:sz="0" w:space="0" w:color="auto"/>
                  </w:divBdr>
                </w:div>
              </w:divsChild>
            </w:div>
            <w:div w:id="1653559099">
              <w:marLeft w:val="0"/>
              <w:marRight w:val="0"/>
              <w:marTop w:val="0"/>
              <w:marBottom w:val="0"/>
              <w:divBdr>
                <w:top w:val="none" w:sz="0" w:space="0" w:color="auto"/>
                <w:left w:val="none" w:sz="0" w:space="0" w:color="auto"/>
                <w:bottom w:val="none" w:sz="0" w:space="0" w:color="auto"/>
                <w:right w:val="none" w:sz="0" w:space="0" w:color="auto"/>
              </w:divBdr>
              <w:divsChild>
                <w:div w:id="930507723">
                  <w:marLeft w:val="0"/>
                  <w:marRight w:val="0"/>
                  <w:marTop w:val="0"/>
                  <w:marBottom w:val="0"/>
                  <w:divBdr>
                    <w:top w:val="none" w:sz="0" w:space="0" w:color="auto"/>
                    <w:left w:val="none" w:sz="0" w:space="0" w:color="auto"/>
                    <w:bottom w:val="none" w:sz="0" w:space="0" w:color="auto"/>
                    <w:right w:val="none" w:sz="0" w:space="0" w:color="auto"/>
                  </w:divBdr>
                </w:div>
              </w:divsChild>
            </w:div>
            <w:div w:id="2088065488">
              <w:marLeft w:val="0"/>
              <w:marRight w:val="0"/>
              <w:marTop w:val="0"/>
              <w:marBottom w:val="0"/>
              <w:divBdr>
                <w:top w:val="none" w:sz="0" w:space="0" w:color="auto"/>
                <w:left w:val="none" w:sz="0" w:space="0" w:color="auto"/>
                <w:bottom w:val="none" w:sz="0" w:space="0" w:color="auto"/>
                <w:right w:val="none" w:sz="0" w:space="0" w:color="auto"/>
              </w:divBdr>
              <w:divsChild>
                <w:div w:id="1014038948">
                  <w:marLeft w:val="0"/>
                  <w:marRight w:val="0"/>
                  <w:marTop w:val="0"/>
                  <w:marBottom w:val="0"/>
                  <w:divBdr>
                    <w:top w:val="none" w:sz="0" w:space="0" w:color="auto"/>
                    <w:left w:val="none" w:sz="0" w:space="0" w:color="auto"/>
                    <w:bottom w:val="none" w:sz="0" w:space="0" w:color="auto"/>
                    <w:right w:val="none" w:sz="0" w:space="0" w:color="auto"/>
                  </w:divBdr>
                </w:div>
              </w:divsChild>
            </w:div>
            <w:div w:id="627707647">
              <w:marLeft w:val="0"/>
              <w:marRight w:val="0"/>
              <w:marTop w:val="0"/>
              <w:marBottom w:val="0"/>
              <w:divBdr>
                <w:top w:val="none" w:sz="0" w:space="0" w:color="auto"/>
                <w:left w:val="none" w:sz="0" w:space="0" w:color="auto"/>
                <w:bottom w:val="none" w:sz="0" w:space="0" w:color="auto"/>
                <w:right w:val="none" w:sz="0" w:space="0" w:color="auto"/>
              </w:divBdr>
              <w:divsChild>
                <w:div w:id="368337801">
                  <w:marLeft w:val="0"/>
                  <w:marRight w:val="0"/>
                  <w:marTop w:val="0"/>
                  <w:marBottom w:val="0"/>
                  <w:divBdr>
                    <w:top w:val="none" w:sz="0" w:space="0" w:color="auto"/>
                    <w:left w:val="none" w:sz="0" w:space="0" w:color="auto"/>
                    <w:bottom w:val="none" w:sz="0" w:space="0" w:color="auto"/>
                    <w:right w:val="none" w:sz="0" w:space="0" w:color="auto"/>
                  </w:divBdr>
                </w:div>
              </w:divsChild>
            </w:div>
            <w:div w:id="1588149540">
              <w:marLeft w:val="0"/>
              <w:marRight w:val="0"/>
              <w:marTop w:val="0"/>
              <w:marBottom w:val="0"/>
              <w:divBdr>
                <w:top w:val="none" w:sz="0" w:space="0" w:color="auto"/>
                <w:left w:val="none" w:sz="0" w:space="0" w:color="auto"/>
                <w:bottom w:val="none" w:sz="0" w:space="0" w:color="auto"/>
                <w:right w:val="none" w:sz="0" w:space="0" w:color="auto"/>
              </w:divBdr>
              <w:divsChild>
                <w:div w:id="1674797188">
                  <w:marLeft w:val="0"/>
                  <w:marRight w:val="0"/>
                  <w:marTop w:val="0"/>
                  <w:marBottom w:val="0"/>
                  <w:divBdr>
                    <w:top w:val="none" w:sz="0" w:space="0" w:color="auto"/>
                    <w:left w:val="none" w:sz="0" w:space="0" w:color="auto"/>
                    <w:bottom w:val="none" w:sz="0" w:space="0" w:color="auto"/>
                    <w:right w:val="none" w:sz="0" w:space="0" w:color="auto"/>
                  </w:divBdr>
                </w:div>
              </w:divsChild>
            </w:div>
            <w:div w:id="485824215">
              <w:marLeft w:val="0"/>
              <w:marRight w:val="0"/>
              <w:marTop w:val="0"/>
              <w:marBottom w:val="0"/>
              <w:divBdr>
                <w:top w:val="none" w:sz="0" w:space="0" w:color="auto"/>
                <w:left w:val="none" w:sz="0" w:space="0" w:color="auto"/>
                <w:bottom w:val="none" w:sz="0" w:space="0" w:color="auto"/>
                <w:right w:val="none" w:sz="0" w:space="0" w:color="auto"/>
              </w:divBdr>
              <w:divsChild>
                <w:div w:id="519583161">
                  <w:marLeft w:val="0"/>
                  <w:marRight w:val="0"/>
                  <w:marTop w:val="0"/>
                  <w:marBottom w:val="0"/>
                  <w:divBdr>
                    <w:top w:val="none" w:sz="0" w:space="0" w:color="auto"/>
                    <w:left w:val="none" w:sz="0" w:space="0" w:color="auto"/>
                    <w:bottom w:val="none" w:sz="0" w:space="0" w:color="auto"/>
                    <w:right w:val="none" w:sz="0" w:space="0" w:color="auto"/>
                  </w:divBdr>
                </w:div>
              </w:divsChild>
            </w:div>
            <w:div w:id="900480061">
              <w:marLeft w:val="0"/>
              <w:marRight w:val="0"/>
              <w:marTop w:val="0"/>
              <w:marBottom w:val="0"/>
              <w:divBdr>
                <w:top w:val="none" w:sz="0" w:space="0" w:color="auto"/>
                <w:left w:val="none" w:sz="0" w:space="0" w:color="auto"/>
                <w:bottom w:val="none" w:sz="0" w:space="0" w:color="auto"/>
                <w:right w:val="none" w:sz="0" w:space="0" w:color="auto"/>
              </w:divBdr>
              <w:divsChild>
                <w:div w:id="1400787345">
                  <w:marLeft w:val="0"/>
                  <w:marRight w:val="0"/>
                  <w:marTop w:val="0"/>
                  <w:marBottom w:val="0"/>
                  <w:divBdr>
                    <w:top w:val="none" w:sz="0" w:space="0" w:color="auto"/>
                    <w:left w:val="none" w:sz="0" w:space="0" w:color="auto"/>
                    <w:bottom w:val="none" w:sz="0" w:space="0" w:color="auto"/>
                    <w:right w:val="none" w:sz="0" w:space="0" w:color="auto"/>
                  </w:divBdr>
                </w:div>
              </w:divsChild>
            </w:div>
            <w:div w:id="28998917">
              <w:marLeft w:val="0"/>
              <w:marRight w:val="0"/>
              <w:marTop w:val="0"/>
              <w:marBottom w:val="0"/>
              <w:divBdr>
                <w:top w:val="none" w:sz="0" w:space="0" w:color="auto"/>
                <w:left w:val="none" w:sz="0" w:space="0" w:color="auto"/>
                <w:bottom w:val="none" w:sz="0" w:space="0" w:color="auto"/>
                <w:right w:val="none" w:sz="0" w:space="0" w:color="auto"/>
              </w:divBdr>
              <w:divsChild>
                <w:div w:id="16126297">
                  <w:marLeft w:val="0"/>
                  <w:marRight w:val="0"/>
                  <w:marTop w:val="0"/>
                  <w:marBottom w:val="0"/>
                  <w:divBdr>
                    <w:top w:val="none" w:sz="0" w:space="0" w:color="auto"/>
                    <w:left w:val="none" w:sz="0" w:space="0" w:color="auto"/>
                    <w:bottom w:val="none" w:sz="0" w:space="0" w:color="auto"/>
                    <w:right w:val="none" w:sz="0" w:space="0" w:color="auto"/>
                  </w:divBdr>
                </w:div>
              </w:divsChild>
            </w:div>
            <w:div w:id="1969622138">
              <w:marLeft w:val="0"/>
              <w:marRight w:val="0"/>
              <w:marTop w:val="0"/>
              <w:marBottom w:val="0"/>
              <w:divBdr>
                <w:top w:val="none" w:sz="0" w:space="0" w:color="auto"/>
                <w:left w:val="none" w:sz="0" w:space="0" w:color="auto"/>
                <w:bottom w:val="none" w:sz="0" w:space="0" w:color="auto"/>
                <w:right w:val="none" w:sz="0" w:space="0" w:color="auto"/>
              </w:divBdr>
              <w:divsChild>
                <w:div w:id="1381124735">
                  <w:marLeft w:val="0"/>
                  <w:marRight w:val="0"/>
                  <w:marTop w:val="0"/>
                  <w:marBottom w:val="0"/>
                  <w:divBdr>
                    <w:top w:val="none" w:sz="0" w:space="0" w:color="auto"/>
                    <w:left w:val="none" w:sz="0" w:space="0" w:color="auto"/>
                    <w:bottom w:val="none" w:sz="0" w:space="0" w:color="auto"/>
                    <w:right w:val="none" w:sz="0" w:space="0" w:color="auto"/>
                  </w:divBdr>
                </w:div>
              </w:divsChild>
            </w:div>
            <w:div w:id="2029217018">
              <w:marLeft w:val="0"/>
              <w:marRight w:val="0"/>
              <w:marTop w:val="0"/>
              <w:marBottom w:val="0"/>
              <w:divBdr>
                <w:top w:val="none" w:sz="0" w:space="0" w:color="auto"/>
                <w:left w:val="none" w:sz="0" w:space="0" w:color="auto"/>
                <w:bottom w:val="none" w:sz="0" w:space="0" w:color="auto"/>
                <w:right w:val="none" w:sz="0" w:space="0" w:color="auto"/>
              </w:divBdr>
              <w:divsChild>
                <w:div w:id="863372391">
                  <w:marLeft w:val="0"/>
                  <w:marRight w:val="0"/>
                  <w:marTop w:val="0"/>
                  <w:marBottom w:val="0"/>
                  <w:divBdr>
                    <w:top w:val="none" w:sz="0" w:space="0" w:color="auto"/>
                    <w:left w:val="none" w:sz="0" w:space="0" w:color="auto"/>
                    <w:bottom w:val="none" w:sz="0" w:space="0" w:color="auto"/>
                    <w:right w:val="none" w:sz="0" w:space="0" w:color="auto"/>
                  </w:divBdr>
                </w:div>
              </w:divsChild>
            </w:div>
            <w:div w:id="405615533">
              <w:marLeft w:val="0"/>
              <w:marRight w:val="0"/>
              <w:marTop w:val="0"/>
              <w:marBottom w:val="0"/>
              <w:divBdr>
                <w:top w:val="none" w:sz="0" w:space="0" w:color="auto"/>
                <w:left w:val="none" w:sz="0" w:space="0" w:color="auto"/>
                <w:bottom w:val="none" w:sz="0" w:space="0" w:color="auto"/>
                <w:right w:val="none" w:sz="0" w:space="0" w:color="auto"/>
              </w:divBdr>
              <w:divsChild>
                <w:div w:id="1690250846">
                  <w:marLeft w:val="0"/>
                  <w:marRight w:val="0"/>
                  <w:marTop w:val="120"/>
                  <w:marBottom w:val="0"/>
                  <w:divBdr>
                    <w:top w:val="none" w:sz="0" w:space="0" w:color="auto"/>
                    <w:left w:val="none" w:sz="0" w:space="0" w:color="auto"/>
                    <w:bottom w:val="none" w:sz="0" w:space="0" w:color="auto"/>
                    <w:right w:val="none" w:sz="0" w:space="0" w:color="auto"/>
                  </w:divBdr>
                </w:div>
                <w:div w:id="1578855909">
                  <w:marLeft w:val="0"/>
                  <w:marRight w:val="0"/>
                  <w:marTop w:val="0"/>
                  <w:marBottom w:val="0"/>
                  <w:divBdr>
                    <w:top w:val="none" w:sz="0" w:space="0" w:color="auto"/>
                    <w:left w:val="none" w:sz="0" w:space="0" w:color="auto"/>
                    <w:bottom w:val="none" w:sz="0" w:space="0" w:color="auto"/>
                    <w:right w:val="none" w:sz="0" w:space="0" w:color="auto"/>
                  </w:divBdr>
                </w:div>
              </w:divsChild>
            </w:div>
            <w:div w:id="529687971">
              <w:marLeft w:val="0"/>
              <w:marRight w:val="0"/>
              <w:marTop w:val="0"/>
              <w:marBottom w:val="0"/>
              <w:divBdr>
                <w:top w:val="none" w:sz="0" w:space="0" w:color="auto"/>
                <w:left w:val="none" w:sz="0" w:space="0" w:color="auto"/>
                <w:bottom w:val="none" w:sz="0" w:space="0" w:color="auto"/>
                <w:right w:val="none" w:sz="0" w:space="0" w:color="auto"/>
              </w:divBdr>
              <w:divsChild>
                <w:div w:id="360470800">
                  <w:marLeft w:val="0"/>
                  <w:marRight w:val="0"/>
                  <w:marTop w:val="120"/>
                  <w:marBottom w:val="0"/>
                  <w:divBdr>
                    <w:top w:val="none" w:sz="0" w:space="0" w:color="auto"/>
                    <w:left w:val="none" w:sz="0" w:space="0" w:color="auto"/>
                    <w:bottom w:val="none" w:sz="0" w:space="0" w:color="auto"/>
                    <w:right w:val="none" w:sz="0" w:space="0" w:color="auto"/>
                  </w:divBdr>
                </w:div>
                <w:div w:id="1666662445">
                  <w:marLeft w:val="0"/>
                  <w:marRight w:val="0"/>
                  <w:marTop w:val="0"/>
                  <w:marBottom w:val="0"/>
                  <w:divBdr>
                    <w:top w:val="none" w:sz="0" w:space="0" w:color="auto"/>
                    <w:left w:val="none" w:sz="0" w:space="0" w:color="auto"/>
                    <w:bottom w:val="none" w:sz="0" w:space="0" w:color="auto"/>
                    <w:right w:val="none" w:sz="0" w:space="0" w:color="auto"/>
                  </w:divBdr>
                </w:div>
              </w:divsChild>
            </w:div>
            <w:div w:id="1163813479">
              <w:marLeft w:val="0"/>
              <w:marRight w:val="0"/>
              <w:marTop w:val="0"/>
              <w:marBottom w:val="0"/>
              <w:divBdr>
                <w:top w:val="none" w:sz="0" w:space="0" w:color="auto"/>
                <w:left w:val="none" w:sz="0" w:space="0" w:color="auto"/>
                <w:bottom w:val="none" w:sz="0" w:space="0" w:color="auto"/>
                <w:right w:val="none" w:sz="0" w:space="0" w:color="auto"/>
              </w:divBdr>
              <w:divsChild>
                <w:div w:id="1238058301">
                  <w:marLeft w:val="0"/>
                  <w:marRight w:val="0"/>
                  <w:marTop w:val="0"/>
                  <w:marBottom w:val="0"/>
                  <w:divBdr>
                    <w:top w:val="none" w:sz="0" w:space="0" w:color="auto"/>
                    <w:left w:val="none" w:sz="0" w:space="0" w:color="auto"/>
                    <w:bottom w:val="none" w:sz="0" w:space="0" w:color="auto"/>
                    <w:right w:val="none" w:sz="0" w:space="0" w:color="auto"/>
                  </w:divBdr>
                </w:div>
              </w:divsChild>
            </w:div>
            <w:div w:id="1060593454">
              <w:marLeft w:val="0"/>
              <w:marRight w:val="0"/>
              <w:marTop w:val="0"/>
              <w:marBottom w:val="0"/>
              <w:divBdr>
                <w:top w:val="none" w:sz="0" w:space="0" w:color="auto"/>
                <w:left w:val="none" w:sz="0" w:space="0" w:color="auto"/>
                <w:bottom w:val="none" w:sz="0" w:space="0" w:color="auto"/>
                <w:right w:val="none" w:sz="0" w:space="0" w:color="auto"/>
              </w:divBdr>
              <w:divsChild>
                <w:div w:id="1031414945">
                  <w:marLeft w:val="0"/>
                  <w:marRight w:val="0"/>
                  <w:marTop w:val="0"/>
                  <w:marBottom w:val="0"/>
                  <w:divBdr>
                    <w:top w:val="none" w:sz="0" w:space="0" w:color="auto"/>
                    <w:left w:val="none" w:sz="0" w:space="0" w:color="auto"/>
                    <w:bottom w:val="none" w:sz="0" w:space="0" w:color="auto"/>
                    <w:right w:val="none" w:sz="0" w:space="0" w:color="auto"/>
                  </w:divBdr>
                </w:div>
              </w:divsChild>
            </w:div>
            <w:div w:id="2004043957">
              <w:marLeft w:val="0"/>
              <w:marRight w:val="0"/>
              <w:marTop w:val="0"/>
              <w:marBottom w:val="0"/>
              <w:divBdr>
                <w:top w:val="none" w:sz="0" w:space="0" w:color="auto"/>
                <w:left w:val="none" w:sz="0" w:space="0" w:color="auto"/>
                <w:bottom w:val="none" w:sz="0" w:space="0" w:color="auto"/>
                <w:right w:val="none" w:sz="0" w:space="0" w:color="auto"/>
              </w:divBdr>
              <w:divsChild>
                <w:div w:id="426583493">
                  <w:marLeft w:val="0"/>
                  <w:marRight w:val="0"/>
                  <w:marTop w:val="0"/>
                  <w:marBottom w:val="0"/>
                  <w:divBdr>
                    <w:top w:val="none" w:sz="0" w:space="0" w:color="auto"/>
                    <w:left w:val="none" w:sz="0" w:space="0" w:color="auto"/>
                    <w:bottom w:val="none" w:sz="0" w:space="0" w:color="auto"/>
                    <w:right w:val="none" w:sz="0" w:space="0" w:color="auto"/>
                  </w:divBdr>
                </w:div>
              </w:divsChild>
            </w:div>
            <w:div w:id="1276600360">
              <w:marLeft w:val="0"/>
              <w:marRight w:val="0"/>
              <w:marTop w:val="0"/>
              <w:marBottom w:val="0"/>
              <w:divBdr>
                <w:top w:val="none" w:sz="0" w:space="0" w:color="auto"/>
                <w:left w:val="none" w:sz="0" w:space="0" w:color="auto"/>
                <w:bottom w:val="none" w:sz="0" w:space="0" w:color="auto"/>
                <w:right w:val="none" w:sz="0" w:space="0" w:color="auto"/>
              </w:divBdr>
              <w:divsChild>
                <w:div w:id="1471939346">
                  <w:marLeft w:val="0"/>
                  <w:marRight w:val="0"/>
                  <w:marTop w:val="0"/>
                  <w:marBottom w:val="0"/>
                  <w:divBdr>
                    <w:top w:val="none" w:sz="0" w:space="0" w:color="auto"/>
                    <w:left w:val="none" w:sz="0" w:space="0" w:color="auto"/>
                    <w:bottom w:val="none" w:sz="0" w:space="0" w:color="auto"/>
                    <w:right w:val="none" w:sz="0" w:space="0" w:color="auto"/>
                  </w:divBdr>
                </w:div>
              </w:divsChild>
            </w:div>
            <w:div w:id="1726877337">
              <w:marLeft w:val="0"/>
              <w:marRight w:val="0"/>
              <w:marTop w:val="0"/>
              <w:marBottom w:val="0"/>
              <w:divBdr>
                <w:top w:val="none" w:sz="0" w:space="0" w:color="auto"/>
                <w:left w:val="none" w:sz="0" w:space="0" w:color="auto"/>
                <w:bottom w:val="none" w:sz="0" w:space="0" w:color="auto"/>
                <w:right w:val="none" w:sz="0" w:space="0" w:color="auto"/>
              </w:divBdr>
              <w:divsChild>
                <w:div w:id="2099129817">
                  <w:marLeft w:val="0"/>
                  <w:marRight w:val="0"/>
                  <w:marTop w:val="0"/>
                  <w:marBottom w:val="0"/>
                  <w:divBdr>
                    <w:top w:val="none" w:sz="0" w:space="0" w:color="auto"/>
                    <w:left w:val="none" w:sz="0" w:space="0" w:color="auto"/>
                    <w:bottom w:val="none" w:sz="0" w:space="0" w:color="auto"/>
                    <w:right w:val="none" w:sz="0" w:space="0" w:color="auto"/>
                  </w:divBdr>
                </w:div>
              </w:divsChild>
            </w:div>
            <w:div w:id="1139223868">
              <w:marLeft w:val="0"/>
              <w:marRight w:val="0"/>
              <w:marTop w:val="0"/>
              <w:marBottom w:val="0"/>
              <w:divBdr>
                <w:top w:val="none" w:sz="0" w:space="0" w:color="auto"/>
                <w:left w:val="none" w:sz="0" w:space="0" w:color="auto"/>
                <w:bottom w:val="none" w:sz="0" w:space="0" w:color="auto"/>
                <w:right w:val="none" w:sz="0" w:space="0" w:color="auto"/>
              </w:divBdr>
              <w:divsChild>
                <w:div w:id="2100834002">
                  <w:marLeft w:val="0"/>
                  <w:marRight w:val="0"/>
                  <w:marTop w:val="0"/>
                  <w:marBottom w:val="0"/>
                  <w:divBdr>
                    <w:top w:val="none" w:sz="0" w:space="0" w:color="auto"/>
                    <w:left w:val="none" w:sz="0" w:space="0" w:color="auto"/>
                    <w:bottom w:val="none" w:sz="0" w:space="0" w:color="auto"/>
                    <w:right w:val="none" w:sz="0" w:space="0" w:color="auto"/>
                  </w:divBdr>
                </w:div>
              </w:divsChild>
            </w:div>
            <w:div w:id="776749858">
              <w:marLeft w:val="0"/>
              <w:marRight w:val="0"/>
              <w:marTop w:val="0"/>
              <w:marBottom w:val="0"/>
              <w:divBdr>
                <w:top w:val="none" w:sz="0" w:space="0" w:color="auto"/>
                <w:left w:val="none" w:sz="0" w:space="0" w:color="auto"/>
                <w:bottom w:val="none" w:sz="0" w:space="0" w:color="auto"/>
                <w:right w:val="none" w:sz="0" w:space="0" w:color="auto"/>
              </w:divBdr>
              <w:divsChild>
                <w:div w:id="1833833905">
                  <w:marLeft w:val="0"/>
                  <w:marRight w:val="0"/>
                  <w:marTop w:val="0"/>
                  <w:marBottom w:val="0"/>
                  <w:divBdr>
                    <w:top w:val="none" w:sz="0" w:space="0" w:color="auto"/>
                    <w:left w:val="none" w:sz="0" w:space="0" w:color="auto"/>
                    <w:bottom w:val="none" w:sz="0" w:space="0" w:color="auto"/>
                    <w:right w:val="none" w:sz="0" w:space="0" w:color="auto"/>
                  </w:divBdr>
                </w:div>
              </w:divsChild>
            </w:div>
            <w:div w:id="1043869028">
              <w:marLeft w:val="0"/>
              <w:marRight w:val="0"/>
              <w:marTop w:val="0"/>
              <w:marBottom w:val="0"/>
              <w:divBdr>
                <w:top w:val="none" w:sz="0" w:space="0" w:color="auto"/>
                <w:left w:val="none" w:sz="0" w:space="0" w:color="auto"/>
                <w:bottom w:val="none" w:sz="0" w:space="0" w:color="auto"/>
                <w:right w:val="none" w:sz="0" w:space="0" w:color="auto"/>
              </w:divBdr>
              <w:divsChild>
                <w:div w:id="2142842157">
                  <w:marLeft w:val="0"/>
                  <w:marRight w:val="0"/>
                  <w:marTop w:val="0"/>
                  <w:marBottom w:val="0"/>
                  <w:divBdr>
                    <w:top w:val="none" w:sz="0" w:space="0" w:color="auto"/>
                    <w:left w:val="none" w:sz="0" w:space="0" w:color="auto"/>
                    <w:bottom w:val="none" w:sz="0" w:space="0" w:color="auto"/>
                    <w:right w:val="none" w:sz="0" w:space="0" w:color="auto"/>
                  </w:divBdr>
                </w:div>
              </w:divsChild>
            </w:div>
            <w:div w:id="829100255">
              <w:marLeft w:val="0"/>
              <w:marRight w:val="0"/>
              <w:marTop w:val="0"/>
              <w:marBottom w:val="0"/>
              <w:divBdr>
                <w:top w:val="none" w:sz="0" w:space="0" w:color="auto"/>
                <w:left w:val="none" w:sz="0" w:space="0" w:color="auto"/>
                <w:bottom w:val="none" w:sz="0" w:space="0" w:color="auto"/>
                <w:right w:val="none" w:sz="0" w:space="0" w:color="auto"/>
              </w:divBdr>
              <w:divsChild>
                <w:div w:id="1854152751">
                  <w:marLeft w:val="0"/>
                  <w:marRight w:val="0"/>
                  <w:marTop w:val="0"/>
                  <w:marBottom w:val="0"/>
                  <w:divBdr>
                    <w:top w:val="none" w:sz="0" w:space="0" w:color="auto"/>
                    <w:left w:val="none" w:sz="0" w:space="0" w:color="auto"/>
                    <w:bottom w:val="none" w:sz="0" w:space="0" w:color="auto"/>
                    <w:right w:val="none" w:sz="0" w:space="0" w:color="auto"/>
                  </w:divBdr>
                </w:div>
              </w:divsChild>
            </w:div>
            <w:div w:id="736981367">
              <w:marLeft w:val="0"/>
              <w:marRight w:val="0"/>
              <w:marTop w:val="0"/>
              <w:marBottom w:val="0"/>
              <w:divBdr>
                <w:top w:val="none" w:sz="0" w:space="0" w:color="auto"/>
                <w:left w:val="none" w:sz="0" w:space="0" w:color="auto"/>
                <w:bottom w:val="none" w:sz="0" w:space="0" w:color="auto"/>
                <w:right w:val="none" w:sz="0" w:space="0" w:color="auto"/>
              </w:divBdr>
              <w:divsChild>
                <w:div w:id="913977615">
                  <w:marLeft w:val="0"/>
                  <w:marRight w:val="0"/>
                  <w:marTop w:val="0"/>
                  <w:marBottom w:val="0"/>
                  <w:divBdr>
                    <w:top w:val="none" w:sz="0" w:space="0" w:color="auto"/>
                    <w:left w:val="none" w:sz="0" w:space="0" w:color="auto"/>
                    <w:bottom w:val="none" w:sz="0" w:space="0" w:color="auto"/>
                    <w:right w:val="none" w:sz="0" w:space="0" w:color="auto"/>
                  </w:divBdr>
                </w:div>
              </w:divsChild>
            </w:div>
            <w:div w:id="1268537359">
              <w:marLeft w:val="0"/>
              <w:marRight w:val="0"/>
              <w:marTop w:val="0"/>
              <w:marBottom w:val="0"/>
              <w:divBdr>
                <w:top w:val="none" w:sz="0" w:space="0" w:color="auto"/>
                <w:left w:val="none" w:sz="0" w:space="0" w:color="auto"/>
                <w:bottom w:val="none" w:sz="0" w:space="0" w:color="auto"/>
                <w:right w:val="none" w:sz="0" w:space="0" w:color="auto"/>
              </w:divBdr>
              <w:divsChild>
                <w:div w:id="437913405">
                  <w:marLeft w:val="0"/>
                  <w:marRight w:val="0"/>
                  <w:marTop w:val="0"/>
                  <w:marBottom w:val="0"/>
                  <w:divBdr>
                    <w:top w:val="none" w:sz="0" w:space="0" w:color="auto"/>
                    <w:left w:val="none" w:sz="0" w:space="0" w:color="auto"/>
                    <w:bottom w:val="none" w:sz="0" w:space="0" w:color="auto"/>
                    <w:right w:val="none" w:sz="0" w:space="0" w:color="auto"/>
                  </w:divBdr>
                </w:div>
              </w:divsChild>
            </w:div>
            <w:div w:id="1154566131">
              <w:marLeft w:val="0"/>
              <w:marRight w:val="0"/>
              <w:marTop w:val="0"/>
              <w:marBottom w:val="0"/>
              <w:divBdr>
                <w:top w:val="none" w:sz="0" w:space="0" w:color="auto"/>
                <w:left w:val="none" w:sz="0" w:space="0" w:color="auto"/>
                <w:bottom w:val="none" w:sz="0" w:space="0" w:color="auto"/>
                <w:right w:val="none" w:sz="0" w:space="0" w:color="auto"/>
              </w:divBdr>
              <w:divsChild>
                <w:div w:id="215048090">
                  <w:marLeft w:val="0"/>
                  <w:marRight w:val="0"/>
                  <w:marTop w:val="0"/>
                  <w:marBottom w:val="0"/>
                  <w:divBdr>
                    <w:top w:val="none" w:sz="0" w:space="0" w:color="auto"/>
                    <w:left w:val="none" w:sz="0" w:space="0" w:color="auto"/>
                    <w:bottom w:val="none" w:sz="0" w:space="0" w:color="auto"/>
                    <w:right w:val="none" w:sz="0" w:space="0" w:color="auto"/>
                  </w:divBdr>
                  <w:divsChild>
                    <w:div w:id="1966082858">
                      <w:marLeft w:val="0"/>
                      <w:marRight w:val="0"/>
                      <w:marTop w:val="0"/>
                      <w:marBottom w:val="0"/>
                      <w:divBdr>
                        <w:top w:val="none" w:sz="0" w:space="0" w:color="auto"/>
                        <w:left w:val="none" w:sz="0" w:space="0" w:color="auto"/>
                        <w:bottom w:val="none" w:sz="0" w:space="0" w:color="auto"/>
                        <w:right w:val="none" w:sz="0" w:space="0" w:color="auto"/>
                      </w:divBdr>
                      <w:divsChild>
                        <w:div w:id="1552495295">
                          <w:marLeft w:val="0"/>
                          <w:marRight w:val="0"/>
                          <w:marTop w:val="120"/>
                          <w:marBottom w:val="0"/>
                          <w:divBdr>
                            <w:top w:val="none" w:sz="0" w:space="0" w:color="auto"/>
                            <w:left w:val="none" w:sz="0" w:space="0" w:color="auto"/>
                            <w:bottom w:val="none" w:sz="0" w:space="0" w:color="auto"/>
                            <w:right w:val="none" w:sz="0" w:space="0" w:color="auto"/>
                          </w:divBdr>
                        </w:div>
                        <w:div w:id="1388723761">
                          <w:marLeft w:val="0"/>
                          <w:marRight w:val="0"/>
                          <w:marTop w:val="0"/>
                          <w:marBottom w:val="0"/>
                          <w:divBdr>
                            <w:top w:val="none" w:sz="0" w:space="0" w:color="auto"/>
                            <w:left w:val="none" w:sz="0" w:space="0" w:color="auto"/>
                            <w:bottom w:val="none" w:sz="0" w:space="0" w:color="auto"/>
                            <w:right w:val="none" w:sz="0" w:space="0" w:color="auto"/>
                          </w:divBdr>
                        </w:div>
                      </w:divsChild>
                    </w:div>
                    <w:div w:id="598223314">
                      <w:marLeft w:val="0"/>
                      <w:marRight w:val="0"/>
                      <w:marTop w:val="0"/>
                      <w:marBottom w:val="0"/>
                      <w:divBdr>
                        <w:top w:val="none" w:sz="0" w:space="0" w:color="auto"/>
                        <w:left w:val="none" w:sz="0" w:space="0" w:color="auto"/>
                        <w:bottom w:val="none" w:sz="0" w:space="0" w:color="auto"/>
                        <w:right w:val="none" w:sz="0" w:space="0" w:color="auto"/>
                      </w:divBdr>
                      <w:divsChild>
                        <w:div w:id="1665279142">
                          <w:marLeft w:val="0"/>
                          <w:marRight w:val="0"/>
                          <w:marTop w:val="120"/>
                          <w:marBottom w:val="0"/>
                          <w:divBdr>
                            <w:top w:val="none" w:sz="0" w:space="0" w:color="auto"/>
                            <w:left w:val="none" w:sz="0" w:space="0" w:color="auto"/>
                            <w:bottom w:val="none" w:sz="0" w:space="0" w:color="auto"/>
                            <w:right w:val="none" w:sz="0" w:space="0" w:color="auto"/>
                          </w:divBdr>
                        </w:div>
                        <w:div w:id="2027245124">
                          <w:marLeft w:val="0"/>
                          <w:marRight w:val="0"/>
                          <w:marTop w:val="0"/>
                          <w:marBottom w:val="0"/>
                          <w:divBdr>
                            <w:top w:val="none" w:sz="0" w:space="0" w:color="auto"/>
                            <w:left w:val="none" w:sz="0" w:space="0" w:color="auto"/>
                            <w:bottom w:val="none" w:sz="0" w:space="0" w:color="auto"/>
                            <w:right w:val="none" w:sz="0" w:space="0" w:color="auto"/>
                          </w:divBdr>
                        </w:div>
                      </w:divsChild>
                    </w:div>
                    <w:div w:id="1421178952">
                      <w:marLeft w:val="0"/>
                      <w:marRight w:val="0"/>
                      <w:marTop w:val="0"/>
                      <w:marBottom w:val="0"/>
                      <w:divBdr>
                        <w:top w:val="none" w:sz="0" w:space="0" w:color="auto"/>
                        <w:left w:val="none" w:sz="0" w:space="0" w:color="auto"/>
                        <w:bottom w:val="none" w:sz="0" w:space="0" w:color="auto"/>
                        <w:right w:val="none" w:sz="0" w:space="0" w:color="auto"/>
                      </w:divBdr>
                      <w:divsChild>
                        <w:div w:id="2102725057">
                          <w:marLeft w:val="0"/>
                          <w:marRight w:val="0"/>
                          <w:marTop w:val="120"/>
                          <w:marBottom w:val="0"/>
                          <w:divBdr>
                            <w:top w:val="none" w:sz="0" w:space="0" w:color="auto"/>
                            <w:left w:val="none" w:sz="0" w:space="0" w:color="auto"/>
                            <w:bottom w:val="none" w:sz="0" w:space="0" w:color="auto"/>
                            <w:right w:val="none" w:sz="0" w:space="0" w:color="auto"/>
                          </w:divBdr>
                        </w:div>
                        <w:div w:id="804465799">
                          <w:marLeft w:val="0"/>
                          <w:marRight w:val="0"/>
                          <w:marTop w:val="0"/>
                          <w:marBottom w:val="0"/>
                          <w:divBdr>
                            <w:top w:val="none" w:sz="0" w:space="0" w:color="auto"/>
                            <w:left w:val="none" w:sz="0" w:space="0" w:color="auto"/>
                            <w:bottom w:val="none" w:sz="0" w:space="0" w:color="auto"/>
                            <w:right w:val="none" w:sz="0" w:space="0" w:color="auto"/>
                          </w:divBdr>
                        </w:div>
                      </w:divsChild>
                    </w:div>
                    <w:div w:id="2011636994">
                      <w:marLeft w:val="0"/>
                      <w:marRight w:val="0"/>
                      <w:marTop w:val="0"/>
                      <w:marBottom w:val="0"/>
                      <w:divBdr>
                        <w:top w:val="none" w:sz="0" w:space="0" w:color="auto"/>
                        <w:left w:val="none" w:sz="0" w:space="0" w:color="auto"/>
                        <w:bottom w:val="none" w:sz="0" w:space="0" w:color="auto"/>
                        <w:right w:val="none" w:sz="0" w:space="0" w:color="auto"/>
                      </w:divBdr>
                      <w:divsChild>
                        <w:div w:id="330328306">
                          <w:marLeft w:val="0"/>
                          <w:marRight w:val="0"/>
                          <w:marTop w:val="120"/>
                          <w:marBottom w:val="0"/>
                          <w:divBdr>
                            <w:top w:val="none" w:sz="0" w:space="0" w:color="auto"/>
                            <w:left w:val="none" w:sz="0" w:space="0" w:color="auto"/>
                            <w:bottom w:val="none" w:sz="0" w:space="0" w:color="auto"/>
                            <w:right w:val="none" w:sz="0" w:space="0" w:color="auto"/>
                          </w:divBdr>
                        </w:div>
                        <w:div w:id="780534647">
                          <w:marLeft w:val="0"/>
                          <w:marRight w:val="0"/>
                          <w:marTop w:val="0"/>
                          <w:marBottom w:val="0"/>
                          <w:divBdr>
                            <w:top w:val="none" w:sz="0" w:space="0" w:color="auto"/>
                            <w:left w:val="none" w:sz="0" w:space="0" w:color="auto"/>
                            <w:bottom w:val="none" w:sz="0" w:space="0" w:color="auto"/>
                            <w:right w:val="none" w:sz="0" w:space="0" w:color="auto"/>
                          </w:divBdr>
                        </w:div>
                      </w:divsChild>
                    </w:div>
                    <w:div w:id="1904607676">
                      <w:marLeft w:val="0"/>
                      <w:marRight w:val="0"/>
                      <w:marTop w:val="0"/>
                      <w:marBottom w:val="0"/>
                      <w:divBdr>
                        <w:top w:val="none" w:sz="0" w:space="0" w:color="auto"/>
                        <w:left w:val="none" w:sz="0" w:space="0" w:color="auto"/>
                        <w:bottom w:val="none" w:sz="0" w:space="0" w:color="auto"/>
                        <w:right w:val="none" w:sz="0" w:space="0" w:color="auto"/>
                      </w:divBdr>
                      <w:divsChild>
                        <w:div w:id="1183787108">
                          <w:marLeft w:val="0"/>
                          <w:marRight w:val="0"/>
                          <w:marTop w:val="120"/>
                          <w:marBottom w:val="0"/>
                          <w:divBdr>
                            <w:top w:val="none" w:sz="0" w:space="0" w:color="auto"/>
                            <w:left w:val="none" w:sz="0" w:space="0" w:color="auto"/>
                            <w:bottom w:val="none" w:sz="0" w:space="0" w:color="auto"/>
                            <w:right w:val="none" w:sz="0" w:space="0" w:color="auto"/>
                          </w:divBdr>
                        </w:div>
                        <w:div w:id="483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3756">
              <w:marLeft w:val="0"/>
              <w:marRight w:val="0"/>
              <w:marTop w:val="0"/>
              <w:marBottom w:val="0"/>
              <w:divBdr>
                <w:top w:val="none" w:sz="0" w:space="0" w:color="auto"/>
                <w:left w:val="none" w:sz="0" w:space="0" w:color="auto"/>
                <w:bottom w:val="none" w:sz="0" w:space="0" w:color="auto"/>
                <w:right w:val="none" w:sz="0" w:space="0" w:color="auto"/>
              </w:divBdr>
              <w:divsChild>
                <w:div w:id="1688404089">
                  <w:marLeft w:val="0"/>
                  <w:marRight w:val="0"/>
                  <w:marTop w:val="0"/>
                  <w:marBottom w:val="0"/>
                  <w:divBdr>
                    <w:top w:val="none" w:sz="0" w:space="0" w:color="auto"/>
                    <w:left w:val="none" w:sz="0" w:space="0" w:color="auto"/>
                    <w:bottom w:val="none" w:sz="0" w:space="0" w:color="auto"/>
                    <w:right w:val="none" w:sz="0" w:space="0" w:color="auto"/>
                  </w:divBdr>
                </w:div>
              </w:divsChild>
            </w:div>
            <w:div w:id="153911246">
              <w:marLeft w:val="0"/>
              <w:marRight w:val="0"/>
              <w:marTop w:val="0"/>
              <w:marBottom w:val="0"/>
              <w:divBdr>
                <w:top w:val="none" w:sz="0" w:space="0" w:color="auto"/>
                <w:left w:val="none" w:sz="0" w:space="0" w:color="auto"/>
                <w:bottom w:val="none" w:sz="0" w:space="0" w:color="auto"/>
                <w:right w:val="none" w:sz="0" w:space="0" w:color="auto"/>
              </w:divBdr>
              <w:divsChild>
                <w:div w:id="19429685">
                  <w:marLeft w:val="0"/>
                  <w:marRight w:val="0"/>
                  <w:marTop w:val="0"/>
                  <w:marBottom w:val="0"/>
                  <w:divBdr>
                    <w:top w:val="none" w:sz="0" w:space="0" w:color="auto"/>
                    <w:left w:val="none" w:sz="0" w:space="0" w:color="auto"/>
                    <w:bottom w:val="none" w:sz="0" w:space="0" w:color="auto"/>
                    <w:right w:val="none" w:sz="0" w:space="0" w:color="auto"/>
                  </w:divBdr>
                </w:div>
              </w:divsChild>
            </w:div>
            <w:div w:id="468207634">
              <w:marLeft w:val="0"/>
              <w:marRight w:val="0"/>
              <w:marTop w:val="0"/>
              <w:marBottom w:val="0"/>
              <w:divBdr>
                <w:top w:val="none" w:sz="0" w:space="0" w:color="auto"/>
                <w:left w:val="none" w:sz="0" w:space="0" w:color="auto"/>
                <w:bottom w:val="none" w:sz="0" w:space="0" w:color="auto"/>
                <w:right w:val="none" w:sz="0" w:space="0" w:color="auto"/>
              </w:divBdr>
              <w:divsChild>
                <w:div w:id="704335338">
                  <w:marLeft w:val="0"/>
                  <w:marRight w:val="0"/>
                  <w:marTop w:val="0"/>
                  <w:marBottom w:val="0"/>
                  <w:divBdr>
                    <w:top w:val="none" w:sz="0" w:space="0" w:color="auto"/>
                    <w:left w:val="none" w:sz="0" w:space="0" w:color="auto"/>
                    <w:bottom w:val="none" w:sz="0" w:space="0" w:color="auto"/>
                    <w:right w:val="none" w:sz="0" w:space="0" w:color="auto"/>
                  </w:divBdr>
                </w:div>
              </w:divsChild>
            </w:div>
            <w:div w:id="1487285243">
              <w:marLeft w:val="0"/>
              <w:marRight w:val="0"/>
              <w:marTop w:val="0"/>
              <w:marBottom w:val="0"/>
              <w:divBdr>
                <w:top w:val="none" w:sz="0" w:space="0" w:color="auto"/>
                <w:left w:val="none" w:sz="0" w:space="0" w:color="auto"/>
                <w:bottom w:val="none" w:sz="0" w:space="0" w:color="auto"/>
                <w:right w:val="none" w:sz="0" w:space="0" w:color="auto"/>
              </w:divBdr>
              <w:divsChild>
                <w:div w:id="2028677362">
                  <w:marLeft w:val="0"/>
                  <w:marRight w:val="0"/>
                  <w:marTop w:val="0"/>
                  <w:marBottom w:val="0"/>
                  <w:divBdr>
                    <w:top w:val="none" w:sz="0" w:space="0" w:color="auto"/>
                    <w:left w:val="none" w:sz="0" w:space="0" w:color="auto"/>
                    <w:bottom w:val="none" w:sz="0" w:space="0" w:color="auto"/>
                    <w:right w:val="none" w:sz="0" w:space="0" w:color="auto"/>
                  </w:divBdr>
                </w:div>
              </w:divsChild>
            </w:div>
            <w:div w:id="2005276985">
              <w:marLeft w:val="0"/>
              <w:marRight w:val="0"/>
              <w:marTop w:val="0"/>
              <w:marBottom w:val="0"/>
              <w:divBdr>
                <w:top w:val="none" w:sz="0" w:space="0" w:color="auto"/>
                <w:left w:val="none" w:sz="0" w:space="0" w:color="auto"/>
                <w:bottom w:val="none" w:sz="0" w:space="0" w:color="auto"/>
                <w:right w:val="none" w:sz="0" w:space="0" w:color="auto"/>
              </w:divBdr>
              <w:divsChild>
                <w:div w:id="159392373">
                  <w:marLeft w:val="0"/>
                  <w:marRight w:val="0"/>
                  <w:marTop w:val="0"/>
                  <w:marBottom w:val="0"/>
                  <w:divBdr>
                    <w:top w:val="none" w:sz="0" w:space="0" w:color="auto"/>
                    <w:left w:val="none" w:sz="0" w:space="0" w:color="auto"/>
                    <w:bottom w:val="none" w:sz="0" w:space="0" w:color="auto"/>
                    <w:right w:val="none" w:sz="0" w:space="0" w:color="auto"/>
                  </w:divBdr>
                  <w:divsChild>
                    <w:div w:id="105927664">
                      <w:marLeft w:val="0"/>
                      <w:marRight w:val="0"/>
                      <w:marTop w:val="0"/>
                      <w:marBottom w:val="0"/>
                      <w:divBdr>
                        <w:top w:val="none" w:sz="0" w:space="0" w:color="auto"/>
                        <w:left w:val="none" w:sz="0" w:space="0" w:color="auto"/>
                        <w:bottom w:val="none" w:sz="0" w:space="0" w:color="auto"/>
                        <w:right w:val="none" w:sz="0" w:space="0" w:color="auto"/>
                      </w:divBdr>
                      <w:divsChild>
                        <w:div w:id="1359282431">
                          <w:marLeft w:val="0"/>
                          <w:marRight w:val="0"/>
                          <w:marTop w:val="120"/>
                          <w:marBottom w:val="0"/>
                          <w:divBdr>
                            <w:top w:val="none" w:sz="0" w:space="0" w:color="auto"/>
                            <w:left w:val="none" w:sz="0" w:space="0" w:color="auto"/>
                            <w:bottom w:val="none" w:sz="0" w:space="0" w:color="auto"/>
                            <w:right w:val="none" w:sz="0" w:space="0" w:color="auto"/>
                          </w:divBdr>
                        </w:div>
                        <w:div w:id="1274635898">
                          <w:marLeft w:val="0"/>
                          <w:marRight w:val="0"/>
                          <w:marTop w:val="0"/>
                          <w:marBottom w:val="0"/>
                          <w:divBdr>
                            <w:top w:val="none" w:sz="0" w:space="0" w:color="auto"/>
                            <w:left w:val="none" w:sz="0" w:space="0" w:color="auto"/>
                            <w:bottom w:val="none" w:sz="0" w:space="0" w:color="auto"/>
                            <w:right w:val="none" w:sz="0" w:space="0" w:color="auto"/>
                          </w:divBdr>
                        </w:div>
                      </w:divsChild>
                    </w:div>
                    <w:div w:id="1252933221">
                      <w:marLeft w:val="0"/>
                      <w:marRight w:val="0"/>
                      <w:marTop w:val="0"/>
                      <w:marBottom w:val="0"/>
                      <w:divBdr>
                        <w:top w:val="none" w:sz="0" w:space="0" w:color="auto"/>
                        <w:left w:val="none" w:sz="0" w:space="0" w:color="auto"/>
                        <w:bottom w:val="none" w:sz="0" w:space="0" w:color="auto"/>
                        <w:right w:val="none" w:sz="0" w:space="0" w:color="auto"/>
                      </w:divBdr>
                      <w:divsChild>
                        <w:div w:id="995717742">
                          <w:marLeft w:val="0"/>
                          <w:marRight w:val="0"/>
                          <w:marTop w:val="120"/>
                          <w:marBottom w:val="0"/>
                          <w:divBdr>
                            <w:top w:val="none" w:sz="0" w:space="0" w:color="auto"/>
                            <w:left w:val="none" w:sz="0" w:space="0" w:color="auto"/>
                            <w:bottom w:val="none" w:sz="0" w:space="0" w:color="auto"/>
                            <w:right w:val="none" w:sz="0" w:space="0" w:color="auto"/>
                          </w:divBdr>
                        </w:div>
                        <w:div w:id="427847266">
                          <w:marLeft w:val="0"/>
                          <w:marRight w:val="0"/>
                          <w:marTop w:val="0"/>
                          <w:marBottom w:val="0"/>
                          <w:divBdr>
                            <w:top w:val="none" w:sz="0" w:space="0" w:color="auto"/>
                            <w:left w:val="none" w:sz="0" w:space="0" w:color="auto"/>
                            <w:bottom w:val="none" w:sz="0" w:space="0" w:color="auto"/>
                            <w:right w:val="none" w:sz="0" w:space="0" w:color="auto"/>
                          </w:divBdr>
                        </w:div>
                      </w:divsChild>
                    </w:div>
                    <w:div w:id="967784002">
                      <w:marLeft w:val="0"/>
                      <w:marRight w:val="0"/>
                      <w:marTop w:val="0"/>
                      <w:marBottom w:val="0"/>
                      <w:divBdr>
                        <w:top w:val="none" w:sz="0" w:space="0" w:color="auto"/>
                        <w:left w:val="none" w:sz="0" w:space="0" w:color="auto"/>
                        <w:bottom w:val="none" w:sz="0" w:space="0" w:color="auto"/>
                        <w:right w:val="none" w:sz="0" w:space="0" w:color="auto"/>
                      </w:divBdr>
                      <w:divsChild>
                        <w:div w:id="1157719952">
                          <w:marLeft w:val="0"/>
                          <w:marRight w:val="0"/>
                          <w:marTop w:val="120"/>
                          <w:marBottom w:val="0"/>
                          <w:divBdr>
                            <w:top w:val="none" w:sz="0" w:space="0" w:color="auto"/>
                            <w:left w:val="none" w:sz="0" w:space="0" w:color="auto"/>
                            <w:bottom w:val="none" w:sz="0" w:space="0" w:color="auto"/>
                            <w:right w:val="none" w:sz="0" w:space="0" w:color="auto"/>
                          </w:divBdr>
                        </w:div>
                        <w:div w:id="9506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9533">
              <w:marLeft w:val="0"/>
              <w:marRight w:val="0"/>
              <w:marTop w:val="0"/>
              <w:marBottom w:val="0"/>
              <w:divBdr>
                <w:top w:val="none" w:sz="0" w:space="0" w:color="auto"/>
                <w:left w:val="none" w:sz="0" w:space="0" w:color="auto"/>
                <w:bottom w:val="none" w:sz="0" w:space="0" w:color="auto"/>
                <w:right w:val="none" w:sz="0" w:space="0" w:color="auto"/>
              </w:divBdr>
              <w:divsChild>
                <w:div w:id="1039092607">
                  <w:marLeft w:val="0"/>
                  <w:marRight w:val="0"/>
                  <w:marTop w:val="0"/>
                  <w:marBottom w:val="0"/>
                  <w:divBdr>
                    <w:top w:val="none" w:sz="0" w:space="0" w:color="auto"/>
                    <w:left w:val="none" w:sz="0" w:space="0" w:color="auto"/>
                    <w:bottom w:val="none" w:sz="0" w:space="0" w:color="auto"/>
                    <w:right w:val="none" w:sz="0" w:space="0" w:color="auto"/>
                  </w:divBdr>
                </w:div>
              </w:divsChild>
            </w:div>
            <w:div w:id="1205866617">
              <w:marLeft w:val="0"/>
              <w:marRight w:val="0"/>
              <w:marTop w:val="0"/>
              <w:marBottom w:val="0"/>
              <w:divBdr>
                <w:top w:val="none" w:sz="0" w:space="0" w:color="auto"/>
                <w:left w:val="none" w:sz="0" w:space="0" w:color="auto"/>
                <w:bottom w:val="none" w:sz="0" w:space="0" w:color="auto"/>
                <w:right w:val="none" w:sz="0" w:space="0" w:color="auto"/>
              </w:divBdr>
              <w:divsChild>
                <w:div w:id="1850171047">
                  <w:marLeft w:val="0"/>
                  <w:marRight w:val="0"/>
                  <w:marTop w:val="0"/>
                  <w:marBottom w:val="0"/>
                  <w:divBdr>
                    <w:top w:val="none" w:sz="0" w:space="0" w:color="auto"/>
                    <w:left w:val="none" w:sz="0" w:space="0" w:color="auto"/>
                    <w:bottom w:val="none" w:sz="0" w:space="0" w:color="auto"/>
                    <w:right w:val="none" w:sz="0" w:space="0" w:color="auto"/>
                  </w:divBdr>
                </w:div>
              </w:divsChild>
            </w:div>
            <w:div w:id="1578128326">
              <w:marLeft w:val="0"/>
              <w:marRight w:val="0"/>
              <w:marTop w:val="0"/>
              <w:marBottom w:val="0"/>
              <w:divBdr>
                <w:top w:val="none" w:sz="0" w:space="0" w:color="auto"/>
                <w:left w:val="none" w:sz="0" w:space="0" w:color="auto"/>
                <w:bottom w:val="none" w:sz="0" w:space="0" w:color="auto"/>
                <w:right w:val="none" w:sz="0" w:space="0" w:color="auto"/>
              </w:divBdr>
              <w:divsChild>
                <w:div w:id="183596883">
                  <w:marLeft w:val="0"/>
                  <w:marRight w:val="0"/>
                  <w:marTop w:val="0"/>
                  <w:marBottom w:val="0"/>
                  <w:divBdr>
                    <w:top w:val="none" w:sz="0" w:space="0" w:color="auto"/>
                    <w:left w:val="none" w:sz="0" w:space="0" w:color="auto"/>
                    <w:bottom w:val="none" w:sz="0" w:space="0" w:color="auto"/>
                    <w:right w:val="none" w:sz="0" w:space="0" w:color="auto"/>
                  </w:divBdr>
                </w:div>
              </w:divsChild>
            </w:div>
            <w:div w:id="732048915">
              <w:marLeft w:val="0"/>
              <w:marRight w:val="0"/>
              <w:marTop w:val="0"/>
              <w:marBottom w:val="0"/>
              <w:divBdr>
                <w:top w:val="none" w:sz="0" w:space="0" w:color="auto"/>
                <w:left w:val="none" w:sz="0" w:space="0" w:color="auto"/>
                <w:bottom w:val="none" w:sz="0" w:space="0" w:color="auto"/>
                <w:right w:val="none" w:sz="0" w:space="0" w:color="auto"/>
              </w:divBdr>
              <w:divsChild>
                <w:div w:id="1982340366">
                  <w:marLeft w:val="0"/>
                  <w:marRight w:val="0"/>
                  <w:marTop w:val="0"/>
                  <w:marBottom w:val="0"/>
                  <w:divBdr>
                    <w:top w:val="none" w:sz="0" w:space="0" w:color="auto"/>
                    <w:left w:val="none" w:sz="0" w:space="0" w:color="auto"/>
                    <w:bottom w:val="none" w:sz="0" w:space="0" w:color="auto"/>
                    <w:right w:val="none" w:sz="0" w:space="0" w:color="auto"/>
                  </w:divBdr>
                </w:div>
              </w:divsChild>
            </w:div>
            <w:div w:id="685404489">
              <w:marLeft w:val="0"/>
              <w:marRight w:val="0"/>
              <w:marTop w:val="0"/>
              <w:marBottom w:val="0"/>
              <w:divBdr>
                <w:top w:val="none" w:sz="0" w:space="0" w:color="auto"/>
                <w:left w:val="none" w:sz="0" w:space="0" w:color="auto"/>
                <w:bottom w:val="none" w:sz="0" w:space="0" w:color="auto"/>
                <w:right w:val="none" w:sz="0" w:space="0" w:color="auto"/>
              </w:divBdr>
              <w:divsChild>
                <w:div w:id="392118898">
                  <w:marLeft w:val="0"/>
                  <w:marRight w:val="0"/>
                  <w:marTop w:val="0"/>
                  <w:marBottom w:val="0"/>
                  <w:divBdr>
                    <w:top w:val="none" w:sz="0" w:space="0" w:color="auto"/>
                    <w:left w:val="none" w:sz="0" w:space="0" w:color="auto"/>
                    <w:bottom w:val="none" w:sz="0" w:space="0" w:color="auto"/>
                    <w:right w:val="none" w:sz="0" w:space="0" w:color="auto"/>
                  </w:divBdr>
                </w:div>
              </w:divsChild>
            </w:div>
            <w:div w:id="214238438">
              <w:marLeft w:val="0"/>
              <w:marRight w:val="0"/>
              <w:marTop w:val="0"/>
              <w:marBottom w:val="0"/>
              <w:divBdr>
                <w:top w:val="none" w:sz="0" w:space="0" w:color="auto"/>
                <w:left w:val="none" w:sz="0" w:space="0" w:color="auto"/>
                <w:bottom w:val="none" w:sz="0" w:space="0" w:color="auto"/>
                <w:right w:val="none" w:sz="0" w:space="0" w:color="auto"/>
              </w:divBdr>
              <w:divsChild>
                <w:div w:id="398942812">
                  <w:marLeft w:val="0"/>
                  <w:marRight w:val="0"/>
                  <w:marTop w:val="0"/>
                  <w:marBottom w:val="0"/>
                  <w:divBdr>
                    <w:top w:val="none" w:sz="0" w:space="0" w:color="auto"/>
                    <w:left w:val="none" w:sz="0" w:space="0" w:color="auto"/>
                    <w:bottom w:val="none" w:sz="0" w:space="0" w:color="auto"/>
                    <w:right w:val="none" w:sz="0" w:space="0" w:color="auto"/>
                  </w:divBdr>
                  <w:divsChild>
                    <w:div w:id="245843608">
                      <w:marLeft w:val="0"/>
                      <w:marRight w:val="0"/>
                      <w:marTop w:val="0"/>
                      <w:marBottom w:val="0"/>
                      <w:divBdr>
                        <w:top w:val="none" w:sz="0" w:space="0" w:color="auto"/>
                        <w:left w:val="none" w:sz="0" w:space="0" w:color="auto"/>
                        <w:bottom w:val="none" w:sz="0" w:space="0" w:color="auto"/>
                        <w:right w:val="none" w:sz="0" w:space="0" w:color="auto"/>
                      </w:divBdr>
                      <w:divsChild>
                        <w:div w:id="491028197">
                          <w:marLeft w:val="0"/>
                          <w:marRight w:val="0"/>
                          <w:marTop w:val="120"/>
                          <w:marBottom w:val="0"/>
                          <w:divBdr>
                            <w:top w:val="none" w:sz="0" w:space="0" w:color="auto"/>
                            <w:left w:val="none" w:sz="0" w:space="0" w:color="auto"/>
                            <w:bottom w:val="none" w:sz="0" w:space="0" w:color="auto"/>
                            <w:right w:val="none" w:sz="0" w:space="0" w:color="auto"/>
                          </w:divBdr>
                        </w:div>
                        <w:div w:id="888494750">
                          <w:marLeft w:val="0"/>
                          <w:marRight w:val="0"/>
                          <w:marTop w:val="0"/>
                          <w:marBottom w:val="0"/>
                          <w:divBdr>
                            <w:top w:val="none" w:sz="0" w:space="0" w:color="auto"/>
                            <w:left w:val="none" w:sz="0" w:space="0" w:color="auto"/>
                            <w:bottom w:val="none" w:sz="0" w:space="0" w:color="auto"/>
                            <w:right w:val="none" w:sz="0" w:space="0" w:color="auto"/>
                          </w:divBdr>
                        </w:div>
                      </w:divsChild>
                    </w:div>
                    <w:div w:id="1000233520">
                      <w:marLeft w:val="0"/>
                      <w:marRight w:val="0"/>
                      <w:marTop w:val="0"/>
                      <w:marBottom w:val="0"/>
                      <w:divBdr>
                        <w:top w:val="none" w:sz="0" w:space="0" w:color="auto"/>
                        <w:left w:val="none" w:sz="0" w:space="0" w:color="auto"/>
                        <w:bottom w:val="none" w:sz="0" w:space="0" w:color="auto"/>
                        <w:right w:val="none" w:sz="0" w:space="0" w:color="auto"/>
                      </w:divBdr>
                      <w:divsChild>
                        <w:div w:id="1167018527">
                          <w:marLeft w:val="0"/>
                          <w:marRight w:val="0"/>
                          <w:marTop w:val="120"/>
                          <w:marBottom w:val="0"/>
                          <w:divBdr>
                            <w:top w:val="none" w:sz="0" w:space="0" w:color="auto"/>
                            <w:left w:val="none" w:sz="0" w:space="0" w:color="auto"/>
                            <w:bottom w:val="none" w:sz="0" w:space="0" w:color="auto"/>
                            <w:right w:val="none" w:sz="0" w:space="0" w:color="auto"/>
                          </w:divBdr>
                        </w:div>
                        <w:div w:id="898707961">
                          <w:marLeft w:val="0"/>
                          <w:marRight w:val="0"/>
                          <w:marTop w:val="0"/>
                          <w:marBottom w:val="0"/>
                          <w:divBdr>
                            <w:top w:val="none" w:sz="0" w:space="0" w:color="auto"/>
                            <w:left w:val="none" w:sz="0" w:space="0" w:color="auto"/>
                            <w:bottom w:val="none" w:sz="0" w:space="0" w:color="auto"/>
                            <w:right w:val="none" w:sz="0" w:space="0" w:color="auto"/>
                          </w:divBdr>
                        </w:div>
                      </w:divsChild>
                    </w:div>
                    <w:div w:id="191186069">
                      <w:marLeft w:val="0"/>
                      <w:marRight w:val="0"/>
                      <w:marTop w:val="0"/>
                      <w:marBottom w:val="0"/>
                      <w:divBdr>
                        <w:top w:val="none" w:sz="0" w:space="0" w:color="auto"/>
                        <w:left w:val="none" w:sz="0" w:space="0" w:color="auto"/>
                        <w:bottom w:val="none" w:sz="0" w:space="0" w:color="auto"/>
                        <w:right w:val="none" w:sz="0" w:space="0" w:color="auto"/>
                      </w:divBdr>
                      <w:divsChild>
                        <w:div w:id="2143109586">
                          <w:marLeft w:val="0"/>
                          <w:marRight w:val="0"/>
                          <w:marTop w:val="120"/>
                          <w:marBottom w:val="0"/>
                          <w:divBdr>
                            <w:top w:val="none" w:sz="0" w:space="0" w:color="auto"/>
                            <w:left w:val="none" w:sz="0" w:space="0" w:color="auto"/>
                            <w:bottom w:val="none" w:sz="0" w:space="0" w:color="auto"/>
                            <w:right w:val="none" w:sz="0" w:space="0" w:color="auto"/>
                          </w:divBdr>
                        </w:div>
                        <w:div w:id="624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8439">
              <w:marLeft w:val="0"/>
              <w:marRight w:val="0"/>
              <w:marTop w:val="0"/>
              <w:marBottom w:val="0"/>
              <w:divBdr>
                <w:top w:val="none" w:sz="0" w:space="0" w:color="auto"/>
                <w:left w:val="none" w:sz="0" w:space="0" w:color="auto"/>
                <w:bottom w:val="none" w:sz="0" w:space="0" w:color="auto"/>
                <w:right w:val="none" w:sz="0" w:space="0" w:color="auto"/>
              </w:divBdr>
              <w:divsChild>
                <w:div w:id="1999187374">
                  <w:marLeft w:val="0"/>
                  <w:marRight w:val="0"/>
                  <w:marTop w:val="0"/>
                  <w:marBottom w:val="0"/>
                  <w:divBdr>
                    <w:top w:val="none" w:sz="0" w:space="0" w:color="auto"/>
                    <w:left w:val="none" w:sz="0" w:space="0" w:color="auto"/>
                    <w:bottom w:val="none" w:sz="0" w:space="0" w:color="auto"/>
                    <w:right w:val="none" w:sz="0" w:space="0" w:color="auto"/>
                  </w:divBdr>
                </w:div>
              </w:divsChild>
            </w:div>
            <w:div w:id="1766421475">
              <w:marLeft w:val="0"/>
              <w:marRight w:val="0"/>
              <w:marTop w:val="0"/>
              <w:marBottom w:val="0"/>
              <w:divBdr>
                <w:top w:val="none" w:sz="0" w:space="0" w:color="auto"/>
                <w:left w:val="none" w:sz="0" w:space="0" w:color="auto"/>
                <w:bottom w:val="none" w:sz="0" w:space="0" w:color="auto"/>
                <w:right w:val="none" w:sz="0" w:space="0" w:color="auto"/>
              </w:divBdr>
              <w:divsChild>
                <w:div w:id="386533262">
                  <w:marLeft w:val="0"/>
                  <w:marRight w:val="0"/>
                  <w:marTop w:val="0"/>
                  <w:marBottom w:val="0"/>
                  <w:divBdr>
                    <w:top w:val="none" w:sz="0" w:space="0" w:color="auto"/>
                    <w:left w:val="none" w:sz="0" w:space="0" w:color="auto"/>
                    <w:bottom w:val="none" w:sz="0" w:space="0" w:color="auto"/>
                    <w:right w:val="none" w:sz="0" w:space="0" w:color="auto"/>
                  </w:divBdr>
                </w:div>
              </w:divsChild>
            </w:div>
            <w:div w:id="22485279">
              <w:marLeft w:val="0"/>
              <w:marRight w:val="0"/>
              <w:marTop w:val="0"/>
              <w:marBottom w:val="0"/>
              <w:divBdr>
                <w:top w:val="none" w:sz="0" w:space="0" w:color="auto"/>
                <w:left w:val="none" w:sz="0" w:space="0" w:color="auto"/>
                <w:bottom w:val="none" w:sz="0" w:space="0" w:color="auto"/>
                <w:right w:val="none" w:sz="0" w:space="0" w:color="auto"/>
              </w:divBdr>
              <w:divsChild>
                <w:div w:id="114981923">
                  <w:marLeft w:val="0"/>
                  <w:marRight w:val="0"/>
                  <w:marTop w:val="0"/>
                  <w:marBottom w:val="0"/>
                  <w:divBdr>
                    <w:top w:val="none" w:sz="0" w:space="0" w:color="auto"/>
                    <w:left w:val="none" w:sz="0" w:space="0" w:color="auto"/>
                    <w:bottom w:val="none" w:sz="0" w:space="0" w:color="auto"/>
                    <w:right w:val="none" w:sz="0" w:space="0" w:color="auto"/>
                  </w:divBdr>
                </w:div>
              </w:divsChild>
            </w:div>
            <w:div w:id="137193237">
              <w:marLeft w:val="0"/>
              <w:marRight w:val="0"/>
              <w:marTop w:val="0"/>
              <w:marBottom w:val="0"/>
              <w:divBdr>
                <w:top w:val="none" w:sz="0" w:space="0" w:color="auto"/>
                <w:left w:val="none" w:sz="0" w:space="0" w:color="auto"/>
                <w:bottom w:val="none" w:sz="0" w:space="0" w:color="auto"/>
                <w:right w:val="none" w:sz="0" w:space="0" w:color="auto"/>
              </w:divBdr>
              <w:divsChild>
                <w:div w:id="1515724022">
                  <w:marLeft w:val="0"/>
                  <w:marRight w:val="0"/>
                  <w:marTop w:val="0"/>
                  <w:marBottom w:val="0"/>
                  <w:divBdr>
                    <w:top w:val="none" w:sz="0" w:space="0" w:color="auto"/>
                    <w:left w:val="none" w:sz="0" w:space="0" w:color="auto"/>
                    <w:bottom w:val="none" w:sz="0" w:space="0" w:color="auto"/>
                    <w:right w:val="none" w:sz="0" w:space="0" w:color="auto"/>
                  </w:divBdr>
                </w:div>
              </w:divsChild>
            </w:div>
            <w:div w:id="1126701889">
              <w:marLeft w:val="0"/>
              <w:marRight w:val="0"/>
              <w:marTop w:val="0"/>
              <w:marBottom w:val="0"/>
              <w:divBdr>
                <w:top w:val="none" w:sz="0" w:space="0" w:color="auto"/>
                <w:left w:val="none" w:sz="0" w:space="0" w:color="auto"/>
                <w:bottom w:val="none" w:sz="0" w:space="0" w:color="auto"/>
                <w:right w:val="none" w:sz="0" w:space="0" w:color="auto"/>
              </w:divBdr>
              <w:divsChild>
                <w:div w:id="2112314666">
                  <w:marLeft w:val="0"/>
                  <w:marRight w:val="0"/>
                  <w:marTop w:val="0"/>
                  <w:marBottom w:val="0"/>
                  <w:divBdr>
                    <w:top w:val="none" w:sz="0" w:space="0" w:color="auto"/>
                    <w:left w:val="none" w:sz="0" w:space="0" w:color="auto"/>
                    <w:bottom w:val="none" w:sz="0" w:space="0" w:color="auto"/>
                    <w:right w:val="none" w:sz="0" w:space="0" w:color="auto"/>
                  </w:divBdr>
                  <w:divsChild>
                    <w:div w:id="998312814">
                      <w:marLeft w:val="0"/>
                      <w:marRight w:val="0"/>
                      <w:marTop w:val="0"/>
                      <w:marBottom w:val="0"/>
                      <w:divBdr>
                        <w:top w:val="none" w:sz="0" w:space="0" w:color="auto"/>
                        <w:left w:val="none" w:sz="0" w:space="0" w:color="auto"/>
                        <w:bottom w:val="none" w:sz="0" w:space="0" w:color="auto"/>
                        <w:right w:val="none" w:sz="0" w:space="0" w:color="auto"/>
                      </w:divBdr>
                      <w:divsChild>
                        <w:div w:id="886336348">
                          <w:marLeft w:val="0"/>
                          <w:marRight w:val="0"/>
                          <w:marTop w:val="120"/>
                          <w:marBottom w:val="0"/>
                          <w:divBdr>
                            <w:top w:val="none" w:sz="0" w:space="0" w:color="auto"/>
                            <w:left w:val="none" w:sz="0" w:space="0" w:color="auto"/>
                            <w:bottom w:val="none" w:sz="0" w:space="0" w:color="auto"/>
                            <w:right w:val="none" w:sz="0" w:space="0" w:color="auto"/>
                          </w:divBdr>
                        </w:div>
                        <w:div w:id="1575386529">
                          <w:marLeft w:val="0"/>
                          <w:marRight w:val="0"/>
                          <w:marTop w:val="0"/>
                          <w:marBottom w:val="0"/>
                          <w:divBdr>
                            <w:top w:val="none" w:sz="0" w:space="0" w:color="auto"/>
                            <w:left w:val="none" w:sz="0" w:space="0" w:color="auto"/>
                            <w:bottom w:val="none" w:sz="0" w:space="0" w:color="auto"/>
                            <w:right w:val="none" w:sz="0" w:space="0" w:color="auto"/>
                          </w:divBdr>
                        </w:div>
                      </w:divsChild>
                    </w:div>
                    <w:div w:id="824395552">
                      <w:marLeft w:val="0"/>
                      <w:marRight w:val="0"/>
                      <w:marTop w:val="0"/>
                      <w:marBottom w:val="0"/>
                      <w:divBdr>
                        <w:top w:val="none" w:sz="0" w:space="0" w:color="auto"/>
                        <w:left w:val="none" w:sz="0" w:space="0" w:color="auto"/>
                        <w:bottom w:val="none" w:sz="0" w:space="0" w:color="auto"/>
                        <w:right w:val="none" w:sz="0" w:space="0" w:color="auto"/>
                      </w:divBdr>
                      <w:divsChild>
                        <w:div w:id="1943488635">
                          <w:marLeft w:val="0"/>
                          <w:marRight w:val="0"/>
                          <w:marTop w:val="120"/>
                          <w:marBottom w:val="0"/>
                          <w:divBdr>
                            <w:top w:val="none" w:sz="0" w:space="0" w:color="auto"/>
                            <w:left w:val="none" w:sz="0" w:space="0" w:color="auto"/>
                            <w:bottom w:val="none" w:sz="0" w:space="0" w:color="auto"/>
                            <w:right w:val="none" w:sz="0" w:space="0" w:color="auto"/>
                          </w:divBdr>
                        </w:div>
                        <w:div w:id="616063815">
                          <w:marLeft w:val="0"/>
                          <w:marRight w:val="0"/>
                          <w:marTop w:val="0"/>
                          <w:marBottom w:val="0"/>
                          <w:divBdr>
                            <w:top w:val="none" w:sz="0" w:space="0" w:color="auto"/>
                            <w:left w:val="none" w:sz="0" w:space="0" w:color="auto"/>
                            <w:bottom w:val="none" w:sz="0" w:space="0" w:color="auto"/>
                            <w:right w:val="none" w:sz="0" w:space="0" w:color="auto"/>
                          </w:divBdr>
                        </w:div>
                      </w:divsChild>
                    </w:div>
                    <w:div w:id="1314720065">
                      <w:marLeft w:val="0"/>
                      <w:marRight w:val="0"/>
                      <w:marTop w:val="0"/>
                      <w:marBottom w:val="0"/>
                      <w:divBdr>
                        <w:top w:val="none" w:sz="0" w:space="0" w:color="auto"/>
                        <w:left w:val="none" w:sz="0" w:space="0" w:color="auto"/>
                        <w:bottom w:val="none" w:sz="0" w:space="0" w:color="auto"/>
                        <w:right w:val="none" w:sz="0" w:space="0" w:color="auto"/>
                      </w:divBdr>
                      <w:divsChild>
                        <w:div w:id="1143155456">
                          <w:marLeft w:val="0"/>
                          <w:marRight w:val="0"/>
                          <w:marTop w:val="120"/>
                          <w:marBottom w:val="0"/>
                          <w:divBdr>
                            <w:top w:val="none" w:sz="0" w:space="0" w:color="auto"/>
                            <w:left w:val="none" w:sz="0" w:space="0" w:color="auto"/>
                            <w:bottom w:val="none" w:sz="0" w:space="0" w:color="auto"/>
                            <w:right w:val="none" w:sz="0" w:space="0" w:color="auto"/>
                          </w:divBdr>
                        </w:div>
                        <w:div w:id="6480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09816">
              <w:marLeft w:val="0"/>
              <w:marRight w:val="0"/>
              <w:marTop w:val="0"/>
              <w:marBottom w:val="0"/>
              <w:divBdr>
                <w:top w:val="none" w:sz="0" w:space="0" w:color="auto"/>
                <w:left w:val="none" w:sz="0" w:space="0" w:color="auto"/>
                <w:bottom w:val="none" w:sz="0" w:space="0" w:color="auto"/>
                <w:right w:val="none" w:sz="0" w:space="0" w:color="auto"/>
              </w:divBdr>
              <w:divsChild>
                <w:div w:id="623803441">
                  <w:marLeft w:val="0"/>
                  <w:marRight w:val="0"/>
                  <w:marTop w:val="0"/>
                  <w:marBottom w:val="0"/>
                  <w:divBdr>
                    <w:top w:val="none" w:sz="0" w:space="0" w:color="auto"/>
                    <w:left w:val="none" w:sz="0" w:space="0" w:color="auto"/>
                    <w:bottom w:val="none" w:sz="0" w:space="0" w:color="auto"/>
                    <w:right w:val="none" w:sz="0" w:space="0" w:color="auto"/>
                  </w:divBdr>
                  <w:divsChild>
                    <w:div w:id="457604366">
                      <w:marLeft w:val="0"/>
                      <w:marRight w:val="0"/>
                      <w:marTop w:val="0"/>
                      <w:marBottom w:val="0"/>
                      <w:divBdr>
                        <w:top w:val="none" w:sz="0" w:space="0" w:color="auto"/>
                        <w:left w:val="none" w:sz="0" w:space="0" w:color="auto"/>
                        <w:bottom w:val="none" w:sz="0" w:space="0" w:color="auto"/>
                        <w:right w:val="none" w:sz="0" w:space="0" w:color="auto"/>
                      </w:divBdr>
                      <w:divsChild>
                        <w:div w:id="608047442">
                          <w:marLeft w:val="0"/>
                          <w:marRight w:val="0"/>
                          <w:marTop w:val="120"/>
                          <w:marBottom w:val="0"/>
                          <w:divBdr>
                            <w:top w:val="none" w:sz="0" w:space="0" w:color="auto"/>
                            <w:left w:val="none" w:sz="0" w:space="0" w:color="auto"/>
                            <w:bottom w:val="none" w:sz="0" w:space="0" w:color="auto"/>
                            <w:right w:val="none" w:sz="0" w:space="0" w:color="auto"/>
                          </w:divBdr>
                        </w:div>
                        <w:div w:id="1974670001">
                          <w:marLeft w:val="0"/>
                          <w:marRight w:val="0"/>
                          <w:marTop w:val="0"/>
                          <w:marBottom w:val="0"/>
                          <w:divBdr>
                            <w:top w:val="none" w:sz="0" w:space="0" w:color="auto"/>
                            <w:left w:val="none" w:sz="0" w:space="0" w:color="auto"/>
                            <w:bottom w:val="none" w:sz="0" w:space="0" w:color="auto"/>
                            <w:right w:val="none" w:sz="0" w:space="0" w:color="auto"/>
                          </w:divBdr>
                        </w:div>
                      </w:divsChild>
                    </w:div>
                    <w:div w:id="780999357">
                      <w:marLeft w:val="0"/>
                      <w:marRight w:val="0"/>
                      <w:marTop w:val="0"/>
                      <w:marBottom w:val="0"/>
                      <w:divBdr>
                        <w:top w:val="none" w:sz="0" w:space="0" w:color="auto"/>
                        <w:left w:val="none" w:sz="0" w:space="0" w:color="auto"/>
                        <w:bottom w:val="none" w:sz="0" w:space="0" w:color="auto"/>
                        <w:right w:val="none" w:sz="0" w:space="0" w:color="auto"/>
                      </w:divBdr>
                      <w:divsChild>
                        <w:div w:id="1028680704">
                          <w:marLeft w:val="0"/>
                          <w:marRight w:val="0"/>
                          <w:marTop w:val="120"/>
                          <w:marBottom w:val="0"/>
                          <w:divBdr>
                            <w:top w:val="none" w:sz="0" w:space="0" w:color="auto"/>
                            <w:left w:val="none" w:sz="0" w:space="0" w:color="auto"/>
                            <w:bottom w:val="none" w:sz="0" w:space="0" w:color="auto"/>
                            <w:right w:val="none" w:sz="0" w:space="0" w:color="auto"/>
                          </w:divBdr>
                        </w:div>
                        <w:div w:id="1724406124">
                          <w:marLeft w:val="0"/>
                          <w:marRight w:val="0"/>
                          <w:marTop w:val="0"/>
                          <w:marBottom w:val="0"/>
                          <w:divBdr>
                            <w:top w:val="none" w:sz="0" w:space="0" w:color="auto"/>
                            <w:left w:val="none" w:sz="0" w:space="0" w:color="auto"/>
                            <w:bottom w:val="none" w:sz="0" w:space="0" w:color="auto"/>
                            <w:right w:val="none" w:sz="0" w:space="0" w:color="auto"/>
                          </w:divBdr>
                        </w:div>
                      </w:divsChild>
                    </w:div>
                    <w:div w:id="1504399441">
                      <w:marLeft w:val="0"/>
                      <w:marRight w:val="0"/>
                      <w:marTop w:val="0"/>
                      <w:marBottom w:val="0"/>
                      <w:divBdr>
                        <w:top w:val="none" w:sz="0" w:space="0" w:color="auto"/>
                        <w:left w:val="none" w:sz="0" w:space="0" w:color="auto"/>
                        <w:bottom w:val="none" w:sz="0" w:space="0" w:color="auto"/>
                        <w:right w:val="none" w:sz="0" w:space="0" w:color="auto"/>
                      </w:divBdr>
                      <w:divsChild>
                        <w:div w:id="1108698437">
                          <w:marLeft w:val="0"/>
                          <w:marRight w:val="0"/>
                          <w:marTop w:val="120"/>
                          <w:marBottom w:val="0"/>
                          <w:divBdr>
                            <w:top w:val="none" w:sz="0" w:space="0" w:color="auto"/>
                            <w:left w:val="none" w:sz="0" w:space="0" w:color="auto"/>
                            <w:bottom w:val="none" w:sz="0" w:space="0" w:color="auto"/>
                            <w:right w:val="none" w:sz="0" w:space="0" w:color="auto"/>
                          </w:divBdr>
                        </w:div>
                        <w:div w:id="1069308967">
                          <w:marLeft w:val="0"/>
                          <w:marRight w:val="0"/>
                          <w:marTop w:val="0"/>
                          <w:marBottom w:val="0"/>
                          <w:divBdr>
                            <w:top w:val="none" w:sz="0" w:space="0" w:color="auto"/>
                            <w:left w:val="none" w:sz="0" w:space="0" w:color="auto"/>
                            <w:bottom w:val="none" w:sz="0" w:space="0" w:color="auto"/>
                            <w:right w:val="none" w:sz="0" w:space="0" w:color="auto"/>
                          </w:divBdr>
                        </w:div>
                      </w:divsChild>
                    </w:div>
                    <w:div w:id="306202076">
                      <w:marLeft w:val="0"/>
                      <w:marRight w:val="0"/>
                      <w:marTop w:val="0"/>
                      <w:marBottom w:val="0"/>
                      <w:divBdr>
                        <w:top w:val="none" w:sz="0" w:space="0" w:color="auto"/>
                        <w:left w:val="none" w:sz="0" w:space="0" w:color="auto"/>
                        <w:bottom w:val="none" w:sz="0" w:space="0" w:color="auto"/>
                        <w:right w:val="none" w:sz="0" w:space="0" w:color="auto"/>
                      </w:divBdr>
                      <w:divsChild>
                        <w:div w:id="1471829005">
                          <w:marLeft w:val="0"/>
                          <w:marRight w:val="0"/>
                          <w:marTop w:val="120"/>
                          <w:marBottom w:val="0"/>
                          <w:divBdr>
                            <w:top w:val="none" w:sz="0" w:space="0" w:color="auto"/>
                            <w:left w:val="none" w:sz="0" w:space="0" w:color="auto"/>
                            <w:bottom w:val="none" w:sz="0" w:space="0" w:color="auto"/>
                            <w:right w:val="none" w:sz="0" w:space="0" w:color="auto"/>
                          </w:divBdr>
                        </w:div>
                        <w:div w:id="4733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99798">
              <w:marLeft w:val="0"/>
              <w:marRight w:val="0"/>
              <w:marTop w:val="0"/>
              <w:marBottom w:val="0"/>
              <w:divBdr>
                <w:top w:val="none" w:sz="0" w:space="0" w:color="auto"/>
                <w:left w:val="none" w:sz="0" w:space="0" w:color="auto"/>
                <w:bottom w:val="none" w:sz="0" w:space="0" w:color="auto"/>
                <w:right w:val="none" w:sz="0" w:space="0" w:color="auto"/>
              </w:divBdr>
              <w:divsChild>
                <w:div w:id="647442586">
                  <w:marLeft w:val="0"/>
                  <w:marRight w:val="0"/>
                  <w:marTop w:val="0"/>
                  <w:marBottom w:val="0"/>
                  <w:divBdr>
                    <w:top w:val="none" w:sz="0" w:space="0" w:color="auto"/>
                    <w:left w:val="none" w:sz="0" w:space="0" w:color="auto"/>
                    <w:bottom w:val="none" w:sz="0" w:space="0" w:color="auto"/>
                    <w:right w:val="none" w:sz="0" w:space="0" w:color="auto"/>
                  </w:divBdr>
                </w:div>
              </w:divsChild>
            </w:div>
            <w:div w:id="1616712524">
              <w:marLeft w:val="0"/>
              <w:marRight w:val="0"/>
              <w:marTop w:val="0"/>
              <w:marBottom w:val="0"/>
              <w:divBdr>
                <w:top w:val="none" w:sz="0" w:space="0" w:color="auto"/>
                <w:left w:val="none" w:sz="0" w:space="0" w:color="auto"/>
                <w:bottom w:val="none" w:sz="0" w:space="0" w:color="auto"/>
                <w:right w:val="none" w:sz="0" w:space="0" w:color="auto"/>
              </w:divBdr>
              <w:divsChild>
                <w:div w:id="1684824036">
                  <w:marLeft w:val="0"/>
                  <w:marRight w:val="0"/>
                  <w:marTop w:val="0"/>
                  <w:marBottom w:val="0"/>
                  <w:divBdr>
                    <w:top w:val="none" w:sz="0" w:space="0" w:color="auto"/>
                    <w:left w:val="none" w:sz="0" w:space="0" w:color="auto"/>
                    <w:bottom w:val="none" w:sz="0" w:space="0" w:color="auto"/>
                    <w:right w:val="none" w:sz="0" w:space="0" w:color="auto"/>
                  </w:divBdr>
                </w:div>
              </w:divsChild>
            </w:div>
            <w:div w:id="1537545074">
              <w:marLeft w:val="0"/>
              <w:marRight w:val="0"/>
              <w:marTop w:val="0"/>
              <w:marBottom w:val="0"/>
              <w:divBdr>
                <w:top w:val="none" w:sz="0" w:space="0" w:color="auto"/>
                <w:left w:val="none" w:sz="0" w:space="0" w:color="auto"/>
                <w:bottom w:val="none" w:sz="0" w:space="0" w:color="auto"/>
                <w:right w:val="none" w:sz="0" w:space="0" w:color="auto"/>
              </w:divBdr>
              <w:divsChild>
                <w:div w:id="1614556542">
                  <w:marLeft w:val="0"/>
                  <w:marRight w:val="0"/>
                  <w:marTop w:val="0"/>
                  <w:marBottom w:val="0"/>
                  <w:divBdr>
                    <w:top w:val="none" w:sz="0" w:space="0" w:color="auto"/>
                    <w:left w:val="none" w:sz="0" w:space="0" w:color="auto"/>
                    <w:bottom w:val="none" w:sz="0" w:space="0" w:color="auto"/>
                    <w:right w:val="none" w:sz="0" w:space="0" w:color="auto"/>
                  </w:divBdr>
                </w:div>
              </w:divsChild>
            </w:div>
            <w:div w:id="1867719942">
              <w:marLeft w:val="0"/>
              <w:marRight w:val="0"/>
              <w:marTop w:val="0"/>
              <w:marBottom w:val="0"/>
              <w:divBdr>
                <w:top w:val="none" w:sz="0" w:space="0" w:color="auto"/>
                <w:left w:val="none" w:sz="0" w:space="0" w:color="auto"/>
                <w:bottom w:val="none" w:sz="0" w:space="0" w:color="auto"/>
                <w:right w:val="none" w:sz="0" w:space="0" w:color="auto"/>
              </w:divBdr>
              <w:divsChild>
                <w:div w:id="390353195">
                  <w:marLeft w:val="0"/>
                  <w:marRight w:val="0"/>
                  <w:marTop w:val="0"/>
                  <w:marBottom w:val="0"/>
                  <w:divBdr>
                    <w:top w:val="none" w:sz="0" w:space="0" w:color="auto"/>
                    <w:left w:val="none" w:sz="0" w:space="0" w:color="auto"/>
                    <w:bottom w:val="none" w:sz="0" w:space="0" w:color="auto"/>
                    <w:right w:val="none" w:sz="0" w:space="0" w:color="auto"/>
                  </w:divBdr>
                </w:div>
              </w:divsChild>
            </w:div>
            <w:div w:id="1615208261">
              <w:marLeft w:val="0"/>
              <w:marRight w:val="0"/>
              <w:marTop w:val="0"/>
              <w:marBottom w:val="0"/>
              <w:divBdr>
                <w:top w:val="none" w:sz="0" w:space="0" w:color="auto"/>
                <w:left w:val="none" w:sz="0" w:space="0" w:color="auto"/>
                <w:bottom w:val="none" w:sz="0" w:space="0" w:color="auto"/>
                <w:right w:val="none" w:sz="0" w:space="0" w:color="auto"/>
              </w:divBdr>
              <w:divsChild>
                <w:div w:id="170995374">
                  <w:marLeft w:val="0"/>
                  <w:marRight w:val="0"/>
                  <w:marTop w:val="0"/>
                  <w:marBottom w:val="0"/>
                  <w:divBdr>
                    <w:top w:val="none" w:sz="0" w:space="0" w:color="auto"/>
                    <w:left w:val="none" w:sz="0" w:space="0" w:color="auto"/>
                    <w:bottom w:val="none" w:sz="0" w:space="0" w:color="auto"/>
                    <w:right w:val="none" w:sz="0" w:space="0" w:color="auto"/>
                  </w:divBdr>
                  <w:divsChild>
                    <w:div w:id="285283131">
                      <w:marLeft w:val="0"/>
                      <w:marRight w:val="0"/>
                      <w:marTop w:val="0"/>
                      <w:marBottom w:val="0"/>
                      <w:divBdr>
                        <w:top w:val="none" w:sz="0" w:space="0" w:color="auto"/>
                        <w:left w:val="none" w:sz="0" w:space="0" w:color="auto"/>
                        <w:bottom w:val="none" w:sz="0" w:space="0" w:color="auto"/>
                        <w:right w:val="none" w:sz="0" w:space="0" w:color="auto"/>
                      </w:divBdr>
                      <w:divsChild>
                        <w:div w:id="1490555276">
                          <w:marLeft w:val="0"/>
                          <w:marRight w:val="0"/>
                          <w:marTop w:val="120"/>
                          <w:marBottom w:val="0"/>
                          <w:divBdr>
                            <w:top w:val="none" w:sz="0" w:space="0" w:color="auto"/>
                            <w:left w:val="none" w:sz="0" w:space="0" w:color="auto"/>
                            <w:bottom w:val="none" w:sz="0" w:space="0" w:color="auto"/>
                            <w:right w:val="none" w:sz="0" w:space="0" w:color="auto"/>
                          </w:divBdr>
                        </w:div>
                        <w:div w:id="1068117853">
                          <w:marLeft w:val="0"/>
                          <w:marRight w:val="0"/>
                          <w:marTop w:val="0"/>
                          <w:marBottom w:val="0"/>
                          <w:divBdr>
                            <w:top w:val="none" w:sz="0" w:space="0" w:color="auto"/>
                            <w:left w:val="none" w:sz="0" w:space="0" w:color="auto"/>
                            <w:bottom w:val="none" w:sz="0" w:space="0" w:color="auto"/>
                            <w:right w:val="none" w:sz="0" w:space="0" w:color="auto"/>
                          </w:divBdr>
                        </w:div>
                      </w:divsChild>
                    </w:div>
                    <w:div w:id="2015301689">
                      <w:marLeft w:val="0"/>
                      <w:marRight w:val="0"/>
                      <w:marTop w:val="0"/>
                      <w:marBottom w:val="0"/>
                      <w:divBdr>
                        <w:top w:val="none" w:sz="0" w:space="0" w:color="auto"/>
                        <w:left w:val="none" w:sz="0" w:space="0" w:color="auto"/>
                        <w:bottom w:val="none" w:sz="0" w:space="0" w:color="auto"/>
                        <w:right w:val="none" w:sz="0" w:space="0" w:color="auto"/>
                      </w:divBdr>
                      <w:divsChild>
                        <w:div w:id="1405447566">
                          <w:marLeft w:val="0"/>
                          <w:marRight w:val="0"/>
                          <w:marTop w:val="120"/>
                          <w:marBottom w:val="0"/>
                          <w:divBdr>
                            <w:top w:val="none" w:sz="0" w:space="0" w:color="auto"/>
                            <w:left w:val="none" w:sz="0" w:space="0" w:color="auto"/>
                            <w:bottom w:val="none" w:sz="0" w:space="0" w:color="auto"/>
                            <w:right w:val="none" w:sz="0" w:space="0" w:color="auto"/>
                          </w:divBdr>
                        </w:div>
                        <w:div w:id="433328726">
                          <w:marLeft w:val="0"/>
                          <w:marRight w:val="0"/>
                          <w:marTop w:val="0"/>
                          <w:marBottom w:val="0"/>
                          <w:divBdr>
                            <w:top w:val="none" w:sz="0" w:space="0" w:color="auto"/>
                            <w:left w:val="none" w:sz="0" w:space="0" w:color="auto"/>
                            <w:bottom w:val="none" w:sz="0" w:space="0" w:color="auto"/>
                            <w:right w:val="none" w:sz="0" w:space="0" w:color="auto"/>
                          </w:divBdr>
                        </w:div>
                      </w:divsChild>
                    </w:div>
                    <w:div w:id="1739668544">
                      <w:marLeft w:val="0"/>
                      <w:marRight w:val="0"/>
                      <w:marTop w:val="0"/>
                      <w:marBottom w:val="0"/>
                      <w:divBdr>
                        <w:top w:val="none" w:sz="0" w:space="0" w:color="auto"/>
                        <w:left w:val="none" w:sz="0" w:space="0" w:color="auto"/>
                        <w:bottom w:val="none" w:sz="0" w:space="0" w:color="auto"/>
                        <w:right w:val="none" w:sz="0" w:space="0" w:color="auto"/>
                      </w:divBdr>
                      <w:divsChild>
                        <w:div w:id="1552810369">
                          <w:marLeft w:val="0"/>
                          <w:marRight w:val="0"/>
                          <w:marTop w:val="120"/>
                          <w:marBottom w:val="0"/>
                          <w:divBdr>
                            <w:top w:val="none" w:sz="0" w:space="0" w:color="auto"/>
                            <w:left w:val="none" w:sz="0" w:space="0" w:color="auto"/>
                            <w:bottom w:val="none" w:sz="0" w:space="0" w:color="auto"/>
                            <w:right w:val="none" w:sz="0" w:space="0" w:color="auto"/>
                          </w:divBdr>
                        </w:div>
                        <w:div w:id="10947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7734">
              <w:marLeft w:val="0"/>
              <w:marRight w:val="0"/>
              <w:marTop w:val="0"/>
              <w:marBottom w:val="0"/>
              <w:divBdr>
                <w:top w:val="none" w:sz="0" w:space="0" w:color="auto"/>
                <w:left w:val="none" w:sz="0" w:space="0" w:color="auto"/>
                <w:bottom w:val="none" w:sz="0" w:space="0" w:color="auto"/>
                <w:right w:val="none" w:sz="0" w:space="0" w:color="auto"/>
              </w:divBdr>
              <w:divsChild>
                <w:div w:id="1041637351">
                  <w:marLeft w:val="0"/>
                  <w:marRight w:val="0"/>
                  <w:marTop w:val="0"/>
                  <w:marBottom w:val="0"/>
                  <w:divBdr>
                    <w:top w:val="none" w:sz="0" w:space="0" w:color="auto"/>
                    <w:left w:val="none" w:sz="0" w:space="0" w:color="auto"/>
                    <w:bottom w:val="none" w:sz="0" w:space="0" w:color="auto"/>
                    <w:right w:val="none" w:sz="0" w:space="0" w:color="auto"/>
                  </w:divBdr>
                </w:div>
              </w:divsChild>
            </w:div>
            <w:div w:id="1845364654">
              <w:marLeft w:val="0"/>
              <w:marRight w:val="0"/>
              <w:marTop w:val="0"/>
              <w:marBottom w:val="0"/>
              <w:divBdr>
                <w:top w:val="none" w:sz="0" w:space="0" w:color="auto"/>
                <w:left w:val="none" w:sz="0" w:space="0" w:color="auto"/>
                <w:bottom w:val="none" w:sz="0" w:space="0" w:color="auto"/>
                <w:right w:val="none" w:sz="0" w:space="0" w:color="auto"/>
              </w:divBdr>
              <w:divsChild>
                <w:div w:id="1796749075">
                  <w:marLeft w:val="0"/>
                  <w:marRight w:val="0"/>
                  <w:marTop w:val="0"/>
                  <w:marBottom w:val="0"/>
                  <w:divBdr>
                    <w:top w:val="none" w:sz="0" w:space="0" w:color="auto"/>
                    <w:left w:val="none" w:sz="0" w:space="0" w:color="auto"/>
                    <w:bottom w:val="none" w:sz="0" w:space="0" w:color="auto"/>
                    <w:right w:val="none" w:sz="0" w:space="0" w:color="auto"/>
                  </w:divBdr>
                </w:div>
              </w:divsChild>
            </w:div>
            <w:div w:id="1699693591">
              <w:marLeft w:val="0"/>
              <w:marRight w:val="0"/>
              <w:marTop w:val="0"/>
              <w:marBottom w:val="0"/>
              <w:divBdr>
                <w:top w:val="none" w:sz="0" w:space="0" w:color="auto"/>
                <w:left w:val="none" w:sz="0" w:space="0" w:color="auto"/>
                <w:bottom w:val="none" w:sz="0" w:space="0" w:color="auto"/>
                <w:right w:val="none" w:sz="0" w:space="0" w:color="auto"/>
              </w:divBdr>
              <w:divsChild>
                <w:div w:id="431315997">
                  <w:marLeft w:val="0"/>
                  <w:marRight w:val="0"/>
                  <w:marTop w:val="0"/>
                  <w:marBottom w:val="0"/>
                  <w:divBdr>
                    <w:top w:val="none" w:sz="0" w:space="0" w:color="auto"/>
                    <w:left w:val="none" w:sz="0" w:space="0" w:color="auto"/>
                    <w:bottom w:val="none" w:sz="0" w:space="0" w:color="auto"/>
                    <w:right w:val="none" w:sz="0" w:space="0" w:color="auto"/>
                  </w:divBdr>
                </w:div>
              </w:divsChild>
            </w:div>
            <w:div w:id="1169368241">
              <w:marLeft w:val="0"/>
              <w:marRight w:val="0"/>
              <w:marTop w:val="0"/>
              <w:marBottom w:val="0"/>
              <w:divBdr>
                <w:top w:val="none" w:sz="0" w:space="0" w:color="auto"/>
                <w:left w:val="none" w:sz="0" w:space="0" w:color="auto"/>
                <w:bottom w:val="none" w:sz="0" w:space="0" w:color="auto"/>
                <w:right w:val="none" w:sz="0" w:space="0" w:color="auto"/>
              </w:divBdr>
              <w:divsChild>
                <w:div w:id="955596072">
                  <w:marLeft w:val="0"/>
                  <w:marRight w:val="0"/>
                  <w:marTop w:val="0"/>
                  <w:marBottom w:val="0"/>
                  <w:divBdr>
                    <w:top w:val="none" w:sz="0" w:space="0" w:color="auto"/>
                    <w:left w:val="none" w:sz="0" w:space="0" w:color="auto"/>
                    <w:bottom w:val="none" w:sz="0" w:space="0" w:color="auto"/>
                    <w:right w:val="none" w:sz="0" w:space="0" w:color="auto"/>
                  </w:divBdr>
                </w:div>
              </w:divsChild>
            </w:div>
            <w:div w:id="262495224">
              <w:marLeft w:val="0"/>
              <w:marRight w:val="0"/>
              <w:marTop w:val="0"/>
              <w:marBottom w:val="0"/>
              <w:divBdr>
                <w:top w:val="none" w:sz="0" w:space="0" w:color="auto"/>
                <w:left w:val="none" w:sz="0" w:space="0" w:color="auto"/>
                <w:bottom w:val="none" w:sz="0" w:space="0" w:color="auto"/>
                <w:right w:val="none" w:sz="0" w:space="0" w:color="auto"/>
              </w:divBdr>
              <w:divsChild>
                <w:div w:id="461578346">
                  <w:marLeft w:val="0"/>
                  <w:marRight w:val="0"/>
                  <w:marTop w:val="0"/>
                  <w:marBottom w:val="0"/>
                  <w:divBdr>
                    <w:top w:val="none" w:sz="0" w:space="0" w:color="auto"/>
                    <w:left w:val="none" w:sz="0" w:space="0" w:color="auto"/>
                    <w:bottom w:val="none" w:sz="0" w:space="0" w:color="auto"/>
                    <w:right w:val="none" w:sz="0" w:space="0" w:color="auto"/>
                  </w:divBdr>
                </w:div>
              </w:divsChild>
            </w:div>
            <w:div w:id="328287942">
              <w:marLeft w:val="0"/>
              <w:marRight w:val="0"/>
              <w:marTop w:val="0"/>
              <w:marBottom w:val="0"/>
              <w:divBdr>
                <w:top w:val="none" w:sz="0" w:space="0" w:color="auto"/>
                <w:left w:val="none" w:sz="0" w:space="0" w:color="auto"/>
                <w:bottom w:val="none" w:sz="0" w:space="0" w:color="auto"/>
                <w:right w:val="none" w:sz="0" w:space="0" w:color="auto"/>
              </w:divBdr>
              <w:divsChild>
                <w:div w:id="1385594602">
                  <w:marLeft w:val="0"/>
                  <w:marRight w:val="0"/>
                  <w:marTop w:val="0"/>
                  <w:marBottom w:val="0"/>
                  <w:divBdr>
                    <w:top w:val="none" w:sz="0" w:space="0" w:color="auto"/>
                    <w:left w:val="none" w:sz="0" w:space="0" w:color="auto"/>
                    <w:bottom w:val="none" w:sz="0" w:space="0" w:color="auto"/>
                    <w:right w:val="none" w:sz="0" w:space="0" w:color="auto"/>
                  </w:divBdr>
                </w:div>
              </w:divsChild>
            </w:div>
            <w:div w:id="2120638715">
              <w:marLeft w:val="0"/>
              <w:marRight w:val="0"/>
              <w:marTop w:val="0"/>
              <w:marBottom w:val="0"/>
              <w:divBdr>
                <w:top w:val="none" w:sz="0" w:space="0" w:color="auto"/>
                <w:left w:val="none" w:sz="0" w:space="0" w:color="auto"/>
                <w:bottom w:val="none" w:sz="0" w:space="0" w:color="auto"/>
                <w:right w:val="none" w:sz="0" w:space="0" w:color="auto"/>
              </w:divBdr>
              <w:divsChild>
                <w:div w:id="1205675651">
                  <w:marLeft w:val="0"/>
                  <w:marRight w:val="0"/>
                  <w:marTop w:val="0"/>
                  <w:marBottom w:val="0"/>
                  <w:divBdr>
                    <w:top w:val="none" w:sz="0" w:space="0" w:color="auto"/>
                    <w:left w:val="none" w:sz="0" w:space="0" w:color="auto"/>
                    <w:bottom w:val="none" w:sz="0" w:space="0" w:color="auto"/>
                    <w:right w:val="none" w:sz="0" w:space="0" w:color="auto"/>
                  </w:divBdr>
                  <w:divsChild>
                    <w:div w:id="1282420979">
                      <w:marLeft w:val="0"/>
                      <w:marRight w:val="0"/>
                      <w:marTop w:val="0"/>
                      <w:marBottom w:val="0"/>
                      <w:divBdr>
                        <w:top w:val="none" w:sz="0" w:space="0" w:color="auto"/>
                        <w:left w:val="none" w:sz="0" w:space="0" w:color="auto"/>
                        <w:bottom w:val="none" w:sz="0" w:space="0" w:color="auto"/>
                        <w:right w:val="none" w:sz="0" w:space="0" w:color="auto"/>
                      </w:divBdr>
                      <w:divsChild>
                        <w:div w:id="1096903008">
                          <w:marLeft w:val="0"/>
                          <w:marRight w:val="0"/>
                          <w:marTop w:val="120"/>
                          <w:marBottom w:val="0"/>
                          <w:divBdr>
                            <w:top w:val="none" w:sz="0" w:space="0" w:color="auto"/>
                            <w:left w:val="none" w:sz="0" w:space="0" w:color="auto"/>
                            <w:bottom w:val="none" w:sz="0" w:space="0" w:color="auto"/>
                            <w:right w:val="none" w:sz="0" w:space="0" w:color="auto"/>
                          </w:divBdr>
                        </w:div>
                        <w:div w:id="827402808">
                          <w:marLeft w:val="0"/>
                          <w:marRight w:val="0"/>
                          <w:marTop w:val="0"/>
                          <w:marBottom w:val="0"/>
                          <w:divBdr>
                            <w:top w:val="none" w:sz="0" w:space="0" w:color="auto"/>
                            <w:left w:val="none" w:sz="0" w:space="0" w:color="auto"/>
                            <w:bottom w:val="none" w:sz="0" w:space="0" w:color="auto"/>
                            <w:right w:val="none" w:sz="0" w:space="0" w:color="auto"/>
                          </w:divBdr>
                        </w:div>
                      </w:divsChild>
                    </w:div>
                    <w:div w:id="606934102">
                      <w:marLeft w:val="0"/>
                      <w:marRight w:val="0"/>
                      <w:marTop w:val="0"/>
                      <w:marBottom w:val="0"/>
                      <w:divBdr>
                        <w:top w:val="none" w:sz="0" w:space="0" w:color="auto"/>
                        <w:left w:val="none" w:sz="0" w:space="0" w:color="auto"/>
                        <w:bottom w:val="none" w:sz="0" w:space="0" w:color="auto"/>
                        <w:right w:val="none" w:sz="0" w:space="0" w:color="auto"/>
                      </w:divBdr>
                      <w:divsChild>
                        <w:div w:id="1572692054">
                          <w:marLeft w:val="0"/>
                          <w:marRight w:val="0"/>
                          <w:marTop w:val="120"/>
                          <w:marBottom w:val="0"/>
                          <w:divBdr>
                            <w:top w:val="none" w:sz="0" w:space="0" w:color="auto"/>
                            <w:left w:val="none" w:sz="0" w:space="0" w:color="auto"/>
                            <w:bottom w:val="none" w:sz="0" w:space="0" w:color="auto"/>
                            <w:right w:val="none" w:sz="0" w:space="0" w:color="auto"/>
                          </w:divBdr>
                        </w:div>
                        <w:div w:id="417292969">
                          <w:marLeft w:val="0"/>
                          <w:marRight w:val="0"/>
                          <w:marTop w:val="0"/>
                          <w:marBottom w:val="0"/>
                          <w:divBdr>
                            <w:top w:val="none" w:sz="0" w:space="0" w:color="auto"/>
                            <w:left w:val="none" w:sz="0" w:space="0" w:color="auto"/>
                            <w:bottom w:val="none" w:sz="0" w:space="0" w:color="auto"/>
                            <w:right w:val="none" w:sz="0" w:space="0" w:color="auto"/>
                          </w:divBdr>
                          <w:divsChild>
                            <w:div w:id="531962490">
                              <w:marLeft w:val="0"/>
                              <w:marRight w:val="0"/>
                              <w:marTop w:val="0"/>
                              <w:marBottom w:val="0"/>
                              <w:divBdr>
                                <w:top w:val="none" w:sz="0" w:space="0" w:color="auto"/>
                                <w:left w:val="none" w:sz="0" w:space="0" w:color="auto"/>
                                <w:bottom w:val="none" w:sz="0" w:space="0" w:color="auto"/>
                                <w:right w:val="none" w:sz="0" w:space="0" w:color="auto"/>
                              </w:divBdr>
                              <w:divsChild>
                                <w:div w:id="1678998918">
                                  <w:marLeft w:val="0"/>
                                  <w:marRight w:val="0"/>
                                  <w:marTop w:val="120"/>
                                  <w:marBottom w:val="0"/>
                                  <w:divBdr>
                                    <w:top w:val="none" w:sz="0" w:space="0" w:color="auto"/>
                                    <w:left w:val="none" w:sz="0" w:space="0" w:color="auto"/>
                                    <w:bottom w:val="none" w:sz="0" w:space="0" w:color="auto"/>
                                    <w:right w:val="none" w:sz="0" w:space="0" w:color="auto"/>
                                  </w:divBdr>
                                </w:div>
                                <w:div w:id="803935778">
                                  <w:marLeft w:val="0"/>
                                  <w:marRight w:val="0"/>
                                  <w:marTop w:val="0"/>
                                  <w:marBottom w:val="0"/>
                                  <w:divBdr>
                                    <w:top w:val="none" w:sz="0" w:space="0" w:color="auto"/>
                                    <w:left w:val="none" w:sz="0" w:space="0" w:color="auto"/>
                                    <w:bottom w:val="none" w:sz="0" w:space="0" w:color="auto"/>
                                    <w:right w:val="none" w:sz="0" w:space="0" w:color="auto"/>
                                  </w:divBdr>
                                </w:div>
                              </w:divsChild>
                            </w:div>
                            <w:div w:id="1036004959">
                              <w:marLeft w:val="0"/>
                              <w:marRight w:val="0"/>
                              <w:marTop w:val="0"/>
                              <w:marBottom w:val="0"/>
                              <w:divBdr>
                                <w:top w:val="none" w:sz="0" w:space="0" w:color="auto"/>
                                <w:left w:val="none" w:sz="0" w:space="0" w:color="auto"/>
                                <w:bottom w:val="none" w:sz="0" w:space="0" w:color="auto"/>
                                <w:right w:val="none" w:sz="0" w:space="0" w:color="auto"/>
                              </w:divBdr>
                              <w:divsChild>
                                <w:div w:id="921724660">
                                  <w:marLeft w:val="0"/>
                                  <w:marRight w:val="0"/>
                                  <w:marTop w:val="120"/>
                                  <w:marBottom w:val="0"/>
                                  <w:divBdr>
                                    <w:top w:val="none" w:sz="0" w:space="0" w:color="auto"/>
                                    <w:left w:val="none" w:sz="0" w:space="0" w:color="auto"/>
                                    <w:bottom w:val="none" w:sz="0" w:space="0" w:color="auto"/>
                                    <w:right w:val="none" w:sz="0" w:space="0" w:color="auto"/>
                                  </w:divBdr>
                                </w:div>
                                <w:div w:id="1132406401">
                                  <w:marLeft w:val="0"/>
                                  <w:marRight w:val="0"/>
                                  <w:marTop w:val="0"/>
                                  <w:marBottom w:val="0"/>
                                  <w:divBdr>
                                    <w:top w:val="none" w:sz="0" w:space="0" w:color="auto"/>
                                    <w:left w:val="none" w:sz="0" w:space="0" w:color="auto"/>
                                    <w:bottom w:val="none" w:sz="0" w:space="0" w:color="auto"/>
                                    <w:right w:val="none" w:sz="0" w:space="0" w:color="auto"/>
                                  </w:divBdr>
                                </w:div>
                              </w:divsChild>
                            </w:div>
                            <w:div w:id="439104970">
                              <w:marLeft w:val="0"/>
                              <w:marRight w:val="0"/>
                              <w:marTop w:val="0"/>
                              <w:marBottom w:val="0"/>
                              <w:divBdr>
                                <w:top w:val="none" w:sz="0" w:space="0" w:color="auto"/>
                                <w:left w:val="none" w:sz="0" w:space="0" w:color="auto"/>
                                <w:bottom w:val="none" w:sz="0" w:space="0" w:color="auto"/>
                                <w:right w:val="none" w:sz="0" w:space="0" w:color="auto"/>
                              </w:divBdr>
                              <w:divsChild>
                                <w:div w:id="120926079">
                                  <w:marLeft w:val="0"/>
                                  <w:marRight w:val="0"/>
                                  <w:marTop w:val="120"/>
                                  <w:marBottom w:val="0"/>
                                  <w:divBdr>
                                    <w:top w:val="none" w:sz="0" w:space="0" w:color="auto"/>
                                    <w:left w:val="none" w:sz="0" w:space="0" w:color="auto"/>
                                    <w:bottom w:val="none" w:sz="0" w:space="0" w:color="auto"/>
                                    <w:right w:val="none" w:sz="0" w:space="0" w:color="auto"/>
                                  </w:divBdr>
                                </w:div>
                                <w:div w:id="8085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85520">
              <w:marLeft w:val="0"/>
              <w:marRight w:val="0"/>
              <w:marTop w:val="0"/>
              <w:marBottom w:val="0"/>
              <w:divBdr>
                <w:top w:val="none" w:sz="0" w:space="0" w:color="auto"/>
                <w:left w:val="none" w:sz="0" w:space="0" w:color="auto"/>
                <w:bottom w:val="none" w:sz="0" w:space="0" w:color="auto"/>
                <w:right w:val="none" w:sz="0" w:space="0" w:color="auto"/>
              </w:divBdr>
              <w:divsChild>
                <w:div w:id="431242545">
                  <w:marLeft w:val="0"/>
                  <w:marRight w:val="0"/>
                  <w:marTop w:val="0"/>
                  <w:marBottom w:val="0"/>
                  <w:divBdr>
                    <w:top w:val="none" w:sz="0" w:space="0" w:color="auto"/>
                    <w:left w:val="none" w:sz="0" w:space="0" w:color="auto"/>
                    <w:bottom w:val="none" w:sz="0" w:space="0" w:color="auto"/>
                    <w:right w:val="none" w:sz="0" w:space="0" w:color="auto"/>
                  </w:divBdr>
                </w:div>
              </w:divsChild>
            </w:div>
            <w:div w:id="1441954268">
              <w:marLeft w:val="0"/>
              <w:marRight w:val="0"/>
              <w:marTop w:val="0"/>
              <w:marBottom w:val="0"/>
              <w:divBdr>
                <w:top w:val="none" w:sz="0" w:space="0" w:color="auto"/>
                <w:left w:val="none" w:sz="0" w:space="0" w:color="auto"/>
                <w:bottom w:val="none" w:sz="0" w:space="0" w:color="auto"/>
                <w:right w:val="none" w:sz="0" w:space="0" w:color="auto"/>
              </w:divBdr>
              <w:divsChild>
                <w:div w:id="1212765439">
                  <w:marLeft w:val="0"/>
                  <w:marRight w:val="0"/>
                  <w:marTop w:val="0"/>
                  <w:marBottom w:val="0"/>
                  <w:divBdr>
                    <w:top w:val="none" w:sz="0" w:space="0" w:color="auto"/>
                    <w:left w:val="none" w:sz="0" w:space="0" w:color="auto"/>
                    <w:bottom w:val="none" w:sz="0" w:space="0" w:color="auto"/>
                    <w:right w:val="none" w:sz="0" w:space="0" w:color="auto"/>
                  </w:divBdr>
                  <w:divsChild>
                    <w:div w:id="1945989109">
                      <w:marLeft w:val="0"/>
                      <w:marRight w:val="0"/>
                      <w:marTop w:val="0"/>
                      <w:marBottom w:val="0"/>
                      <w:divBdr>
                        <w:top w:val="none" w:sz="0" w:space="0" w:color="auto"/>
                        <w:left w:val="none" w:sz="0" w:space="0" w:color="auto"/>
                        <w:bottom w:val="none" w:sz="0" w:space="0" w:color="auto"/>
                        <w:right w:val="none" w:sz="0" w:space="0" w:color="auto"/>
                      </w:divBdr>
                      <w:divsChild>
                        <w:div w:id="605580006">
                          <w:marLeft w:val="0"/>
                          <w:marRight w:val="0"/>
                          <w:marTop w:val="120"/>
                          <w:marBottom w:val="0"/>
                          <w:divBdr>
                            <w:top w:val="none" w:sz="0" w:space="0" w:color="auto"/>
                            <w:left w:val="none" w:sz="0" w:space="0" w:color="auto"/>
                            <w:bottom w:val="none" w:sz="0" w:space="0" w:color="auto"/>
                            <w:right w:val="none" w:sz="0" w:space="0" w:color="auto"/>
                          </w:divBdr>
                        </w:div>
                        <w:div w:id="779838487">
                          <w:marLeft w:val="0"/>
                          <w:marRight w:val="0"/>
                          <w:marTop w:val="0"/>
                          <w:marBottom w:val="0"/>
                          <w:divBdr>
                            <w:top w:val="none" w:sz="0" w:space="0" w:color="auto"/>
                            <w:left w:val="none" w:sz="0" w:space="0" w:color="auto"/>
                            <w:bottom w:val="none" w:sz="0" w:space="0" w:color="auto"/>
                            <w:right w:val="none" w:sz="0" w:space="0" w:color="auto"/>
                          </w:divBdr>
                        </w:div>
                      </w:divsChild>
                    </w:div>
                    <w:div w:id="1913351377">
                      <w:marLeft w:val="0"/>
                      <w:marRight w:val="0"/>
                      <w:marTop w:val="0"/>
                      <w:marBottom w:val="0"/>
                      <w:divBdr>
                        <w:top w:val="none" w:sz="0" w:space="0" w:color="auto"/>
                        <w:left w:val="none" w:sz="0" w:space="0" w:color="auto"/>
                        <w:bottom w:val="none" w:sz="0" w:space="0" w:color="auto"/>
                        <w:right w:val="none" w:sz="0" w:space="0" w:color="auto"/>
                      </w:divBdr>
                      <w:divsChild>
                        <w:div w:id="659390115">
                          <w:marLeft w:val="0"/>
                          <w:marRight w:val="0"/>
                          <w:marTop w:val="120"/>
                          <w:marBottom w:val="0"/>
                          <w:divBdr>
                            <w:top w:val="none" w:sz="0" w:space="0" w:color="auto"/>
                            <w:left w:val="none" w:sz="0" w:space="0" w:color="auto"/>
                            <w:bottom w:val="none" w:sz="0" w:space="0" w:color="auto"/>
                            <w:right w:val="none" w:sz="0" w:space="0" w:color="auto"/>
                          </w:divBdr>
                        </w:div>
                        <w:div w:id="1518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0774">
              <w:marLeft w:val="0"/>
              <w:marRight w:val="0"/>
              <w:marTop w:val="0"/>
              <w:marBottom w:val="0"/>
              <w:divBdr>
                <w:top w:val="none" w:sz="0" w:space="0" w:color="auto"/>
                <w:left w:val="none" w:sz="0" w:space="0" w:color="auto"/>
                <w:bottom w:val="none" w:sz="0" w:space="0" w:color="auto"/>
                <w:right w:val="none" w:sz="0" w:space="0" w:color="auto"/>
              </w:divBdr>
              <w:divsChild>
                <w:div w:id="112794835">
                  <w:marLeft w:val="0"/>
                  <w:marRight w:val="0"/>
                  <w:marTop w:val="0"/>
                  <w:marBottom w:val="0"/>
                  <w:divBdr>
                    <w:top w:val="none" w:sz="0" w:space="0" w:color="auto"/>
                    <w:left w:val="none" w:sz="0" w:space="0" w:color="auto"/>
                    <w:bottom w:val="none" w:sz="0" w:space="0" w:color="auto"/>
                    <w:right w:val="none" w:sz="0" w:space="0" w:color="auto"/>
                  </w:divBdr>
                </w:div>
              </w:divsChild>
            </w:div>
            <w:div w:id="1459643173">
              <w:marLeft w:val="0"/>
              <w:marRight w:val="0"/>
              <w:marTop w:val="0"/>
              <w:marBottom w:val="0"/>
              <w:divBdr>
                <w:top w:val="none" w:sz="0" w:space="0" w:color="auto"/>
                <w:left w:val="none" w:sz="0" w:space="0" w:color="auto"/>
                <w:bottom w:val="none" w:sz="0" w:space="0" w:color="auto"/>
                <w:right w:val="none" w:sz="0" w:space="0" w:color="auto"/>
              </w:divBdr>
              <w:divsChild>
                <w:div w:id="1530869776">
                  <w:marLeft w:val="0"/>
                  <w:marRight w:val="0"/>
                  <w:marTop w:val="0"/>
                  <w:marBottom w:val="0"/>
                  <w:divBdr>
                    <w:top w:val="none" w:sz="0" w:space="0" w:color="auto"/>
                    <w:left w:val="none" w:sz="0" w:space="0" w:color="auto"/>
                    <w:bottom w:val="none" w:sz="0" w:space="0" w:color="auto"/>
                    <w:right w:val="none" w:sz="0" w:space="0" w:color="auto"/>
                  </w:divBdr>
                  <w:divsChild>
                    <w:div w:id="417219889">
                      <w:marLeft w:val="0"/>
                      <w:marRight w:val="0"/>
                      <w:marTop w:val="0"/>
                      <w:marBottom w:val="0"/>
                      <w:divBdr>
                        <w:top w:val="none" w:sz="0" w:space="0" w:color="auto"/>
                        <w:left w:val="none" w:sz="0" w:space="0" w:color="auto"/>
                        <w:bottom w:val="none" w:sz="0" w:space="0" w:color="auto"/>
                        <w:right w:val="none" w:sz="0" w:space="0" w:color="auto"/>
                      </w:divBdr>
                      <w:divsChild>
                        <w:div w:id="1183009504">
                          <w:marLeft w:val="0"/>
                          <w:marRight w:val="0"/>
                          <w:marTop w:val="120"/>
                          <w:marBottom w:val="0"/>
                          <w:divBdr>
                            <w:top w:val="none" w:sz="0" w:space="0" w:color="auto"/>
                            <w:left w:val="none" w:sz="0" w:space="0" w:color="auto"/>
                            <w:bottom w:val="none" w:sz="0" w:space="0" w:color="auto"/>
                            <w:right w:val="none" w:sz="0" w:space="0" w:color="auto"/>
                          </w:divBdr>
                        </w:div>
                        <w:div w:id="184833080">
                          <w:marLeft w:val="0"/>
                          <w:marRight w:val="0"/>
                          <w:marTop w:val="0"/>
                          <w:marBottom w:val="0"/>
                          <w:divBdr>
                            <w:top w:val="none" w:sz="0" w:space="0" w:color="auto"/>
                            <w:left w:val="none" w:sz="0" w:space="0" w:color="auto"/>
                            <w:bottom w:val="none" w:sz="0" w:space="0" w:color="auto"/>
                            <w:right w:val="none" w:sz="0" w:space="0" w:color="auto"/>
                          </w:divBdr>
                        </w:div>
                      </w:divsChild>
                    </w:div>
                    <w:div w:id="60913948">
                      <w:marLeft w:val="0"/>
                      <w:marRight w:val="0"/>
                      <w:marTop w:val="0"/>
                      <w:marBottom w:val="0"/>
                      <w:divBdr>
                        <w:top w:val="none" w:sz="0" w:space="0" w:color="auto"/>
                        <w:left w:val="none" w:sz="0" w:space="0" w:color="auto"/>
                        <w:bottom w:val="none" w:sz="0" w:space="0" w:color="auto"/>
                        <w:right w:val="none" w:sz="0" w:space="0" w:color="auto"/>
                      </w:divBdr>
                      <w:divsChild>
                        <w:div w:id="157817134">
                          <w:marLeft w:val="0"/>
                          <w:marRight w:val="0"/>
                          <w:marTop w:val="120"/>
                          <w:marBottom w:val="0"/>
                          <w:divBdr>
                            <w:top w:val="none" w:sz="0" w:space="0" w:color="auto"/>
                            <w:left w:val="none" w:sz="0" w:space="0" w:color="auto"/>
                            <w:bottom w:val="none" w:sz="0" w:space="0" w:color="auto"/>
                            <w:right w:val="none" w:sz="0" w:space="0" w:color="auto"/>
                          </w:divBdr>
                        </w:div>
                        <w:div w:id="208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5130">
              <w:marLeft w:val="0"/>
              <w:marRight w:val="0"/>
              <w:marTop w:val="0"/>
              <w:marBottom w:val="0"/>
              <w:divBdr>
                <w:top w:val="none" w:sz="0" w:space="0" w:color="auto"/>
                <w:left w:val="none" w:sz="0" w:space="0" w:color="auto"/>
                <w:bottom w:val="none" w:sz="0" w:space="0" w:color="auto"/>
                <w:right w:val="none" w:sz="0" w:space="0" w:color="auto"/>
              </w:divBdr>
              <w:divsChild>
                <w:div w:id="500436431">
                  <w:marLeft w:val="0"/>
                  <w:marRight w:val="0"/>
                  <w:marTop w:val="0"/>
                  <w:marBottom w:val="0"/>
                  <w:divBdr>
                    <w:top w:val="none" w:sz="0" w:space="0" w:color="auto"/>
                    <w:left w:val="none" w:sz="0" w:space="0" w:color="auto"/>
                    <w:bottom w:val="none" w:sz="0" w:space="0" w:color="auto"/>
                    <w:right w:val="none" w:sz="0" w:space="0" w:color="auto"/>
                  </w:divBdr>
                </w:div>
              </w:divsChild>
            </w:div>
            <w:div w:id="1562134601">
              <w:marLeft w:val="0"/>
              <w:marRight w:val="0"/>
              <w:marTop w:val="0"/>
              <w:marBottom w:val="0"/>
              <w:divBdr>
                <w:top w:val="none" w:sz="0" w:space="0" w:color="auto"/>
                <w:left w:val="none" w:sz="0" w:space="0" w:color="auto"/>
                <w:bottom w:val="none" w:sz="0" w:space="0" w:color="auto"/>
                <w:right w:val="none" w:sz="0" w:space="0" w:color="auto"/>
              </w:divBdr>
              <w:divsChild>
                <w:div w:id="1119758438">
                  <w:marLeft w:val="0"/>
                  <w:marRight w:val="0"/>
                  <w:marTop w:val="0"/>
                  <w:marBottom w:val="0"/>
                  <w:divBdr>
                    <w:top w:val="none" w:sz="0" w:space="0" w:color="auto"/>
                    <w:left w:val="none" w:sz="0" w:space="0" w:color="auto"/>
                    <w:bottom w:val="none" w:sz="0" w:space="0" w:color="auto"/>
                    <w:right w:val="none" w:sz="0" w:space="0" w:color="auto"/>
                  </w:divBdr>
                </w:div>
              </w:divsChild>
            </w:div>
            <w:div w:id="2901476">
              <w:marLeft w:val="0"/>
              <w:marRight w:val="0"/>
              <w:marTop w:val="0"/>
              <w:marBottom w:val="0"/>
              <w:divBdr>
                <w:top w:val="none" w:sz="0" w:space="0" w:color="auto"/>
                <w:left w:val="none" w:sz="0" w:space="0" w:color="auto"/>
                <w:bottom w:val="none" w:sz="0" w:space="0" w:color="auto"/>
                <w:right w:val="none" w:sz="0" w:space="0" w:color="auto"/>
              </w:divBdr>
              <w:divsChild>
                <w:div w:id="595872039">
                  <w:marLeft w:val="0"/>
                  <w:marRight w:val="0"/>
                  <w:marTop w:val="0"/>
                  <w:marBottom w:val="0"/>
                  <w:divBdr>
                    <w:top w:val="none" w:sz="0" w:space="0" w:color="auto"/>
                    <w:left w:val="none" w:sz="0" w:space="0" w:color="auto"/>
                    <w:bottom w:val="none" w:sz="0" w:space="0" w:color="auto"/>
                    <w:right w:val="none" w:sz="0" w:space="0" w:color="auto"/>
                  </w:divBdr>
                </w:div>
              </w:divsChild>
            </w:div>
            <w:div w:id="1411195699">
              <w:marLeft w:val="0"/>
              <w:marRight w:val="0"/>
              <w:marTop w:val="0"/>
              <w:marBottom w:val="0"/>
              <w:divBdr>
                <w:top w:val="none" w:sz="0" w:space="0" w:color="auto"/>
                <w:left w:val="none" w:sz="0" w:space="0" w:color="auto"/>
                <w:bottom w:val="none" w:sz="0" w:space="0" w:color="auto"/>
                <w:right w:val="none" w:sz="0" w:space="0" w:color="auto"/>
              </w:divBdr>
              <w:divsChild>
                <w:div w:id="1626814837">
                  <w:marLeft w:val="0"/>
                  <w:marRight w:val="0"/>
                  <w:marTop w:val="0"/>
                  <w:marBottom w:val="0"/>
                  <w:divBdr>
                    <w:top w:val="none" w:sz="0" w:space="0" w:color="auto"/>
                    <w:left w:val="none" w:sz="0" w:space="0" w:color="auto"/>
                    <w:bottom w:val="none" w:sz="0" w:space="0" w:color="auto"/>
                    <w:right w:val="none" w:sz="0" w:space="0" w:color="auto"/>
                  </w:divBdr>
                </w:div>
              </w:divsChild>
            </w:div>
            <w:div w:id="357387902">
              <w:marLeft w:val="0"/>
              <w:marRight w:val="0"/>
              <w:marTop w:val="0"/>
              <w:marBottom w:val="0"/>
              <w:divBdr>
                <w:top w:val="none" w:sz="0" w:space="0" w:color="auto"/>
                <w:left w:val="none" w:sz="0" w:space="0" w:color="auto"/>
                <w:bottom w:val="none" w:sz="0" w:space="0" w:color="auto"/>
                <w:right w:val="none" w:sz="0" w:space="0" w:color="auto"/>
              </w:divBdr>
              <w:divsChild>
                <w:div w:id="447048899">
                  <w:marLeft w:val="0"/>
                  <w:marRight w:val="0"/>
                  <w:marTop w:val="0"/>
                  <w:marBottom w:val="0"/>
                  <w:divBdr>
                    <w:top w:val="none" w:sz="0" w:space="0" w:color="auto"/>
                    <w:left w:val="none" w:sz="0" w:space="0" w:color="auto"/>
                    <w:bottom w:val="none" w:sz="0" w:space="0" w:color="auto"/>
                    <w:right w:val="none" w:sz="0" w:space="0" w:color="auto"/>
                  </w:divBdr>
                  <w:divsChild>
                    <w:div w:id="579407842">
                      <w:marLeft w:val="0"/>
                      <w:marRight w:val="0"/>
                      <w:marTop w:val="0"/>
                      <w:marBottom w:val="0"/>
                      <w:divBdr>
                        <w:top w:val="none" w:sz="0" w:space="0" w:color="auto"/>
                        <w:left w:val="none" w:sz="0" w:space="0" w:color="auto"/>
                        <w:bottom w:val="none" w:sz="0" w:space="0" w:color="auto"/>
                        <w:right w:val="none" w:sz="0" w:space="0" w:color="auto"/>
                      </w:divBdr>
                      <w:divsChild>
                        <w:div w:id="2138838335">
                          <w:marLeft w:val="0"/>
                          <w:marRight w:val="0"/>
                          <w:marTop w:val="120"/>
                          <w:marBottom w:val="0"/>
                          <w:divBdr>
                            <w:top w:val="none" w:sz="0" w:space="0" w:color="auto"/>
                            <w:left w:val="none" w:sz="0" w:space="0" w:color="auto"/>
                            <w:bottom w:val="none" w:sz="0" w:space="0" w:color="auto"/>
                            <w:right w:val="none" w:sz="0" w:space="0" w:color="auto"/>
                          </w:divBdr>
                        </w:div>
                        <w:div w:id="266430699">
                          <w:marLeft w:val="0"/>
                          <w:marRight w:val="0"/>
                          <w:marTop w:val="0"/>
                          <w:marBottom w:val="0"/>
                          <w:divBdr>
                            <w:top w:val="none" w:sz="0" w:space="0" w:color="auto"/>
                            <w:left w:val="none" w:sz="0" w:space="0" w:color="auto"/>
                            <w:bottom w:val="none" w:sz="0" w:space="0" w:color="auto"/>
                            <w:right w:val="none" w:sz="0" w:space="0" w:color="auto"/>
                          </w:divBdr>
                        </w:div>
                      </w:divsChild>
                    </w:div>
                    <w:div w:id="115806039">
                      <w:marLeft w:val="0"/>
                      <w:marRight w:val="0"/>
                      <w:marTop w:val="0"/>
                      <w:marBottom w:val="0"/>
                      <w:divBdr>
                        <w:top w:val="none" w:sz="0" w:space="0" w:color="auto"/>
                        <w:left w:val="none" w:sz="0" w:space="0" w:color="auto"/>
                        <w:bottom w:val="none" w:sz="0" w:space="0" w:color="auto"/>
                        <w:right w:val="none" w:sz="0" w:space="0" w:color="auto"/>
                      </w:divBdr>
                      <w:divsChild>
                        <w:div w:id="1887138000">
                          <w:marLeft w:val="0"/>
                          <w:marRight w:val="0"/>
                          <w:marTop w:val="120"/>
                          <w:marBottom w:val="0"/>
                          <w:divBdr>
                            <w:top w:val="none" w:sz="0" w:space="0" w:color="auto"/>
                            <w:left w:val="none" w:sz="0" w:space="0" w:color="auto"/>
                            <w:bottom w:val="none" w:sz="0" w:space="0" w:color="auto"/>
                            <w:right w:val="none" w:sz="0" w:space="0" w:color="auto"/>
                          </w:divBdr>
                        </w:div>
                        <w:div w:id="313605191">
                          <w:marLeft w:val="0"/>
                          <w:marRight w:val="0"/>
                          <w:marTop w:val="0"/>
                          <w:marBottom w:val="0"/>
                          <w:divBdr>
                            <w:top w:val="none" w:sz="0" w:space="0" w:color="auto"/>
                            <w:left w:val="none" w:sz="0" w:space="0" w:color="auto"/>
                            <w:bottom w:val="none" w:sz="0" w:space="0" w:color="auto"/>
                            <w:right w:val="none" w:sz="0" w:space="0" w:color="auto"/>
                          </w:divBdr>
                        </w:div>
                      </w:divsChild>
                    </w:div>
                    <w:div w:id="1112895333">
                      <w:marLeft w:val="0"/>
                      <w:marRight w:val="0"/>
                      <w:marTop w:val="0"/>
                      <w:marBottom w:val="0"/>
                      <w:divBdr>
                        <w:top w:val="none" w:sz="0" w:space="0" w:color="auto"/>
                        <w:left w:val="none" w:sz="0" w:space="0" w:color="auto"/>
                        <w:bottom w:val="none" w:sz="0" w:space="0" w:color="auto"/>
                        <w:right w:val="none" w:sz="0" w:space="0" w:color="auto"/>
                      </w:divBdr>
                      <w:divsChild>
                        <w:div w:id="365251736">
                          <w:marLeft w:val="0"/>
                          <w:marRight w:val="0"/>
                          <w:marTop w:val="120"/>
                          <w:marBottom w:val="0"/>
                          <w:divBdr>
                            <w:top w:val="none" w:sz="0" w:space="0" w:color="auto"/>
                            <w:left w:val="none" w:sz="0" w:space="0" w:color="auto"/>
                            <w:bottom w:val="none" w:sz="0" w:space="0" w:color="auto"/>
                            <w:right w:val="none" w:sz="0" w:space="0" w:color="auto"/>
                          </w:divBdr>
                        </w:div>
                        <w:div w:id="673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1440">
              <w:marLeft w:val="0"/>
              <w:marRight w:val="0"/>
              <w:marTop w:val="0"/>
              <w:marBottom w:val="0"/>
              <w:divBdr>
                <w:top w:val="none" w:sz="0" w:space="0" w:color="auto"/>
                <w:left w:val="none" w:sz="0" w:space="0" w:color="auto"/>
                <w:bottom w:val="none" w:sz="0" w:space="0" w:color="auto"/>
                <w:right w:val="none" w:sz="0" w:space="0" w:color="auto"/>
              </w:divBdr>
              <w:divsChild>
                <w:div w:id="1295522610">
                  <w:marLeft w:val="0"/>
                  <w:marRight w:val="0"/>
                  <w:marTop w:val="0"/>
                  <w:marBottom w:val="0"/>
                  <w:divBdr>
                    <w:top w:val="none" w:sz="0" w:space="0" w:color="auto"/>
                    <w:left w:val="none" w:sz="0" w:space="0" w:color="auto"/>
                    <w:bottom w:val="none" w:sz="0" w:space="0" w:color="auto"/>
                    <w:right w:val="none" w:sz="0" w:space="0" w:color="auto"/>
                  </w:divBdr>
                </w:div>
              </w:divsChild>
            </w:div>
            <w:div w:id="425880485">
              <w:marLeft w:val="0"/>
              <w:marRight w:val="0"/>
              <w:marTop w:val="0"/>
              <w:marBottom w:val="0"/>
              <w:divBdr>
                <w:top w:val="none" w:sz="0" w:space="0" w:color="auto"/>
                <w:left w:val="none" w:sz="0" w:space="0" w:color="auto"/>
                <w:bottom w:val="none" w:sz="0" w:space="0" w:color="auto"/>
                <w:right w:val="none" w:sz="0" w:space="0" w:color="auto"/>
              </w:divBdr>
              <w:divsChild>
                <w:div w:id="943339988">
                  <w:marLeft w:val="0"/>
                  <w:marRight w:val="0"/>
                  <w:marTop w:val="0"/>
                  <w:marBottom w:val="0"/>
                  <w:divBdr>
                    <w:top w:val="none" w:sz="0" w:space="0" w:color="auto"/>
                    <w:left w:val="none" w:sz="0" w:space="0" w:color="auto"/>
                    <w:bottom w:val="none" w:sz="0" w:space="0" w:color="auto"/>
                    <w:right w:val="none" w:sz="0" w:space="0" w:color="auto"/>
                  </w:divBdr>
                </w:div>
              </w:divsChild>
            </w:div>
            <w:div w:id="333072080">
              <w:marLeft w:val="0"/>
              <w:marRight w:val="0"/>
              <w:marTop w:val="0"/>
              <w:marBottom w:val="0"/>
              <w:divBdr>
                <w:top w:val="none" w:sz="0" w:space="0" w:color="auto"/>
                <w:left w:val="none" w:sz="0" w:space="0" w:color="auto"/>
                <w:bottom w:val="none" w:sz="0" w:space="0" w:color="auto"/>
                <w:right w:val="none" w:sz="0" w:space="0" w:color="auto"/>
              </w:divBdr>
              <w:divsChild>
                <w:div w:id="1271935600">
                  <w:marLeft w:val="0"/>
                  <w:marRight w:val="0"/>
                  <w:marTop w:val="0"/>
                  <w:marBottom w:val="0"/>
                  <w:divBdr>
                    <w:top w:val="none" w:sz="0" w:space="0" w:color="auto"/>
                    <w:left w:val="none" w:sz="0" w:space="0" w:color="auto"/>
                    <w:bottom w:val="none" w:sz="0" w:space="0" w:color="auto"/>
                    <w:right w:val="none" w:sz="0" w:space="0" w:color="auto"/>
                  </w:divBdr>
                  <w:divsChild>
                    <w:div w:id="1473210381">
                      <w:marLeft w:val="0"/>
                      <w:marRight w:val="0"/>
                      <w:marTop w:val="0"/>
                      <w:marBottom w:val="0"/>
                      <w:divBdr>
                        <w:top w:val="none" w:sz="0" w:space="0" w:color="auto"/>
                        <w:left w:val="none" w:sz="0" w:space="0" w:color="auto"/>
                        <w:bottom w:val="none" w:sz="0" w:space="0" w:color="auto"/>
                        <w:right w:val="none" w:sz="0" w:space="0" w:color="auto"/>
                      </w:divBdr>
                      <w:divsChild>
                        <w:div w:id="1337810050">
                          <w:marLeft w:val="0"/>
                          <w:marRight w:val="0"/>
                          <w:marTop w:val="120"/>
                          <w:marBottom w:val="0"/>
                          <w:divBdr>
                            <w:top w:val="none" w:sz="0" w:space="0" w:color="auto"/>
                            <w:left w:val="none" w:sz="0" w:space="0" w:color="auto"/>
                            <w:bottom w:val="none" w:sz="0" w:space="0" w:color="auto"/>
                            <w:right w:val="none" w:sz="0" w:space="0" w:color="auto"/>
                          </w:divBdr>
                        </w:div>
                        <w:div w:id="2059091067">
                          <w:marLeft w:val="0"/>
                          <w:marRight w:val="0"/>
                          <w:marTop w:val="0"/>
                          <w:marBottom w:val="0"/>
                          <w:divBdr>
                            <w:top w:val="none" w:sz="0" w:space="0" w:color="auto"/>
                            <w:left w:val="none" w:sz="0" w:space="0" w:color="auto"/>
                            <w:bottom w:val="none" w:sz="0" w:space="0" w:color="auto"/>
                            <w:right w:val="none" w:sz="0" w:space="0" w:color="auto"/>
                          </w:divBdr>
                        </w:div>
                      </w:divsChild>
                    </w:div>
                    <w:div w:id="1181816627">
                      <w:marLeft w:val="0"/>
                      <w:marRight w:val="0"/>
                      <w:marTop w:val="0"/>
                      <w:marBottom w:val="0"/>
                      <w:divBdr>
                        <w:top w:val="none" w:sz="0" w:space="0" w:color="auto"/>
                        <w:left w:val="none" w:sz="0" w:space="0" w:color="auto"/>
                        <w:bottom w:val="none" w:sz="0" w:space="0" w:color="auto"/>
                        <w:right w:val="none" w:sz="0" w:space="0" w:color="auto"/>
                      </w:divBdr>
                      <w:divsChild>
                        <w:div w:id="1338458034">
                          <w:marLeft w:val="0"/>
                          <w:marRight w:val="0"/>
                          <w:marTop w:val="120"/>
                          <w:marBottom w:val="0"/>
                          <w:divBdr>
                            <w:top w:val="none" w:sz="0" w:space="0" w:color="auto"/>
                            <w:left w:val="none" w:sz="0" w:space="0" w:color="auto"/>
                            <w:bottom w:val="none" w:sz="0" w:space="0" w:color="auto"/>
                            <w:right w:val="none" w:sz="0" w:space="0" w:color="auto"/>
                          </w:divBdr>
                        </w:div>
                        <w:div w:id="784272380">
                          <w:marLeft w:val="0"/>
                          <w:marRight w:val="0"/>
                          <w:marTop w:val="0"/>
                          <w:marBottom w:val="0"/>
                          <w:divBdr>
                            <w:top w:val="none" w:sz="0" w:space="0" w:color="auto"/>
                            <w:left w:val="none" w:sz="0" w:space="0" w:color="auto"/>
                            <w:bottom w:val="none" w:sz="0" w:space="0" w:color="auto"/>
                            <w:right w:val="none" w:sz="0" w:space="0" w:color="auto"/>
                          </w:divBdr>
                        </w:div>
                      </w:divsChild>
                    </w:div>
                    <w:div w:id="1639259670">
                      <w:marLeft w:val="0"/>
                      <w:marRight w:val="0"/>
                      <w:marTop w:val="0"/>
                      <w:marBottom w:val="0"/>
                      <w:divBdr>
                        <w:top w:val="none" w:sz="0" w:space="0" w:color="auto"/>
                        <w:left w:val="none" w:sz="0" w:space="0" w:color="auto"/>
                        <w:bottom w:val="none" w:sz="0" w:space="0" w:color="auto"/>
                        <w:right w:val="none" w:sz="0" w:space="0" w:color="auto"/>
                      </w:divBdr>
                      <w:divsChild>
                        <w:div w:id="390542884">
                          <w:marLeft w:val="0"/>
                          <w:marRight w:val="0"/>
                          <w:marTop w:val="120"/>
                          <w:marBottom w:val="0"/>
                          <w:divBdr>
                            <w:top w:val="none" w:sz="0" w:space="0" w:color="auto"/>
                            <w:left w:val="none" w:sz="0" w:space="0" w:color="auto"/>
                            <w:bottom w:val="none" w:sz="0" w:space="0" w:color="auto"/>
                            <w:right w:val="none" w:sz="0" w:space="0" w:color="auto"/>
                          </w:divBdr>
                        </w:div>
                        <w:div w:id="219635488">
                          <w:marLeft w:val="0"/>
                          <w:marRight w:val="0"/>
                          <w:marTop w:val="0"/>
                          <w:marBottom w:val="0"/>
                          <w:divBdr>
                            <w:top w:val="none" w:sz="0" w:space="0" w:color="auto"/>
                            <w:left w:val="none" w:sz="0" w:space="0" w:color="auto"/>
                            <w:bottom w:val="none" w:sz="0" w:space="0" w:color="auto"/>
                            <w:right w:val="none" w:sz="0" w:space="0" w:color="auto"/>
                          </w:divBdr>
                        </w:div>
                      </w:divsChild>
                    </w:div>
                    <w:div w:id="1919290271">
                      <w:marLeft w:val="0"/>
                      <w:marRight w:val="0"/>
                      <w:marTop w:val="0"/>
                      <w:marBottom w:val="0"/>
                      <w:divBdr>
                        <w:top w:val="none" w:sz="0" w:space="0" w:color="auto"/>
                        <w:left w:val="none" w:sz="0" w:space="0" w:color="auto"/>
                        <w:bottom w:val="none" w:sz="0" w:space="0" w:color="auto"/>
                        <w:right w:val="none" w:sz="0" w:space="0" w:color="auto"/>
                      </w:divBdr>
                      <w:divsChild>
                        <w:div w:id="1402562259">
                          <w:marLeft w:val="0"/>
                          <w:marRight w:val="0"/>
                          <w:marTop w:val="120"/>
                          <w:marBottom w:val="0"/>
                          <w:divBdr>
                            <w:top w:val="none" w:sz="0" w:space="0" w:color="auto"/>
                            <w:left w:val="none" w:sz="0" w:space="0" w:color="auto"/>
                            <w:bottom w:val="none" w:sz="0" w:space="0" w:color="auto"/>
                            <w:right w:val="none" w:sz="0" w:space="0" w:color="auto"/>
                          </w:divBdr>
                        </w:div>
                        <w:div w:id="11448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7796">
              <w:marLeft w:val="0"/>
              <w:marRight w:val="0"/>
              <w:marTop w:val="0"/>
              <w:marBottom w:val="0"/>
              <w:divBdr>
                <w:top w:val="none" w:sz="0" w:space="0" w:color="auto"/>
                <w:left w:val="none" w:sz="0" w:space="0" w:color="auto"/>
                <w:bottom w:val="none" w:sz="0" w:space="0" w:color="auto"/>
                <w:right w:val="none" w:sz="0" w:space="0" w:color="auto"/>
              </w:divBdr>
              <w:divsChild>
                <w:div w:id="1223712273">
                  <w:marLeft w:val="0"/>
                  <w:marRight w:val="0"/>
                  <w:marTop w:val="0"/>
                  <w:marBottom w:val="0"/>
                  <w:divBdr>
                    <w:top w:val="none" w:sz="0" w:space="0" w:color="auto"/>
                    <w:left w:val="none" w:sz="0" w:space="0" w:color="auto"/>
                    <w:bottom w:val="none" w:sz="0" w:space="0" w:color="auto"/>
                    <w:right w:val="none" w:sz="0" w:space="0" w:color="auto"/>
                  </w:divBdr>
                </w:div>
              </w:divsChild>
            </w:div>
            <w:div w:id="287396945">
              <w:marLeft w:val="0"/>
              <w:marRight w:val="0"/>
              <w:marTop w:val="0"/>
              <w:marBottom w:val="0"/>
              <w:divBdr>
                <w:top w:val="none" w:sz="0" w:space="0" w:color="auto"/>
                <w:left w:val="none" w:sz="0" w:space="0" w:color="auto"/>
                <w:bottom w:val="none" w:sz="0" w:space="0" w:color="auto"/>
                <w:right w:val="none" w:sz="0" w:space="0" w:color="auto"/>
              </w:divBdr>
              <w:divsChild>
                <w:div w:id="992835810">
                  <w:marLeft w:val="0"/>
                  <w:marRight w:val="0"/>
                  <w:marTop w:val="0"/>
                  <w:marBottom w:val="0"/>
                  <w:divBdr>
                    <w:top w:val="none" w:sz="0" w:space="0" w:color="auto"/>
                    <w:left w:val="none" w:sz="0" w:space="0" w:color="auto"/>
                    <w:bottom w:val="none" w:sz="0" w:space="0" w:color="auto"/>
                    <w:right w:val="none" w:sz="0" w:space="0" w:color="auto"/>
                  </w:divBdr>
                </w:div>
              </w:divsChild>
            </w:div>
            <w:div w:id="387799455">
              <w:marLeft w:val="0"/>
              <w:marRight w:val="0"/>
              <w:marTop w:val="0"/>
              <w:marBottom w:val="0"/>
              <w:divBdr>
                <w:top w:val="none" w:sz="0" w:space="0" w:color="auto"/>
                <w:left w:val="none" w:sz="0" w:space="0" w:color="auto"/>
                <w:bottom w:val="none" w:sz="0" w:space="0" w:color="auto"/>
                <w:right w:val="none" w:sz="0" w:space="0" w:color="auto"/>
              </w:divBdr>
              <w:divsChild>
                <w:div w:id="1138962729">
                  <w:marLeft w:val="0"/>
                  <w:marRight w:val="0"/>
                  <w:marTop w:val="0"/>
                  <w:marBottom w:val="0"/>
                  <w:divBdr>
                    <w:top w:val="none" w:sz="0" w:space="0" w:color="auto"/>
                    <w:left w:val="none" w:sz="0" w:space="0" w:color="auto"/>
                    <w:bottom w:val="none" w:sz="0" w:space="0" w:color="auto"/>
                    <w:right w:val="none" w:sz="0" w:space="0" w:color="auto"/>
                  </w:divBdr>
                </w:div>
              </w:divsChild>
            </w:div>
            <w:div w:id="1513688113">
              <w:marLeft w:val="0"/>
              <w:marRight w:val="0"/>
              <w:marTop w:val="0"/>
              <w:marBottom w:val="0"/>
              <w:divBdr>
                <w:top w:val="none" w:sz="0" w:space="0" w:color="auto"/>
                <w:left w:val="none" w:sz="0" w:space="0" w:color="auto"/>
                <w:bottom w:val="none" w:sz="0" w:space="0" w:color="auto"/>
                <w:right w:val="none" w:sz="0" w:space="0" w:color="auto"/>
              </w:divBdr>
              <w:divsChild>
                <w:div w:id="1443722797">
                  <w:marLeft w:val="0"/>
                  <w:marRight w:val="0"/>
                  <w:marTop w:val="0"/>
                  <w:marBottom w:val="0"/>
                  <w:divBdr>
                    <w:top w:val="none" w:sz="0" w:space="0" w:color="auto"/>
                    <w:left w:val="none" w:sz="0" w:space="0" w:color="auto"/>
                    <w:bottom w:val="none" w:sz="0" w:space="0" w:color="auto"/>
                    <w:right w:val="none" w:sz="0" w:space="0" w:color="auto"/>
                  </w:divBdr>
                </w:div>
              </w:divsChild>
            </w:div>
            <w:div w:id="678891614">
              <w:marLeft w:val="0"/>
              <w:marRight w:val="0"/>
              <w:marTop w:val="0"/>
              <w:marBottom w:val="0"/>
              <w:divBdr>
                <w:top w:val="none" w:sz="0" w:space="0" w:color="auto"/>
                <w:left w:val="none" w:sz="0" w:space="0" w:color="auto"/>
                <w:bottom w:val="none" w:sz="0" w:space="0" w:color="auto"/>
                <w:right w:val="none" w:sz="0" w:space="0" w:color="auto"/>
              </w:divBdr>
              <w:divsChild>
                <w:div w:id="1085566935">
                  <w:marLeft w:val="0"/>
                  <w:marRight w:val="0"/>
                  <w:marTop w:val="0"/>
                  <w:marBottom w:val="0"/>
                  <w:divBdr>
                    <w:top w:val="none" w:sz="0" w:space="0" w:color="auto"/>
                    <w:left w:val="none" w:sz="0" w:space="0" w:color="auto"/>
                    <w:bottom w:val="none" w:sz="0" w:space="0" w:color="auto"/>
                    <w:right w:val="none" w:sz="0" w:space="0" w:color="auto"/>
                  </w:divBdr>
                </w:div>
              </w:divsChild>
            </w:div>
            <w:div w:id="971441752">
              <w:marLeft w:val="0"/>
              <w:marRight w:val="0"/>
              <w:marTop w:val="0"/>
              <w:marBottom w:val="0"/>
              <w:divBdr>
                <w:top w:val="none" w:sz="0" w:space="0" w:color="auto"/>
                <w:left w:val="none" w:sz="0" w:space="0" w:color="auto"/>
                <w:bottom w:val="none" w:sz="0" w:space="0" w:color="auto"/>
                <w:right w:val="none" w:sz="0" w:space="0" w:color="auto"/>
              </w:divBdr>
              <w:divsChild>
                <w:div w:id="1743482335">
                  <w:marLeft w:val="0"/>
                  <w:marRight w:val="0"/>
                  <w:marTop w:val="0"/>
                  <w:marBottom w:val="0"/>
                  <w:divBdr>
                    <w:top w:val="none" w:sz="0" w:space="0" w:color="auto"/>
                    <w:left w:val="none" w:sz="0" w:space="0" w:color="auto"/>
                    <w:bottom w:val="none" w:sz="0" w:space="0" w:color="auto"/>
                    <w:right w:val="none" w:sz="0" w:space="0" w:color="auto"/>
                  </w:divBdr>
                </w:div>
              </w:divsChild>
            </w:div>
            <w:div w:id="720207627">
              <w:marLeft w:val="0"/>
              <w:marRight w:val="0"/>
              <w:marTop w:val="0"/>
              <w:marBottom w:val="0"/>
              <w:divBdr>
                <w:top w:val="none" w:sz="0" w:space="0" w:color="auto"/>
                <w:left w:val="none" w:sz="0" w:space="0" w:color="auto"/>
                <w:bottom w:val="none" w:sz="0" w:space="0" w:color="auto"/>
                <w:right w:val="none" w:sz="0" w:space="0" w:color="auto"/>
              </w:divBdr>
              <w:divsChild>
                <w:div w:id="1758331001">
                  <w:marLeft w:val="0"/>
                  <w:marRight w:val="0"/>
                  <w:marTop w:val="0"/>
                  <w:marBottom w:val="0"/>
                  <w:divBdr>
                    <w:top w:val="none" w:sz="0" w:space="0" w:color="auto"/>
                    <w:left w:val="none" w:sz="0" w:space="0" w:color="auto"/>
                    <w:bottom w:val="none" w:sz="0" w:space="0" w:color="auto"/>
                    <w:right w:val="none" w:sz="0" w:space="0" w:color="auto"/>
                  </w:divBdr>
                </w:div>
              </w:divsChild>
            </w:div>
            <w:div w:id="1481726957">
              <w:marLeft w:val="0"/>
              <w:marRight w:val="0"/>
              <w:marTop w:val="0"/>
              <w:marBottom w:val="0"/>
              <w:divBdr>
                <w:top w:val="none" w:sz="0" w:space="0" w:color="auto"/>
                <w:left w:val="none" w:sz="0" w:space="0" w:color="auto"/>
                <w:bottom w:val="none" w:sz="0" w:space="0" w:color="auto"/>
                <w:right w:val="none" w:sz="0" w:space="0" w:color="auto"/>
              </w:divBdr>
              <w:divsChild>
                <w:div w:id="29915997">
                  <w:marLeft w:val="0"/>
                  <w:marRight w:val="0"/>
                  <w:marTop w:val="0"/>
                  <w:marBottom w:val="0"/>
                  <w:divBdr>
                    <w:top w:val="none" w:sz="0" w:space="0" w:color="auto"/>
                    <w:left w:val="none" w:sz="0" w:space="0" w:color="auto"/>
                    <w:bottom w:val="none" w:sz="0" w:space="0" w:color="auto"/>
                    <w:right w:val="none" w:sz="0" w:space="0" w:color="auto"/>
                  </w:divBdr>
                </w:div>
              </w:divsChild>
            </w:div>
            <w:div w:id="639044369">
              <w:marLeft w:val="0"/>
              <w:marRight w:val="0"/>
              <w:marTop w:val="0"/>
              <w:marBottom w:val="0"/>
              <w:divBdr>
                <w:top w:val="none" w:sz="0" w:space="0" w:color="auto"/>
                <w:left w:val="none" w:sz="0" w:space="0" w:color="auto"/>
                <w:bottom w:val="none" w:sz="0" w:space="0" w:color="auto"/>
                <w:right w:val="none" w:sz="0" w:space="0" w:color="auto"/>
              </w:divBdr>
              <w:divsChild>
                <w:div w:id="743144881">
                  <w:marLeft w:val="0"/>
                  <w:marRight w:val="0"/>
                  <w:marTop w:val="0"/>
                  <w:marBottom w:val="0"/>
                  <w:divBdr>
                    <w:top w:val="none" w:sz="0" w:space="0" w:color="auto"/>
                    <w:left w:val="none" w:sz="0" w:space="0" w:color="auto"/>
                    <w:bottom w:val="none" w:sz="0" w:space="0" w:color="auto"/>
                    <w:right w:val="none" w:sz="0" w:space="0" w:color="auto"/>
                  </w:divBdr>
                </w:div>
              </w:divsChild>
            </w:div>
            <w:div w:id="483740113">
              <w:marLeft w:val="0"/>
              <w:marRight w:val="0"/>
              <w:marTop w:val="0"/>
              <w:marBottom w:val="0"/>
              <w:divBdr>
                <w:top w:val="none" w:sz="0" w:space="0" w:color="auto"/>
                <w:left w:val="none" w:sz="0" w:space="0" w:color="auto"/>
                <w:bottom w:val="none" w:sz="0" w:space="0" w:color="auto"/>
                <w:right w:val="none" w:sz="0" w:space="0" w:color="auto"/>
              </w:divBdr>
              <w:divsChild>
                <w:div w:id="425737735">
                  <w:marLeft w:val="0"/>
                  <w:marRight w:val="0"/>
                  <w:marTop w:val="0"/>
                  <w:marBottom w:val="0"/>
                  <w:divBdr>
                    <w:top w:val="none" w:sz="0" w:space="0" w:color="auto"/>
                    <w:left w:val="none" w:sz="0" w:space="0" w:color="auto"/>
                    <w:bottom w:val="none" w:sz="0" w:space="0" w:color="auto"/>
                    <w:right w:val="none" w:sz="0" w:space="0" w:color="auto"/>
                  </w:divBdr>
                  <w:divsChild>
                    <w:div w:id="271863091">
                      <w:marLeft w:val="0"/>
                      <w:marRight w:val="0"/>
                      <w:marTop w:val="0"/>
                      <w:marBottom w:val="0"/>
                      <w:divBdr>
                        <w:top w:val="none" w:sz="0" w:space="0" w:color="auto"/>
                        <w:left w:val="none" w:sz="0" w:space="0" w:color="auto"/>
                        <w:bottom w:val="none" w:sz="0" w:space="0" w:color="auto"/>
                        <w:right w:val="none" w:sz="0" w:space="0" w:color="auto"/>
                      </w:divBdr>
                      <w:divsChild>
                        <w:div w:id="674069138">
                          <w:marLeft w:val="0"/>
                          <w:marRight w:val="0"/>
                          <w:marTop w:val="120"/>
                          <w:marBottom w:val="0"/>
                          <w:divBdr>
                            <w:top w:val="none" w:sz="0" w:space="0" w:color="auto"/>
                            <w:left w:val="none" w:sz="0" w:space="0" w:color="auto"/>
                            <w:bottom w:val="none" w:sz="0" w:space="0" w:color="auto"/>
                            <w:right w:val="none" w:sz="0" w:space="0" w:color="auto"/>
                          </w:divBdr>
                        </w:div>
                        <w:div w:id="1846555812">
                          <w:marLeft w:val="0"/>
                          <w:marRight w:val="0"/>
                          <w:marTop w:val="0"/>
                          <w:marBottom w:val="0"/>
                          <w:divBdr>
                            <w:top w:val="none" w:sz="0" w:space="0" w:color="auto"/>
                            <w:left w:val="none" w:sz="0" w:space="0" w:color="auto"/>
                            <w:bottom w:val="none" w:sz="0" w:space="0" w:color="auto"/>
                            <w:right w:val="none" w:sz="0" w:space="0" w:color="auto"/>
                          </w:divBdr>
                        </w:div>
                      </w:divsChild>
                    </w:div>
                    <w:div w:id="216597678">
                      <w:marLeft w:val="0"/>
                      <w:marRight w:val="0"/>
                      <w:marTop w:val="0"/>
                      <w:marBottom w:val="0"/>
                      <w:divBdr>
                        <w:top w:val="none" w:sz="0" w:space="0" w:color="auto"/>
                        <w:left w:val="none" w:sz="0" w:space="0" w:color="auto"/>
                        <w:bottom w:val="none" w:sz="0" w:space="0" w:color="auto"/>
                        <w:right w:val="none" w:sz="0" w:space="0" w:color="auto"/>
                      </w:divBdr>
                      <w:divsChild>
                        <w:div w:id="1212766260">
                          <w:marLeft w:val="0"/>
                          <w:marRight w:val="0"/>
                          <w:marTop w:val="120"/>
                          <w:marBottom w:val="0"/>
                          <w:divBdr>
                            <w:top w:val="none" w:sz="0" w:space="0" w:color="auto"/>
                            <w:left w:val="none" w:sz="0" w:space="0" w:color="auto"/>
                            <w:bottom w:val="none" w:sz="0" w:space="0" w:color="auto"/>
                            <w:right w:val="none" w:sz="0" w:space="0" w:color="auto"/>
                          </w:divBdr>
                        </w:div>
                        <w:div w:id="119807776">
                          <w:marLeft w:val="0"/>
                          <w:marRight w:val="0"/>
                          <w:marTop w:val="0"/>
                          <w:marBottom w:val="0"/>
                          <w:divBdr>
                            <w:top w:val="none" w:sz="0" w:space="0" w:color="auto"/>
                            <w:left w:val="none" w:sz="0" w:space="0" w:color="auto"/>
                            <w:bottom w:val="none" w:sz="0" w:space="0" w:color="auto"/>
                            <w:right w:val="none" w:sz="0" w:space="0" w:color="auto"/>
                          </w:divBdr>
                          <w:divsChild>
                            <w:div w:id="1578634704">
                              <w:marLeft w:val="0"/>
                              <w:marRight w:val="0"/>
                              <w:marTop w:val="0"/>
                              <w:marBottom w:val="0"/>
                              <w:divBdr>
                                <w:top w:val="none" w:sz="0" w:space="0" w:color="auto"/>
                                <w:left w:val="none" w:sz="0" w:space="0" w:color="auto"/>
                                <w:bottom w:val="none" w:sz="0" w:space="0" w:color="auto"/>
                                <w:right w:val="none" w:sz="0" w:space="0" w:color="auto"/>
                              </w:divBdr>
                              <w:divsChild>
                                <w:div w:id="1889762272">
                                  <w:marLeft w:val="0"/>
                                  <w:marRight w:val="0"/>
                                  <w:marTop w:val="120"/>
                                  <w:marBottom w:val="0"/>
                                  <w:divBdr>
                                    <w:top w:val="none" w:sz="0" w:space="0" w:color="auto"/>
                                    <w:left w:val="none" w:sz="0" w:space="0" w:color="auto"/>
                                    <w:bottom w:val="none" w:sz="0" w:space="0" w:color="auto"/>
                                    <w:right w:val="none" w:sz="0" w:space="0" w:color="auto"/>
                                  </w:divBdr>
                                </w:div>
                                <w:div w:id="1828206515">
                                  <w:marLeft w:val="0"/>
                                  <w:marRight w:val="0"/>
                                  <w:marTop w:val="0"/>
                                  <w:marBottom w:val="0"/>
                                  <w:divBdr>
                                    <w:top w:val="none" w:sz="0" w:space="0" w:color="auto"/>
                                    <w:left w:val="none" w:sz="0" w:space="0" w:color="auto"/>
                                    <w:bottom w:val="none" w:sz="0" w:space="0" w:color="auto"/>
                                    <w:right w:val="none" w:sz="0" w:space="0" w:color="auto"/>
                                  </w:divBdr>
                                </w:div>
                              </w:divsChild>
                            </w:div>
                            <w:div w:id="1333415358">
                              <w:marLeft w:val="0"/>
                              <w:marRight w:val="0"/>
                              <w:marTop w:val="0"/>
                              <w:marBottom w:val="0"/>
                              <w:divBdr>
                                <w:top w:val="none" w:sz="0" w:space="0" w:color="auto"/>
                                <w:left w:val="none" w:sz="0" w:space="0" w:color="auto"/>
                                <w:bottom w:val="none" w:sz="0" w:space="0" w:color="auto"/>
                                <w:right w:val="none" w:sz="0" w:space="0" w:color="auto"/>
                              </w:divBdr>
                              <w:divsChild>
                                <w:div w:id="1993095462">
                                  <w:marLeft w:val="0"/>
                                  <w:marRight w:val="0"/>
                                  <w:marTop w:val="120"/>
                                  <w:marBottom w:val="0"/>
                                  <w:divBdr>
                                    <w:top w:val="none" w:sz="0" w:space="0" w:color="auto"/>
                                    <w:left w:val="none" w:sz="0" w:space="0" w:color="auto"/>
                                    <w:bottom w:val="none" w:sz="0" w:space="0" w:color="auto"/>
                                    <w:right w:val="none" w:sz="0" w:space="0" w:color="auto"/>
                                  </w:divBdr>
                                </w:div>
                                <w:div w:id="2091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4025">
              <w:marLeft w:val="0"/>
              <w:marRight w:val="0"/>
              <w:marTop w:val="0"/>
              <w:marBottom w:val="0"/>
              <w:divBdr>
                <w:top w:val="none" w:sz="0" w:space="0" w:color="auto"/>
                <w:left w:val="none" w:sz="0" w:space="0" w:color="auto"/>
                <w:bottom w:val="none" w:sz="0" w:space="0" w:color="auto"/>
                <w:right w:val="none" w:sz="0" w:space="0" w:color="auto"/>
              </w:divBdr>
              <w:divsChild>
                <w:div w:id="324667144">
                  <w:marLeft w:val="0"/>
                  <w:marRight w:val="0"/>
                  <w:marTop w:val="0"/>
                  <w:marBottom w:val="0"/>
                  <w:divBdr>
                    <w:top w:val="none" w:sz="0" w:space="0" w:color="auto"/>
                    <w:left w:val="none" w:sz="0" w:space="0" w:color="auto"/>
                    <w:bottom w:val="none" w:sz="0" w:space="0" w:color="auto"/>
                    <w:right w:val="none" w:sz="0" w:space="0" w:color="auto"/>
                  </w:divBdr>
                  <w:divsChild>
                    <w:div w:id="804396013">
                      <w:marLeft w:val="0"/>
                      <w:marRight w:val="0"/>
                      <w:marTop w:val="0"/>
                      <w:marBottom w:val="0"/>
                      <w:divBdr>
                        <w:top w:val="none" w:sz="0" w:space="0" w:color="auto"/>
                        <w:left w:val="none" w:sz="0" w:space="0" w:color="auto"/>
                        <w:bottom w:val="none" w:sz="0" w:space="0" w:color="auto"/>
                        <w:right w:val="none" w:sz="0" w:space="0" w:color="auto"/>
                      </w:divBdr>
                      <w:divsChild>
                        <w:div w:id="1787694194">
                          <w:marLeft w:val="0"/>
                          <w:marRight w:val="0"/>
                          <w:marTop w:val="120"/>
                          <w:marBottom w:val="0"/>
                          <w:divBdr>
                            <w:top w:val="none" w:sz="0" w:space="0" w:color="auto"/>
                            <w:left w:val="none" w:sz="0" w:space="0" w:color="auto"/>
                            <w:bottom w:val="none" w:sz="0" w:space="0" w:color="auto"/>
                            <w:right w:val="none" w:sz="0" w:space="0" w:color="auto"/>
                          </w:divBdr>
                        </w:div>
                        <w:div w:id="185290925">
                          <w:marLeft w:val="0"/>
                          <w:marRight w:val="0"/>
                          <w:marTop w:val="0"/>
                          <w:marBottom w:val="0"/>
                          <w:divBdr>
                            <w:top w:val="none" w:sz="0" w:space="0" w:color="auto"/>
                            <w:left w:val="none" w:sz="0" w:space="0" w:color="auto"/>
                            <w:bottom w:val="none" w:sz="0" w:space="0" w:color="auto"/>
                            <w:right w:val="none" w:sz="0" w:space="0" w:color="auto"/>
                          </w:divBdr>
                        </w:div>
                      </w:divsChild>
                    </w:div>
                    <w:div w:id="1692336509">
                      <w:marLeft w:val="0"/>
                      <w:marRight w:val="0"/>
                      <w:marTop w:val="0"/>
                      <w:marBottom w:val="0"/>
                      <w:divBdr>
                        <w:top w:val="none" w:sz="0" w:space="0" w:color="auto"/>
                        <w:left w:val="none" w:sz="0" w:space="0" w:color="auto"/>
                        <w:bottom w:val="none" w:sz="0" w:space="0" w:color="auto"/>
                        <w:right w:val="none" w:sz="0" w:space="0" w:color="auto"/>
                      </w:divBdr>
                      <w:divsChild>
                        <w:div w:id="1685668394">
                          <w:marLeft w:val="0"/>
                          <w:marRight w:val="0"/>
                          <w:marTop w:val="120"/>
                          <w:marBottom w:val="0"/>
                          <w:divBdr>
                            <w:top w:val="none" w:sz="0" w:space="0" w:color="auto"/>
                            <w:left w:val="none" w:sz="0" w:space="0" w:color="auto"/>
                            <w:bottom w:val="none" w:sz="0" w:space="0" w:color="auto"/>
                            <w:right w:val="none" w:sz="0" w:space="0" w:color="auto"/>
                          </w:divBdr>
                        </w:div>
                        <w:div w:id="1417358885">
                          <w:marLeft w:val="0"/>
                          <w:marRight w:val="0"/>
                          <w:marTop w:val="0"/>
                          <w:marBottom w:val="0"/>
                          <w:divBdr>
                            <w:top w:val="none" w:sz="0" w:space="0" w:color="auto"/>
                            <w:left w:val="none" w:sz="0" w:space="0" w:color="auto"/>
                            <w:bottom w:val="none" w:sz="0" w:space="0" w:color="auto"/>
                            <w:right w:val="none" w:sz="0" w:space="0" w:color="auto"/>
                          </w:divBdr>
                        </w:div>
                      </w:divsChild>
                    </w:div>
                    <w:div w:id="1781485672">
                      <w:marLeft w:val="0"/>
                      <w:marRight w:val="0"/>
                      <w:marTop w:val="0"/>
                      <w:marBottom w:val="0"/>
                      <w:divBdr>
                        <w:top w:val="none" w:sz="0" w:space="0" w:color="auto"/>
                        <w:left w:val="none" w:sz="0" w:space="0" w:color="auto"/>
                        <w:bottom w:val="none" w:sz="0" w:space="0" w:color="auto"/>
                        <w:right w:val="none" w:sz="0" w:space="0" w:color="auto"/>
                      </w:divBdr>
                      <w:divsChild>
                        <w:div w:id="270748317">
                          <w:marLeft w:val="0"/>
                          <w:marRight w:val="0"/>
                          <w:marTop w:val="120"/>
                          <w:marBottom w:val="0"/>
                          <w:divBdr>
                            <w:top w:val="none" w:sz="0" w:space="0" w:color="auto"/>
                            <w:left w:val="none" w:sz="0" w:space="0" w:color="auto"/>
                            <w:bottom w:val="none" w:sz="0" w:space="0" w:color="auto"/>
                            <w:right w:val="none" w:sz="0" w:space="0" w:color="auto"/>
                          </w:divBdr>
                        </w:div>
                        <w:div w:id="429353634">
                          <w:marLeft w:val="0"/>
                          <w:marRight w:val="0"/>
                          <w:marTop w:val="0"/>
                          <w:marBottom w:val="0"/>
                          <w:divBdr>
                            <w:top w:val="none" w:sz="0" w:space="0" w:color="auto"/>
                            <w:left w:val="none" w:sz="0" w:space="0" w:color="auto"/>
                            <w:bottom w:val="none" w:sz="0" w:space="0" w:color="auto"/>
                            <w:right w:val="none" w:sz="0" w:space="0" w:color="auto"/>
                          </w:divBdr>
                        </w:div>
                      </w:divsChild>
                    </w:div>
                    <w:div w:id="870605495">
                      <w:marLeft w:val="0"/>
                      <w:marRight w:val="0"/>
                      <w:marTop w:val="0"/>
                      <w:marBottom w:val="0"/>
                      <w:divBdr>
                        <w:top w:val="none" w:sz="0" w:space="0" w:color="auto"/>
                        <w:left w:val="none" w:sz="0" w:space="0" w:color="auto"/>
                        <w:bottom w:val="none" w:sz="0" w:space="0" w:color="auto"/>
                        <w:right w:val="none" w:sz="0" w:space="0" w:color="auto"/>
                      </w:divBdr>
                      <w:divsChild>
                        <w:div w:id="862549577">
                          <w:marLeft w:val="0"/>
                          <w:marRight w:val="0"/>
                          <w:marTop w:val="120"/>
                          <w:marBottom w:val="0"/>
                          <w:divBdr>
                            <w:top w:val="none" w:sz="0" w:space="0" w:color="auto"/>
                            <w:left w:val="none" w:sz="0" w:space="0" w:color="auto"/>
                            <w:bottom w:val="none" w:sz="0" w:space="0" w:color="auto"/>
                            <w:right w:val="none" w:sz="0" w:space="0" w:color="auto"/>
                          </w:divBdr>
                        </w:div>
                        <w:div w:id="1802646409">
                          <w:marLeft w:val="0"/>
                          <w:marRight w:val="0"/>
                          <w:marTop w:val="0"/>
                          <w:marBottom w:val="0"/>
                          <w:divBdr>
                            <w:top w:val="none" w:sz="0" w:space="0" w:color="auto"/>
                            <w:left w:val="none" w:sz="0" w:space="0" w:color="auto"/>
                            <w:bottom w:val="none" w:sz="0" w:space="0" w:color="auto"/>
                            <w:right w:val="none" w:sz="0" w:space="0" w:color="auto"/>
                          </w:divBdr>
                        </w:div>
                      </w:divsChild>
                    </w:div>
                    <w:div w:id="1309362577">
                      <w:marLeft w:val="0"/>
                      <w:marRight w:val="0"/>
                      <w:marTop w:val="0"/>
                      <w:marBottom w:val="0"/>
                      <w:divBdr>
                        <w:top w:val="none" w:sz="0" w:space="0" w:color="auto"/>
                        <w:left w:val="none" w:sz="0" w:space="0" w:color="auto"/>
                        <w:bottom w:val="none" w:sz="0" w:space="0" w:color="auto"/>
                        <w:right w:val="none" w:sz="0" w:space="0" w:color="auto"/>
                      </w:divBdr>
                      <w:divsChild>
                        <w:div w:id="1054474296">
                          <w:marLeft w:val="0"/>
                          <w:marRight w:val="0"/>
                          <w:marTop w:val="120"/>
                          <w:marBottom w:val="0"/>
                          <w:divBdr>
                            <w:top w:val="none" w:sz="0" w:space="0" w:color="auto"/>
                            <w:left w:val="none" w:sz="0" w:space="0" w:color="auto"/>
                            <w:bottom w:val="none" w:sz="0" w:space="0" w:color="auto"/>
                            <w:right w:val="none" w:sz="0" w:space="0" w:color="auto"/>
                          </w:divBdr>
                        </w:div>
                        <w:div w:id="1785731099">
                          <w:marLeft w:val="0"/>
                          <w:marRight w:val="0"/>
                          <w:marTop w:val="0"/>
                          <w:marBottom w:val="0"/>
                          <w:divBdr>
                            <w:top w:val="none" w:sz="0" w:space="0" w:color="auto"/>
                            <w:left w:val="none" w:sz="0" w:space="0" w:color="auto"/>
                            <w:bottom w:val="none" w:sz="0" w:space="0" w:color="auto"/>
                            <w:right w:val="none" w:sz="0" w:space="0" w:color="auto"/>
                          </w:divBdr>
                        </w:div>
                      </w:divsChild>
                    </w:div>
                    <w:div w:id="1716276627">
                      <w:marLeft w:val="0"/>
                      <w:marRight w:val="0"/>
                      <w:marTop w:val="0"/>
                      <w:marBottom w:val="0"/>
                      <w:divBdr>
                        <w:top w:val="none" w:sz="0" w:space="0" w:color="auto"/>
                        <w:left w:val="none" w:sz="0" w:space="0" w:color="auto"/>
                        <w:bottom w:val="none" w:sz="0" w:space="0" w:color="auto"/>
                        <w:right w:val="none" w:sz="0" w:space="0" w:color="auto"/>
                      </w:divBdr>
                      <w:divsChild>
                        <w:div w:id="1361053778">
                          <w:marLeft w:val="0"/>
                          <w:marRight w:val="0"/>
                          <w:marTop w:val="120"/>
                          <w:marBottom w:val="0"/>
                          <w:divBdr>
                            <w:top w:val="none" w:sz="0" w:space="0" w:color="auto"/>
                            <w:left w:val="none" w:sz="0" w:space="0" w:color="auto"/>
                            <w:bottom w:val="none" w:sz="0" w:space="0" w:color="auto"/>
                            <w:right w:val="none" w:sz="0" w:space="0" w:color="auto"/>
                          </w:divBdr>
                        </w:div>
                        <w:div w:id="961494740">
                          <w:marLeft w:val="0"/>
                          <w:marRight w:val="0"/>
                          <w:marTop w:val="0"/>
                          <w:marBottom w:val="0"/>
                          <w:divBdr>
                            <w:top w:val="none" w:sz="0" w:space="0" w:color="auto"/>
                            <w:left w:val="none" w:sz="0" w:space="0" w:color="auto"/>
                            <w:bottom w:val="none" w:sz="0" w:space="0" w:color="auto"/>
                            <w:right w:val="none" w:sz="0" w:space="0" w:color="auto"/>
                          </w:divBdr>
                        </w:div>
                      </w:divsChild>
                    </w:div>
                    <w:div w:id="813525353">
                      <w:marLeft w:val="0"/>
                      <w:marRight w:val="0"/>
                      <w:marTop w:val="0"/>
                      <w:marBottom w:val="0"/>
                      <w:divBdr>
                        <w:top w:val="none" w:sz="0" w:space="0" w:color="auto"/>
                        <w:left w:val="none" w:sz="0" w:space="0" w:color="auto"/>
                        <w:bottom w:val="none" w:sz="0" w:space="0" w:color="auto"/>
                        <w:right w:val="none" w:sz="0" w:space="0" w:color="auto"/>
                      </w:divBdr>
                      <w:divsChild>
                        <w:div w:id="530458291">
                          <w:marLeft w:val="0"/>
                          <w:marRight w:val="0"/>
                          <w:marTop w:val="120"/>
                          <w:marBottom w:val="0"/>
                          <w:divBdr>
                            <w:top w:val="none" w:sz="0" w:space="0" w:color="auto"/>
                            <w:left w:val="none" w:sz="0" w:space="0" w:color="auto"/>
                            <w:bottom w:val="none" w:sz="0" w:space="0" w:color="auto"/>
                            <w:right w:val="none" w:sz="0" w:space="0" w:color="auto"/>
                          </w:divBdr>
                        </w:div>
                        <w:div w:id="6706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8689">
              <w:marLeft w:val="0"/>
              <w:marRight w:val="0"/>
              <w:marTop w:val="0"/>
              <w:marBottom w:val="0"/>
              <w:divBdr>
                <w:top w:val="none" w:sz="0" w:space="0" w:color="auto"/>
                <w:left w:val="none" w:sz="0" w:space="0" w:color="auto"/>
                <w:bottom w:val="none" w:sz="0" w:space="0" w:color="auto"/>
                <w:right w:val="none" w:sz="0" w:space="0" w:color="auto"/>
              </w:divBdr>
              <w:divsChild>
                <w:div w:id="1555506795">
                  <w:marLeft w:val="0"/>
                  <w:marRight w:val="0"/>
                  <w:marTop w:val="0"/>
                  <w:marBottom w:val="0"/>
                  <w:divBdr>
                    <w:top w:val="none" w:sz="0" w:space="0" w:color="auto"/>
                    <w:left w:val="none" w:sz="0" w:space="0" w:color="auto"/>
                    <w:bottom w:val="none" w:sz="0" w:space="0" w:color="auto"/>
                    <w:right w:val="none" w:sz="0" w:space="0" w:color="auto"/>
                  </w:divBdr>
                </w:div>
              </w:divsChild>
            </w:div>
            <w:div w:id="761728108">
              <w:marLeft w:val="0"/>
              <w:marRight w:val="0"/>
              <w:marTop w:val="0"/>
              <w:marBottom w:val="0"/>
              <w:divBdr>
                <w:top w:val="none" w:sz="0" w:space="0" w:color="auto"/>
                <w:left w:val="none" w:sz="0" w:space="0" w:color="auto"/>
                <w:bottom w:val="none" w:sz="0" w:space="0" w:color="auto"/>
                <w:right w:val="none" w:sz="0" w:space="0" w:color="auto"/>
              </w:divBdr>
              <w:divsChild>
                <w:div w:id="1282758923">
                  <w:marLeft w:val="0"/>
                  <w:marRight w:val="0"/>
                  <w:marTop w:val="0"/>
                  <w:marBottom w:val="0"/>
                  <w:divBdr>
                    <w:top w:val="none" w:sz="0" w:space="0" w:color="auto"/>
                    <w:left w:val="none" w:sz="0" w:space="0" w:color="auto"/>
                    <w:bottom w:val="none" w:sz="0" w:space="0" w:color="auto"/>
                    <w:right w:val="none" w:sz="0" w:space="0" w:color="auto"/>
                  </w:divBdr>
                </w:div>
              </w:divsChild>
            </w:div>
            <w:div w:id="553858448">
              <w:marLeft w:val="0"/>
              <w:marRight w:val="0"/>
              <w:marTop w:val="0"/>
              <w:marBottom w:val="0"/>
              <w:divBdr>
                <w:top w:val="none" w:sz="0" w:space="0" w:color="auto"/>
                <w:left w:val="none" w:sz="0" w:space="0" w:color="auto"/>
                <w:bottom w:val="none" w:sz="0" w:space="0" w:color="auto"/>
                <w:right w:val="none" w:sz="0" w:space="0" w:color="auto"/>
              </w:divBdr>
              <w:divsChild>
                <w:div w:id="509954664">
                  <w:marLeft w:val="0"/>
                  <w:marRight w:val="0"/>
                  <w:marTop w:val="120"/>
                  <w:marBottom w:val="0"/>
                  <w:divBdr>
                    <w:top w:val="none" w:sz="0" w:space="0" w:color="auto"/>
                    <w:left w:val="none" w:sz="0" w:space="0" w:color="auto"/>
                    <w:bottom w:val="none" w:sz="0" w:space="0" w:color="auto"/>
                    <w:right w:val="none" w:sz="0" w:space="0" w:color="auto"/>
                  </w:divBdr>
                </w:div>
                <w:div w:id="241187761">
                  <w:marLeft w:val="0"/>
                  <w:marRight w:val="0"/>
                  <w:marTop w:val="0"/>
                  <w:marBottom w:val="0"/>
                  <w:divBdr>
                    <w:top w:val="none" w:sz="0" w:space="0" w:color="auto"/>
                    <w:left w:val="none" w:sz="0" w:space="0" w:color="auto"/>
                    <w:bottom w:val="none" w:sz="0" w:space="0" w:color="auto"/>
                    <w:right w:val="none" w:sz="0" w:space="0" w:color="auto"/>
                  </w:divBdr>
                </w:div>
              </w:divsChild>
            </w:div>
            <w:div w:id="1155956253">
              <w:marLeft w:val="0"/>
              <w:marRight w:val="0"/>
              <w:marTop w:val="0"/>
              <w:marBottom w:val="0"/>
              <w:divBdr>
                <w:top w:val="none" w:sz="0" w:space="0" w:color="auto"/>
                <w:left w:val="none" w:sz="0" w:space="0" w:color="auto"/>
                <w:bottom w:val="none" w:sz="0" w:space="0" w:color="auto"/>
                <w:right w:val="none" w:sz="0" w:space="0" w:color="auto"/>
              </w:divBdr>
              <w:divsChild>
                <w:div w:id="2100173984">
                  <w:marLeft w:val="0"/>
                  <w:marRight w:val="0"/>
                  <w:marTop w:val="120"/>
                  <w:marBottom w:val="0"/>
                  <w:divBdr>
                    <w:top w:val="none" w:sz="0" w:space="0" w:color="auto"/>
                    <w:left w:val="none" w:sz="0" w:space="0" w:color="auto"/>
                    <w:bottom w:val="none" w:sz="0" w:space="0" w:color="auto"/>
                    <w:right w:val="none" w:sz="0" w:space="0" w:color="auto"/>
                  </w:divBdr>
                </w:div>
                <w:div w:id="1118449819">
                  <w:marLeft w:val="0"/>
                  <w:marRight w:val="0"/>
                  <w:marTop w:val="0"/>
                  <w:marBottom w:val="0"/>
                  <w:divBdr>
                    <w:top w:val="none" w:sz="0" w:space="0" w:color="auto"/>
                    <w:left w:val="none" w:sz="0" w:space="0" w:color="auto"/>
                    <w:bottom w:val="none" w:sz="0" w:space="0" w:color="auto"/>
                    <w:right w:val="none" w:sz="0" w:space="0" w:color="auto"/>
                  </w:divBdr>
                </w:div>
              </w:divsChild>
            </w:div>
            <w:div w:id="1542010203">
              <w:marLeft w:val="0"/>
              <w:marRight w:val="0"/>
              <w:marTop w:val="0"/>
              <w:marBottom w:val="0"/>
              <w:divBdr>
                <w:top w:val="none" w:sz="0" w:space="0" w:color="auto"/>
                <w:left w:val="none" w:sz="0" w:space="0" w:color="auto"/>
                <w:bottom w:val="none" w:sz="0" w:space="0" w:color="auto"/>
                <w:right w:val="none" w:sz="0" w:space="0" w:color="auto"/>
              </w:divBdr>
              <w:divsChild>
                <w:div w:id="987322799">
                  <w:marLeft w:val="0"/>
                  <w:marRight w:val="0"/>
                  <w:marTop w:val="120"/>
                  <w:marBottom w:val="0"/>
                  <w:divBdr>
                    <w:top w:val="none" w:sz="0" w:space="0" w:color="auto"/>
                    <w:left w:val="none" w:sz="0" w:space="0" w:color="auto"/>
                    <w:bottom w:val="none" w:sz="0" w:space="0" w:color="auto"/>
                    <w:right w:val="none" w:sz="0" w:space="0" w:color="auto"/>
                  </w:divBdr>
                </w:div>
                <w:div w:id="908081605">
                  <w:marLeft w:val="0"/>
                  <w:marRight w:val="0"/>
                  <w:marTop w:val="0"/>
                  <w:marBottom w:val="0"/>
                  <w:divBdr>
                    <w:top w:val="none" w:sz="0" w:space="0" w:color="auto"/>
                    <w:left w:val="none" w:sz="0" w:space="0" w:color="auto"/>
                    <w:bottom w:val="none" w:sz="0" w:space="0" w:color="auto"/>
                    <w:right w:val="none" w:sz="0" w:space="0" w:color="auto"/>
                  </w:divBdr>
                </w:div>
              </w:divsChild>
            </w:div>
            <w:div w:id="395054208">
              <w:marLeft w:val="0"/>
              <w:marRight w:val="0"/>
              <w:marTop w:val="0"/>
              <w:marBottom w:val="0"/>
              <w:divBdr>
                <w:top w:val="none" w:sz="0" w:space="0" w:color="auto"/>
                <w:left w:val="none" w:sz="0" w:space="0" w:color="auto"/>
                <w:bottom w:val="none" w:sz="0" w:space="0" w:color="auto"/>
                <w:right w:val="none" w:sz="0" w:space="0" w:color="auto"/>
              </w:divBdr>
              <w:divsChild>
                <w:div w:id="1772123382">
                  <w:marLeft w:val="0"/>
                  <w:marRight w:val="0"/>
                  <w:marTop w:val="120"/>
                  <w:marBottom w:val="0"/>
                  <w:divBdr>
                    <w:top w:val="none" w:sz="0" w:space="0" w:color="auto"/>
                    <w:left w:val="none" w:sz="0" w:space="0" w:color="auto"/>
                    <w:bottom w:val="none" w:sz="0" w:space="0" w:color="auto"/>
                    <w:right w:val="none" w:sz="0" w:space="0" w:color="auto"/>
                  </w:divBdr>
                </w:div>
                <w:div w:id="841819436">
                  <w:marLeft w:val="0"/>
                  <w:marRight w:val="0"/>
                  <w:marTop w:val="0"/>
                  <w:marBottom w:val="0"/>
                  <w:divBdr>
                    <w:top w:val="none" w:sz="0" w:space="0" w:color="auto"/>
                    <w:left w:val="none" w:sz="0" w:space="0" w:color="auto"/>
                    <w:bottom w:val="none" w:sz="0" w:space="0" w:color="auto"/>
                    <w:right w:val="none" w:sz="0" w:space="0" w:color="auto"/>
                  </w:divBdr>
                </w:div>
              </w:divsChild>
            </w:div>
            <w:div w:id="942149114">
              <w:marLeft w:val="0"/>
              <w:marRight w:val="0"/>
              <w:marTop w:val="0"/>
              <w:marBottom w:val="0"/>
              <w:divBdr>
                <w:top w:val="none" w:sz="0" w:space="0" w:color="auto"/>
                <w:left w:val="none" w:sz="0" w:space="0" w:color="auto"/>
                <w:bottom w:val="none" w:sz="0" w:space="0" w:color="auto"/>
                <w:right w:val="none" w:sz="0" w:space="0" w:color="auto"/>
              </w:divBdr>
              <w:divsChild>
                <w:div w:id="310527795">
                  <w:marLeft w:val="0"/>
                  <w:marRight w:val="0"/>
                  <w:marTop w:val="120"/>
                  <w:marBottom w:val="0"/>
                  <w:divBdr>
                    <w:top w:val="none" w:sz="0" w:space="0" w:color="auto"/>
                    <w:left w:val="none" w:sz="0" w:space="0" w:color="auto"/>
                    <w:bottom w:val="none" w:sz="0" w:space="0" w:color="auto"/>
                    <w:right w:val="none" w:sz="0" w:space="0" w:color="auto"/>
                  </w:divBdr>
                </w:div>
                <w:div w:id="154228930">
                  <w:marLeft w:val="0"/>
                  <w:marRight w:val="0"/>
                  <w:marTop w:val="0"/>
                  <w:marBottom w:val="0"/>
                  <w:divBdr>
                    <w:top w:val="none" w:sz="0" w:space="0" w:color="auto"/>
                    <w:left w:val="none" w:sz="0" w:space="0" w:color="auto"/>
                    <w:bottom w:val="none" w:sz="0" w:space="0" w:color="auto"/>
                    <w:right w:val="none" w:sz="0" w:space="0" w:color="auto"/>
                  </w:divBdr>
                </w:div>
              </w:divsChild>
            </w:div>
            <w:div w:id="2038890585">
              <w:marLeft w:val="0"/>
              <w:marRight w:val="0"/>
              <w:marTop w:val="0"/>
              <w:marBottom w:val="0"/>
              <w:divBdr>
                <w:top w:val="none" w:sz="0" w:space="0" w:color="auto"/>
                <w:left w:val="none" w:sz="0" w:space="0" w:color="auto"/>
                <w:bottom w:val="none" w:sz="0" w:space="0" w:color="auto"/>
                <w:right w:val="none" w:sz="0" w:space="0" w:color="auto"/>
              </w:divBdr>
              <w:divsChild>
                <w:div w:id="894895404">
                  <w:marLeft w:val="0"/>
                  <w:marRight w:val="0"/>
                  <w:marTop w:val="120"/>
                  <w:marBottom w:val="0"/>
                  <w:divBdr>
                    <w:top w:val="none" w:sz="0" w:space="0" w:color="auto"/>
                    <w:left w:val="none" w:sz="0" w:space="0" w:color="auto"/>
                    <w:bottom w:val="none" w:sz="0" w:space="0" w:color="auto"/>
                    <w:right w:val="none" w:sz="0" w:space="0" w:color="auto"/>
                  </w:divBdr>
                </w:div>
                <w:div w:id="71662117">
                  <w:marLeft w:val="0"/>
                  <w:marRight w:val="0"/>
                  <w:marTop w:val="0"/>
                  <w:marBottom w:val="0"/>
                  <w:divBdr>
                    <w:top w:val="none" w:sz="0" w:space="0" w:color="auto"/>
                    <w:left w:val="none" w:sz="0" w:space="0" w:color="auto"/>
                    <w:bottom w:val="none" w:sz="0" w:space="0" w:color="auto"/>
                    <w:right w:val="none" w:sz="0" w:space="0" w:color="auto"/>
                  </w:divBdr>
                </w:div>
              </w:divsChild>
            </w:div>
            <w:div w:id="767115029">
              <w:marLeft w:val="0"/>
              <w:marRight w:val="0"/>
              <w:marTop w:val="0"/>
              <w:marBottom w:val="0"/>
              <w:divBdr>
                <w:top w:val="none" w:sz="0" w:space="0" w:color="auto"/>
                <w:left w:val="none" w:sz="0" w:space="0" w:color="auto"/>
                <w:bottom w:val="none" w:sz="0" w:space="0" w:color="auto"/>
                <w:right w:val="none" w:sz="0" w:space="0" w:color="auto"/>
              </w:divBdr>
              <w:divsChild>
                <w:div w:id="1550653583">
                  <w:marLeft w:val="0"/>
                  <w:marRight w:val="0"/>
                  <w:marTop w:val="120"/>
                  <w:marBottom w:val="0"/>
                  <w:divBdr>
                    <w:top w:val="none" w:sz="0" w:space="0" w:color="auto"/>
                    <w:left w:val="none" w:sz="0" w:space="0" w:color="auto"/>
                    <w:bottom w:val="none" w:sz="0" w:space="0" w:color="auto"/>
                    <w:right w:val="none" w:sz="0" w:space="0" w:color="auto"/>
                  </w:divBdr>
                </w:div>
                <w:div w:id="1014767332">
                  <w:marLeft w:val="0"/>
                  <w:marRight w:val="0"/>
                  <w:marTop w:val="0"/>
                  <w:marBottom w:val="0"/>
                  <w:divBdr>
                    <w:top w:val="none" w:sz="0" w:space="0" w:color="auto"/>
                    <w:left w:val="none" w:sz="0" w:space="0" w:color="auto"/>
                    <w:bottom w:val="none" w:sz="0" w:space="0" w:color="auto"/>
                    <w:right w:val="none" w:sz="0" w:space="0" w:color="auto"/>
                  </w:divBdr>
                </w:div>
              </w:divsChild>
            </w:div>
            <w:div w:id="803237621">
              <w:marLeft w:val="0"/>
              <w:marRight w:val="0"/>
              <w:marTop w:val="0"/>
              <w:marBottom w:val="0"/>
              <w:divBdr>
                <w:top w:val="none" w:sz="0" w:space="0" w:color="auto"/>
                <w:left w:val="none" w:sz="0" w:space="0" w:color="auto"/>
                <w:bottom w:val="none" w:sz="0" w:space="0" w:color="auto"/>
                <w:right w:val="none" w:sz="0" w:space="0" w:color="auto"/>
              </w:divBdr>
              <w:divsChild>
                <w:div w:id="367682977">
                  <w:marLeft w:val="0"/>
                  <w:marRight w:val="0"/>
                  <w:marTop w:val="120"/>
                  <w:marBottom w:val="0"/>
                  <w:divBdr>
                    <w:top w:val="none" w:sz="0" w:space="0" w:color="auto"/>
                    <w:left w:val="none" w:sz="0" w:space="0" w:color="auto"/>
                    <w:bottom w:val="none" w:sz="0" w:space="0" w:color="auto"/>
                    <w:right w:val="none" w:sz="0" w:space="0" w:color="auto"/>
                  </w:divBdr>
                </w:div>
                <w:div w:id="1927036393">
                  <w:marLeft w:val="0"/>
                  <w:marRight w:val="0"/>
                  <w:marTop w:val="0"/>
                  <w:marBottom w:val="0"/>
                  <w:divBdr>
                    <w:top w:val="none" w:sz="0" w:space="0" w:color="auto"/>
                    <w:left w:val="none" w:sz="0" w:space="0" w:color="auto"/>
                    <w:bottom w:val="none" w:sz="0" w:space="0" w:color="auto"/>
                    <w:right w:val="none" w:sz="0" w:space="0" w:color="auto"/>
                  </w:divBdr>
                </w:div>
              </w:divsChild>
            </w:div>
            <w:div w:id="375665330">
              <w:marLeft w:val="0"/>
              <w:marRight w:val="0"/>
              <w:marTop w:val="0"/>
              <w:marBottom w:val="0"/>
              <w:divBdr>
                <w:top w:val="none" w:sz="0" w:space="0" w:color="auto"/>
                <w:left w:val="none" w:sz="0" w:space="0" w:color="auto"/>
                <w:bottom w:val="none" w:sz="0" w:space="0" w:color="auto"/>
                <w:right w:val="none" w:sz="0" w:space="0" w:color="auto"/>
              </w:divBdr>
              <w:divsChild>
                <w:div w:id="2033066817">
                  <w:marLeft w:val="0"/>
                  <w:marRight w:val="0"/>
                  <w:marTop w:val="0"/>
                  <w:marBottom w:val="0"/>
                  <w:divBdr>
                    <w:top w:val="none" w:sz="0" w:space="0" w:color="auto"/>
                    <w:left w:val="none" w:sz="0" w:space="0" w:color="auto"/>
                    <w:bottom w:val="none" w:sz="0" w:space="0" w:color="auto"/>
                    <w:right w:val="none" w:sz="0" w:space="0" w:color="auto"/>
                  </w:divBdr>
                  <w:divsChild>
                    <w:div w:id="945382563">
                      <w:marLeft w:val="0"/>
                      <w:marRight w:val="0"/>
                      <w:marTop w:val="0"/>
                      <w:marBottom w:val="0"/>
                      <w:divBdr>
                        <w:top w:val="none" w:sz="0" w:space="0" w:color="auto"/>
                        <w:left w:val="none" w:sz="0" w:space="0" w:color="auto"/>
                        <w:bottom w:val="none" w:sz="0" w:space="0" w:color="auto"/>
                        <w:right w:val="none" w:sz="0" w:space="0" w:color="auto"/>
                      </w:divBdr>
                      <w:divsChild>
                        <w:div w:id="1674607140">
                          <w:marLeft w:val="0"/>
                          <w:marRight w:val="0"/>
                          <w:marTop w:val="120"/>
                          <w:marBottom w:val="0"/>
                          <w:divBdr>
                            <w:top w:val="none" w:sz="0" w:space="0" w:color="auto"/>
                            <w:left w:val="none" w:sz="0" w:space="0" w:color="auto"/>
                            <w:bottom w:val="none" w:sz="0" w:space="0" w:color="auto"/>
                            <w:right w:val="none" w:sz="0" w:space="0" w:color="auto"/>
                          </w:divBdr>
                        </w:div>
                        <w:div w:id="1517622889">
                          <w:marLeft w:val="0"/>
                          <w:marRight w:val="0"/>
                          <w:marTop w:val="0"/>
                          <w:marBottom w:val="0"/>
                          <w:divBdr>
                            <w:top w:val="none" w:sz="0" w:space="0" w:color="auto"/>
                            <w:left w:val="none" w:sz="0" w:space="0" w:color="auto"/>
                            <w:bottom w:val="none" w:sz="0" w:space="0" w:color="auto"/>
                            <w:right w:val="none" w:sz="0" w:space="0" w:color="auto"/>
                          </w:divBdr>
                        </w:div>
                      </w:divsChild>
                    </w:div>
                    <w:div w:id="335810271">
                      <w:marLeft w:val="0"/>
                      <w:marRight w:val="0"/>
                      <w:marTop w:val="0"/>
                      <w:marBottom w:val="0"/>
                      <w:divBdr>
                        <w:top w:val="none" w:sz="0" w:space="0" w:color="auto"/>
                        <w:left w:val="none" w:sz="0" w:space="0" w:color="auto"/>
                        <w:bottom w:val="none" w:sz="0" w:space="0" w:color="auto"/>
                        <w:right w:val="none" w:sz="0" w:space="0" w:color="auto"/>
                      </w:divBdr>
                      <w:divsChild>
                        <w:div w:id="1539589950">
                          <w:marLeft w:val="0"/>
                          <w:marRight w:val="0"/>
                          <w:marTop w:val="120"/>
                          <w:marBottom w:val="0"/>
                          <w:divBdr>
                            <w:top w:val="none" w:sz="0" w:space="0" w:color="auto"/>
                            <w:left w:val="none" w:sz="0" w:space="0" w:color="auto"/>
                            <w:bottom w:val="none" w:sz="0" w:space="0" w:color="auto"/>
                            <w:right w:val="none" w:sz="0" w:space="0" w:color="auto"/>
                          </w:divBdr>
                        </w:div>
                        <w:div w:id="574509152">
                          <w:marLeft w:val="0"/>
                          <w:marRight w:val="0"/>
                          <w:marTop w:val="0"/>
                          <w:marBottom w:val="0"/>
                          <w:divBdr>
                            <w:top w:val="none" w:sz="0" w:space="0" w:color="auto"/>
                            <w:left w:val="none" w:sz="0" w:space="0" w:color="auto"/>
                            <w:bottom w:val="none" w:sz="0" w:space="0" w:color="auto"/>
                            <w:right w:val="none" w:sz="0" w:space="0" w:color="auto"/>
                          </w:divBdr>
                        </w:div>
                      </w:divsChild>
                    </w:div>
                    <w:div w:id="241138791">
                      <w:marLeft w:val="0"/>
                      <w:marRight w:val="0"/>
                      <w:marTop w:val="0"/>
                      <w:marBottom w:val="0"/>
                      <w:divBdr>
                        <w:top w:val="none" w:sz="0" w:space="0" w:color="auto"/>
                        <w:left w:val="none" w:sz="0" w:space="0" w:color="auto"/>
                        <w:bottom w:val="none" w:sz="0" w:space="0" w:color="auto"/>
                        <w:right w:val="none" w:sz="0" w:space="0" w:color="auto"/>
                      </w:divBdr>
                      <w:divsChild>
                        <w:div w:id="2074351622">
                          <w:marLeft w:val="0"/>
                          <w:marRight w:val="0"/>
                          <w:marTop w:val="120"/>
                          <w:marBottom w:val="0"/>
                          <w:divBdr>
                            <w:top w:val="none" w:sz="0" w:space="0" w:color="auto"/>
                            <w:left w:val="none" w:sz="0" w:space="0" w:color="auto"/>
                            <w:bottom w:val="none" w:sz="0" w:space="0" w:color="auto"/>
                            <w:right w:val="none" w:sz="0" w:space="0" w:color="auto"/>
                          </w:divBdr>
                        </w:div>
                        <w:div w:id="877593354">
                          <w:marLeft w:val="0"/>
                          <w:marRight w:val="0"/>
                          <w:marTop w:val="0"/>
                          <w:marBottom w:val="0"/>
                          <w:divBdr>
                            <w:top w:val="none" w:sz="0" w:space="0" w:color="auto"/>
                            <w:left w:val="none" w:sz="0" w:space="0" w:color="auto"/>
                            <w:bottom w:val="none" w:sz="0" w:space="0" w:color="auto"/>
                            <w:right w:val="none" w:sz="0" w:space="0" w:color="auto"/>
                          </w:divBdr>
                        </w:div>
                      </w:divsChild>
                    </w:div>
                    <w:div w:id="1838571873">
                      <w:marLeft w:val="0"/>
                      <w:marRight w:val="0"/>
                      <w:marTop w:val="0"/>
                      <w:marBottom w:val="0"/>
                      <w:divBdr>
                        <w:top w:val="none" w:sz="0" w:space="0" w:color="auto"/>
                        <w:left w:val="none" w:sz="0" w:space="0" w:color="auto"/>
                        <w:bottom w:val="none" w:sz="0" w:space="0" w:color="auto"/>
                        <w:right w:val="none" w:sz="0" w:space="0" w:color="auto"/>
                      </w:divBdr>
                      <w:divsChild>
                        <w:div w:id="661933781">
                          <w:marLeft w:val="0"/>
                          <w:marRight w:val="0"/>
                          <w:marTop w:val="120"/>
                          <w:marBottom w:val="0"/>
                          <w:divBdr>
                            <w:top w:val="none" w:sz="0" w:space="0" w:color="auto"/>
                            <w:left w:val="none" w:sz="0" w:space="0" w:color="auto"/>
                            <w:bottom w:val="none" w:sz="0" w:space="0" w:color="auto"/>
                            <w:right w:val="none" w:sz="0" w:space="0" w:color="auto"/>
                          </w:divBdr>
                        </w:div>
                        <w:div w:id="1629042691">
                          <w:marLeft w:val="0"/>
                          <w:marRight w:val="0"/>
                          <w:marTop w:val="0"/>
                          <w:marBottom w:val="0"/>
                          <w:divBdr>
                            <w:top w:val="none" w:sz="0" w:space="0" w:color="auto"/>
                            <w:left w:val="none" w:sz="0" w:space="0" w:color="auto"/>
                            <w:bottom w:val="none" w:sz="0" w:space="0" w:color="auto"/>
                            <w:right w:val="none" w:sz="0" w:space="0" w:color="auto"/>
                          </w:divBdr>
                        </w:div>
                      </w:divsChild>
                    </w:div>
                    <w:div w:id="598025453">
                      <w:marLeft w:val="0"/>
                      <w:marRight w:val="0"/>
                      <w:marTop w:val="0"/>
                      <w:marBottom w:val="0"/>
                      <w:divBdr>
                        <w:top w:val="none" w:sz="0" w:space="0" w:color="auto"/>
                        <w:left w:val="none" w:sz="0" w:space="0" w:color="auto"/>
                        <w:bottom w:val="none" w:sz="0" w:space="0" w:color="auto"/>
                        <w:right w:val="none" w:sz="0" w:space="0" w:color="auto"/>
                      </w:divBdr>
                      <w:divsChild>
                        <w:div w:id="1602372377">
                          <w:marLeft w:val="0"/>
                          <w:marRight w:val="0"/>
                          <w:marTop w:val="120"/>
                          <w:marBottom w:val="0"/>
                          <w:divBdr>
                            <w:top w:val="none" w:sz="0" w:space="0" w:color="auto"/>
                            <w:left w:val="none" w:sz="0" w:space="0" w:color="auto"/>
                            <w:bottom w:val="none" w:sz="0" w:space="0" w:color="auto"/>
                            <w:right w:val="none" w:sz="0" w:space="0" w:color="auto"/>
                          </w:divBdr>
                        </w:div>
                        <w:div w:id="686061614">
                          <w:marLeft w:val="0"/>
                          <w:marRight w:val="0"/>
                          <w:marTop w:val="0"/>
                          <w:marBottom w:val="0"/>
                          <w:divBdr>
                            <w:top w:val="none" w:sz="0" w:space="0" w:color="auto"/>
                            <w:left w:val="none" w:sz="0" w:space="0" w:color="auto"/>
                            <w:bottom w:val="none" w:sz="0" w:space="0" w:color="auto"/>
                            <w:right w:val="none" w:sz="0" w:space="0" w:color="auto"/>
                          </w:divBdr>
                        </w:div>
                      </w:divsChild>
                    </w:div>
                    <w:div w:id="1530803436">
                      <w:marLeft w:val="0"/>
                      <w:marRight w:val="0"/>
                      <w:marTop w:val="0"/>
                      <w:marBottom w:val="0"/>
                      <w:divBdr>
                        <w:top w:val="none" w:sz="0" w:space="0" w:color="auto"/>
                        <w:left w:val="none" w:sz="0" w:space="0" w:color="auto"/>
                        <w:bottom w:val="none" w:sz="0" w:space="0" w:color="auto"/>
                        <w:right w:val="none" w:sz="0" w:space="0" w:color="auto"/>
                      </w:divBdr>
                      <w:divsChild>
                        <w:div w:id="545139992">
                          <w:marLeft w:val="0"/>
                          <w:marRight w:val="0"/>
                          <w:marTop w:val="120"/>
                          <w:marBottom w:val="0"/>
                          <w:divBdr>
                            <w:top w:val="none" w:sz="0" w:space="0" w:color="auto"/>
                            <w:left w:val="none" w:sz="0" w:space="0" w:color="auto"/>
                            <w:bottom w:val="none" w:sz="0" w:space="0" w:color="auto"/>
                            <w:right w:val="none" w:sz="0" w:space="0" w:color="auto"/>
                          </w:divBdr>
                        </w:div>
                        <w:div w:id="123817808">
                          <w:marLeft w:val="0"/>
                          <w:marRight w:val="0"/>
                          <w:marTop w:val="0"/>
                          <w:marBottom w:val="0"/>
                          <w:divBdr>
                            <w:top w:val="none" w:sz="0" w:space="0" w:color="auto"/>
                            <w:left w:val="none" w:sz="0" w:space="0" w:color="auto"/>
                            <w:bottom w:val="none" w:sz="0" w:space="0" w:color="auto"/>
                            <w:right w:val="none" w:sz="0" w:space="0" w:color="auto"/>
                          </w:divBdr>
                        </w:div>
                      </w:divsChild>
                    </w:div>
                    <w:div w:id="628560425">
                      <w:marLeft w:val="0"/>
                      <w:marRight w:val="0"/>
                      <w:marTop w:val="0"/>
                      <w:marBottom w:val="0"/>
                      <w:divBdr>
                        <w:top w:val="none" w:sz="0" w:space="0" w:color="auto"/>
                        <w:left w:val="none" w:sz="0" w:space="0" w:color="auto"/>
                        <w:bottom w:val="none" w:sz="0" w:space="0" w:color="auto"/>
                        <w:right w:val="none" w:sz="0" w:space="0" w:color="auto"/>
                      </w:divBdr>
                      <w:divsChild>
                        <w:div w:id="1690598305">
                          <w:marLeft w:val="0"/>
                          <w:marRight w:val="0"/>
                          <w:marTop w:val="120"/>
                          <w:marBottom w:val="0"/>
                          <w:divBdr>
                            <w:top w:val="none" w:sz="0" w:space="0" w:color="auto"/>
                            <w:left w:val="none" w:sz="0" w:space="0" w:color="auto"/>
                            <w:bottom w:val="none" w:sz="0" w:space="0" w:color="auto"/>
                            <w:right w:val="none" w:sz="0" w:space="0" w:color="auto"/>
                          </w:divBdr>
                        </w:div>
                        <w:div w:id="1940521915">
                          <w:marLeft w:val="0"/>
                          <w:marRight w:val="0"/>
                          <w:marTop w:val="0"/>
                          <w:marBottom w:val="0"/>
                          <w:divBdr>
                            <w:top w:val="none" w:sz="0" w:space="0" w:color="auto"/>
                            <w:left w:val="none" w:sz="0" w:space="0" w:color="auto"/>
                            <w:bottom w:val="none" w:sz="0" w:space="0" w:color="auto"/>
                            <w:right w:val="none" w:sz="0" w:space="0" w:color="auto"/>
                          </w:divBdr>
                        </w:div>
                      </w:divsChild>
                    </w:div>
                    <w:div w:id="1022393914">
                      <w:marLeft w:val="0"/>
                      <w:marRight w:val="0"/>
                      <w:marTop w:val="0"/>
                      <w:marBottom w:val="0"/>
                      <w:divBdr>
                        <w:top w:val="none" w:sz="0" w:space="0" w:color="auto"/>
                        <w:left w:val="none" w:sz="0" w:space="0" w:color="auto"/>
                        <w:bottom w:val="none" w:sz="0" w:space="0" w:color="auto"/>
                        <w:right w:val="none" w:sz="0" w:space="0" w:color="auto"/>
                      </w:divBdr>
                      <w:divsChild>
                        <w:div w:id="827135776">
                          <w:marLeft w:val="0"/>
                          <w:marRight w:val="0"/>
                          <w:marTop w:val="120"/>
                          <w:marBottom w:val="0"/>
                          <w:divBdr>
                            <w:top w:val="none" w:sz="0" w:space="0" w:color="auto"/>
                            <w:left w:val="none" w:sz="0" w:space="0" w:color="auto"/>
                            <w:bottom w:val="none" w:sz="0" w:space="0" w:color="auto"/>
                            <w:right w:val="none" w:sz="0" w:space="0" w:color="auto"/>
                          </w:divBdr>
                        </w:div>
                        <w:div w:id="1100570292">
                          <w:marLeft w:val="0"/>
                          <w:marRight w:val="0"/>
                          <w:marTop w:val="0"/>
                          <w:marBottom w:val="0"/>
                          <w:divBdr>
                            <w:top w:val="none" w:sz="0" w:space="0" w:color="auto"/>
                            <w:left w:val="none" w:sz="0" w:space="0" w:color="auto"/>
                            <w:bottom w:val="none" w:sz="0" w:space="0" w:color="auto"/>
                            <w:right w:val="none" w:sz="0" w:space="0" w:color="auto"/>
                          </w:divBdr>
                        </w:div>
                      </w:divsChild>
                    </w:div>
                    <w:div w:id="208231454">
                      <w:marLeft w:val="0"/>
                      <w:marRight w:val="0"/>
                      <w:marTop w:val="0"/>
                      <w:marBottom w:val="0"/>
                      <w:divBdr>
                        <w:top w:val="none" w:sz="0" w:space="0" w:color="auto"/>
                        <w:left w:val="none" w:sz="0" w:space="0" w:color="auto"/>
                        <w:bottom w:val="none" w:sz="0" w:space="0" w:color="auto"/>
                        <w:right w:val="none" w:sz="0" w:space="0" w:color="auto"/>
                      </w:divBdr>
                      <w:divsChild>
                        <w:div w:id="633944952">
                          <w:marLeft w:val="0"/>
                          <w:marRight w:val="0"/>
                          <w:marTop w:val="120"/>
                          <w:marBottom w:val="0"/>
                          <w:divBdr>
                            <w:top w:val="none" w:sz="0" w:space="0" w:color="auto"/>
                            <w:left w:val="none" w:sz="0" w:space="0" w:color="auto"/>
                            <w:bottom w:val="none" w:sz="0" w:space="0" w:color="auto"/>
                            <w:right w:val="none" w:sz="0" w:space="0" w:color="auto"/>
                          </w:divBdr>
                        </w:div>
                        <w:div w:id="233013094">
                          <w:marLeft w:val="0"/>
                          <w:marRight w:val="0"/>
                          <w:marTop w:val="0"/>
                          <w:marBottom w:val="0"/>
                          <w:divBdr>
                            <w:top w:val="none" w:sz="0" w:space="0" w:color="auto"/>
                            <w:left w:val="none" w:sz="0" w:space="0" w:color="auto"/>
                            <w:bottom w:val="none" w:sz="0" w:space="0" w:color="auto"/>
                            <w:right w:val="none" w:sz="0" w:space="0" w:color="auto"/>
                          </w:divBdr>
                        </w:div>
                      </w:divsChild>
                    </w:div>
                    <w:div w:id="1694109153">
                      <w:marLeft w:val="0"/>
                      <w:marRight w:val="0"/>
                      <w:marTop w:val="0"/>
                      <w:marBottom w:val="0"/>
                      <w:divBdr>
                        <w:top w:val="none" w:sz="0" w:space="0" w:color="auto"/>
                        <w:left w:val="none" w:sz="0" w:space="0" w:color="auto"/>
                        <w:bottom w:val="none" w:sz="0" w:space="0" w:color="auto"/>
                        <w:right w:val="none" w:sz="0" w:space="0" w:color="auto"/>
                      </w:divBdr>
                      <w:divsChild>
                        <w:div w:id="2083214132">
                          <w:marLeft w:val="0"/>
                          <w:marRight w:val="0"/>
                          <w:marTop w:val="120"/>
                          <w:marBottom w:val="0"/>
                          <w:divBdr>
                            <w:top w:val="none" w:sz="0" w:space="0" w:color="auto"/>
                            <w:left w:val="none" w:sz="0" w:space="0" w:color="auto"/>
                            <w:bottom w:val="none" w:sz="0" w:space="0" w:color="auto"/>
                            <w:right w:val="none" w:sz="0" w:space="0" w:color="auto"/>
                          </w:divBdr>
                        </w:div>
                        <w:div w:id="536747022">
                          <w:marLeft w:val="0"/>
                          <w:marRight w:val="0"/>
                          <w:marTop w:val="0"/>
                          <w:marBottom w:val="0"/>
                          <w:divBdr>
                            <w:top w:val="none" w:sz="0" w:space="0" w:color="auto"/>
                            <w:left w:val="none" w:sz="0" w:space="0" w:color="auto"/>
                            <w:bottom w:val="none" w:sz="0" w:space="0" w:color="auto"/>
                            <w:right w:val="none" w:sz="0" w:space="0" w:color="auto"/>
                          </w:divBdr>
                        </w:div>
                      </w:divsChild>
                    </w:div>
                    <w:div w:id="1796292786">
                      <w:marLeft w:val="0"/>
                      <w:marRight w:val="0"/>
                      <w:marTop w:val="0"/>
                      <w:marBottom w:val="0"/>
                      <w:divBdr>
                        <w:top w:val="none" w:sz="0" w:space="0" w:color="auto"/>
                        <w:left w:val="none" w:sz="0" w:space="0" w:color="auto"/>
                        <w:bottom w:val="none" w:sz="0" w:space="0" w:color="auto"/>
                        <w:right w:val="none" w:sz="0" w:space="0" w:color="auto"/>
                      </w:divBdr>
                      <w:divsChild>
                        <w:div w:id="1897743718">
                          <w:marLeft w:val="0"/>
                          <w:marRight w:val="0"/>
                          <w:marTop w:val="120"/>
                          <w:marBottom w:val="0"/>
                          <w:divBdr>
                            <w:top w:val="none" w:sz="0" w:space="0" w:color="auto"/>
                            <w:left w:val="none" w:sz="0" w:space="0" w:color="auto"/>
                            <w:bottom w:val="none" w:sz="0" w:space="0" w:color="auto"/>
                            <w:right w:val="none" w:sz="0" w:space="0" w:color="auto"/>
                          </w:divBdr>
                        </w:div>
                        <w:div w:id="2021856740">
                          <w:marLeft w:val="0"/>
                          <w:marRight w:val="0"/>
                          <w:marTop w:val="0"/>
                          <w:marBottom w:val="0"/>
                          <w:divBdr>
                            <w:top w:val="none" w:sz="0" w:space="0" w:color="auto"/>
                            <w:left w:val="none" w:sz="0" w:space="0" w:color="auto"/>
                            <w:bottom w:val="none" w:sz="0" w:space="0" w:color="auto"/>
                            <w:right w:val="none" w:sz="0" w:space="0" w:color="auto"/>
                          </w:divBdr>
                        </w:div>
                      </w:divsChild>
                    </w:div>
                    <w:div w:id="433017563">
                      <w:marLeft w:val="0"/>
                      <w:marRight w:val="0"/>
                      <w:marTop w:val="0"/>
                      <w:marBottom w:val="0"/>
                      <w:divBdr>
                        <w:top w:val="none" w:sz="0" w:space="0" w:color="auto"/>
                        <w:left w:val="none" w:sz="0" w:space="0" w:color="auto"/>
                        <w:bottom w:val="none" w:sz="0" w:space="0" w:color="auto"/>
                        <w:right w:val="none" w:sz="0" w:space="0" w:color="auto"/>
                      </w:divBdr>
                      <w:divsChild>
                        <w:div w:id="2093693537">
                          <w:marLeft w:val="0"/>
                          <w:marRight w:val="0"/>
                          <w:marTop w:val="120"/>
                          <w:marBottom w:val="0"/>
                          <w:divBdr>
                            <w:top w:val="none" w:sz="0" w:space="0" w:color="auto"/>
                            <w:left w:val="none" w:sz="0" w:space="0" w:color="auto"/>
                            <w:bottom w:val="none" w:sz="0" w:space="0" w:color="auto"/>
                            <w:right w:val="none" w:sz="0" w:space="0" w:color="auto"/>
                          </w:divBdr>
                        </w:div>
                        <w:div w:id="1049109334">
                          <w:marLeft w:val="0"/>
                          <w:marRight w:val="0"/>
                          <w:marTop w:val="0"/>
                          <w:marBottom w:val="0"/>
                          <w:divBdr>
                            <w:top w:val="none" w:sz="0" w:space="0" w:color="auto"/>
                            <w:left w:val="none" w:sz="0" w:space="0" w:color="auto"/>
                            <w:bottom w:val="none" w:sz="0" w:space="0" w:color="auto"/>
                            <w:right w:val="none" w:sz="0" w:space="0" w:color="auto"/>
                          </w:divBdr>
                        </w:div>
                      </w:divsChild>
                    </w:div>
                    <w:div w:id="1549030093">
                      <w:marLeft w:val="0"/>
                      <w:marRight w:val="0"/>
                      <w:marTop w:val="0"/>
                      <w:marBottom w:val="0"/>
                      <w:divBdr>
                        <w:top w:val="none" w:sz="0" w:space="0" w:color="auto"/>
                        <w:left w:val="none" w:sz="0" w:space="0" w:color="auto"/>
                        <w:bottom w:val="none" w:sz="0" w:space="0" w:color="auto"/>
                        <w:right w:val="none" w:sz="0" w:space="0" w:color="auto"/>
                      </w:divBdr>
                      <w:divsChild>
                        <w:div w:id="1002322496">
                          <w:marLeft w:val="0"/>
                          <w:marRight w:val="0"/>
                          <w:marTop w:val="120"/>
                          <w:marBottom w:val="0"/>
                          <w:divBdr>
                            <w:top w:val="none" w:sz="0" w:space="0" w:color="auto"/>
                            <w:left w:val="none" w:sz="0" w:space="0" w:color="auto"/>
                            <w:bottom w:val="none" w:sz="0" w:space="0" w:color="auto"/>
                            <w:right w:val="none" w:sz="0" w:space="0" w:color="auto"/>
                          </w:divBdr>
                        </w:div>
                        <w:div w:id="935208658">
                          <w:marLeft w:val="0"/>
                          <w:marRight w:val="0"/>
                          <w:marTop w:val="0"/>
                          <w:marBottom w:val="0"/>
                          <w:divBdr>
                            <w:top w:val="none" w:sz="0" w:space="0" w:color="auto"/>
                            <w:left w:val="none" w:sz="0" w:space="0" w:color="auto"/>
                            <w:bottom w:val="none" w:sz="0" w:space="0" w:color="auto"/>
                            <w:right w:val="none" w:sz="0" w:space="0" w:color="auto"/>
                          </w:divBdr>
                        </w:div>
                      </w:divsChild>
                    </w:div>
                    <w:div w:id="522742626">
                      <w:marLeft w:val="0"/>
                      <w:marRight w:val="0"/>
                      <w:marTop w:val="0"/>
                      <w:marBottom w:val="0"/>
                      <w:divBdr>
                        <w:top w:val="none" w:sz="0" w:space="0" w:color="auto"/>
                        <w:left w:val="none" w:sz="0" w:space="0" w:color="auto"/>
                        <w:bottom w:val="none" w:sz="0" w:space="0" w:color="auto"/>
                        <w:right w:val="none" w:sz="0" w:space="0" w:color="auto"/>
                      </w:divBdr>
                      <w:divsChild>
                        <w:div w:id="282812622">
                          <w:marLeft w:val="0"/>
                          <w:marRight w:val="0"/>
                          <w:marTop w:val="120"/>
                          <w:marBottom w:val="0"/>
                          <w:divBdr>
                            <w:top w:val="none" w:sz="0" w:space="0" w:color="auto"/>
                            <w:left w:val="none" w:sz="0" w:space="0" w:color="auto"/>
                            <w:bottom w:val="none" w:sz="0" w:space="0" w:color="auto"/>
                            <w:right w:val="none" w:sz="0" w:space="0" w:color="auto"/>
                          </w:divBdr>
                        </w:div>
                        <w:div w:id="1596287458">
                          <w:marLeft w:val="0"/>
                          <w:marRight w:val="0"/>
                          <w:marTop w:val="0"/>
                          <w:marBottom w:val="0"/>
                          <w:divBdr>
                            <w:top w:val="none" w:sz="0" w:space="0" w:color="auto"/>
                            <w:left w:val="none" w:sz="0" w:space="0" w:color="auto"/>
                            <w:bottom w:val="none" w:sz="0" w:space="0" w:color="auto"/>
                            <w:right w:val="none" w:sz="0" w:space="0" w:color="auto"/>
                          </w:divBdr>
                        </w:div>
                      </w:divsChild>
                    </w:div>
                    <w:div w:id="158060376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120"/>
                          <w:marBottom w:val="0"/>
                          <w:divBdr>
                            <w:top w:val="none" w:sz="0" w:space="0" w:color="auto"/>
                            <w:left w:val="none" w:sz="0" w:space="0" w:color="auto"/>
                            <w:bottom w:val="none" w:sz="0" w:space="0" w:color="auto"/>
                            <w:right w:val="none" w:sz="0" w:space="0" w:color="auto"/>
                          </w:divBdr>
                        </w:div>
                        <w:div w:id="728042950">
                          <w:marLeft w:val="0"/>
                          <w:marRight w:val="0"/>
                          <w:marTop w:val="0"/>
                          <w:marBottom w:val="0"/>
                          <w:divBdr>
                            <w:top w:val="none" w:sz="0" w:space="0" w:color="auto"/>
                            <w:left w:val="none" w:sz="0" w:space="0" w:color="auto"/>
                            <w:bottom w:val="none" w:sz="0" w:space="0" w:color="auto"/>
                            <w:right w:val="none" w:sz="0" w:space="0" w:color="auto"/>
                          </w:divBdr>
                        </w:div>
                      </w:divsChild>
                    </w:div>
                    <w:div w:id="784691938">
                      <w:marLeft w:val="0"/>
                      <w:marRight w:val="0"/>
                      <w:marTop w:val="0"/>
                      <w:marBottom w:val="0"/>
                      <w:divBdr>
                        <w:top w:val="none" w:sz="0" w:space="0" w:color="auto"/>
                        <w:left w:val="none" w:sz="0" w:space="0" w:color="auto"/>
                        <w:bottom w:val="none" w:sz="0" w:space="0" w:color="auto"/>
                        <w:right w:val="none" w:sz="0" w:space="0" w:color="auto"/>
                      </w:divBdr>
                      <w:divsChild>
                        <w:div w:id="178199842">
                          <w:marLeft w:val="0"/>
                          <w:marRight w:val="0"/>
                          <w:marTop w:val="120"/>
                          <w:marBottom w:val="0"/>
                          <w:divBdr>
                            <w:top w:val="none" w:sz="0" w:space="0" w:color="auto"/>
                            <w:left w:val="none" w:sz="0" w:space="0" w:color="auto"/>
                            <w:bottom w:val="none" w:sz="0" w:space="0" w:color="auto"/>
                            <w:right w:val="none" w:sz="0" w:space="0" w:color="auto"/>
                          </w:divBdr>
                        </w:div>
                        <w:div w:id="796146827">
                          <w:marLeft w:val="0"/>
                          <w:marRight w:val="0"/>
                          <w:marTop w:val="0"/>
                          <w:marBottom w:val="0"/>
                          <w:divBdr>
                            <w:top w:val="none" w:sz="0" w:space="0" w:color="auto"/>
                            <w:left w:val="none" w:sz="0" w:space="0" w:color="auto"/>
                            <w:bottom w:val="none" w:sz="0" w:space="0" w:color="auto"/>
                            <w:right w:val="none" w:sz="0" w:space="0" w:color="auto"/>
                          </w:divBdr>
                        </w:div>
                      </w:divsChild>
                    </w:div>
                    <w:div w:id="1263686436">
                      <w:marLeft w:val="0"/>
                      <w:marRight w:val="0"/>
                      <w:marTop w:val="0"/>
                      <w:marBottom w:val="0"/>
                      <w:divBdr>
                        <w:top w:val="none" w:sz="0" w:space="0" w:color="auto"/>
                        <w:left w:val="none" w:sz="0" w:space="0" w:color="auto"/>
                        <w:bottom w:val="none" w:sz="0" w:space="0" w:color="auto"/>
                        <w:right w:val="none" w:sz="0" w:space="0" w:color="auto"/>
                      </w:divBdr>
                      <w:divsChild>
                        <w:div w:id="1790123756">
                          <w:marLeft w:val="0"/>
                          <w:marRight w:val="0"/>
                          <w:marTop w:val="120"/>
                          <w:marBottom w:val="0"/>
                          <w:divBdr>
                            <w:top w:val="none" w:sz="0" w:space="0" w:color="auto"/>
                            <w:left w:val="none" w:sz="0" w:space="0" w:color="auto"/>
                            <w:bottom w:val="none" w:sz="0" w:space="0" w:color="auto"/>
                            <w:right w:val="none" w:sz="0" w:space="0" w:color="auto"/>
                          </w:divBdr>
                        </w:div>
                        <w:div w:id="1434085051">
                          <w:marLeft w:val="0"/>
                          <w:marRight w:val="0"/>
                          <w:marTop w:val="0"/>
                          <w:marBottom w:val="0"/>
                          <w:divBdr>
                            <w:top w:val="none" w:sz="0" w:space="0" w:color="auto"/>
                            <w:left w:val="none" w:sz="0" w:space="0" w:color="auto"/>
                            <w:bottom w:val="none" w:sz="0" w:space="0" w:color="auto"/>
                            <w:right w:val="none" w:sz="0" w:space="0" w:color="auto"/>
                          </w:divBdr>
                        </w:div>
                      </w:divsChild>
                    </w:div>
                    <w:div w:id="556822301">
                      <w:marLeft w:val="0"/>
                      <w:marRight w:val="0"/>
                      <w:marTop w:val="0"/>
                      <w:marBottom w:val="0"/>
                      <w:divBdr>
                        <w:top w:val="none" w:sz="0" w:space="0" w:color="auto"/>
                        <w:left w:val="none" w:sz="0" w:space="0" w:color="auto"/>
                        <w:bottom w:val="none" w:sz="0" w:space="0" w:color="auto"/>
                        <w:right w:val="none" w:sz="0" w:space="0" w:color="auto"/>
                      </w:divBdr>
                      <w:divsChild>
                        <w:div w:id="971597917">
                          <w:marLeft w:val="0"/>
                          <w:marRight w:val="0"/>
                          <w:marTop w:val="120"/>
                          <w:marBottom w:val="0"/>
                          <w:divBdr>
                            <w:top w:val="none" w:sz="0" w:space="0" w:color="auto"/>
                            <w:left w:val="none" w:sz="0" w:space="0" w:color="auto"/>
                            <w:bottom w:val="none" w:sz="0" w:space="0" w:color="auto"/>
                            <w:right w:val="none" w:sz="0" w:space="0" w:color="auto"/>
                          </w:divBdr>
                        </w:div>
                        <w:div w:id="1452627641">
                          <w:marLeft w:val="0"/>
                          <w:marRight w:val="0"/>
                          <w:marTop w:val="0"/>
                          <w:marBottom w:val="0"/>
                          <w:divBdr>
                            <w:top w:val="none" w:sz="0" w:space="0" w:color="auto"/>
                            <w:left w:val="none" w:sz="0" w:space="0" w:color="auto"/>
                            <w:bottom w:val="none" w:sz="0" w:space="0" w:color="auto"/>
                            <w:right w:val="none" w:sz="0" w:space="0" w:color="auto"/>
                          </w:divBdr>
                        </w:div>
                      </w:divsChild>
                    </w:div>
                    <w:div w:id="113335061">
                      <w:marLeft w:val="0"/>
                      <w:marRight w:val="0"/>
                      <w:marTop w:val="0"/>
                      <w:marBottom w:val="0"/>
                      <w:divBdr>
                        <w:top w:val="none" w:sz="0" w:space="0" w:color="auto"/>
                        <w:left w:val="none" w:sz="0" w:space="0" w:color="auto"/>
                        <w:bottom w:val="none" w:sz="0" w:space="0" w:color="auto"/>
                        <w:right w:val="none" w:sz="0" w:space="0" w:color="auto"/>
                      </w:divBdr>
                      <w:divsChild>
                        <w:div w:id="1693219645">
                          <w:marLeft w:val="0"/>
                          <w:marRight w:val="0"/>
                          <w:marTop w:val="120"/>
                          <w:marBottom w:val="0"/>
                          <w:divBdr>
                            <w:top w:val="none" w:sz="0" w:space="0" w:color="auto"/>
                            <w:left w:val="none" w:sz="0" w:space="0" w:color="auto"/>
                            <w:bottom w:val="none" w:sz="0" w:space="0" w:color="auto"/>
                            <w:right w:val="none" w:sz="0" w:space="0" w:color="auto"/>
                          </w:divBdr>
                        </w:div>
                        <w:div w:id="228149233">
                          <w:marLeft w:val="0"/>
                          <w:marRight w:val="0"/>
                          <w:marTop w:val="0"/>
                          <w:marBottom w:val="0"/>
                          <w:divBdr>
                            <w:top w:val="none" w:sz="0" w:space="0" w:color="auto"/>
                            <w:left w:val="none" w:sz="0" w:space="0" w:color="auto"/>
                            <w:bottom w:val="none" w:sz="0" w:space="0" w:color="auto"/>
                            <w:right w:val="none" w:sz="0" w:space="0" w:color="auto"/>
                          </w:divBdr>
                        </w:div>
                      </w:divsChild>
                    </w:div>
                    <w:div w:id="1573154528">
                      <w:marLeft w:val="0"/>
                      <w:marRight w:val="0"/>
                      <w:marTop w:val="0"/>
                      <w:marBottom w:val="0"/>
                      <w:divBdr>
                        <w:top w:val="none" w:sz="0" w:space="0" w:color="auto"/>
                        <w:left w:val="none" w:sz="0" w:space="0" w:color="auto"/>
                        <w:bottom w:val="none" w:sz="0" w:space="0" w:color="auto"/>
                        <w:right w:val="none" w:sz="0" w:space="0" w:color="auto"/>
                      </w:divBdr>
                      <w:divsChild>
                        <w:div w:id="1757433625">
                          <w:marLeft w:val="0"/>
                          <w:marRight w:val="0"/>
                          <w:marTop w:val="120"/>
                          <w:marBottom w:val="0"/>
                          <w:divBdr>
                            <w:top w:val="none" w:sz="0" w:space="0" w:color="auto"/>
                            <w:left w:val="none" w:sz="0" w:space="0" w:color="auto"/>
                            <w:bottom w:val="none" w:sz="0" w:space="0" w:color="auto"/>
                            <w:right w:val="none" w:sz="0" w:space="0" w:color="auto"/>
                          </w:divBdr>
                        </w:div>
                        <w:div w:id="108939195">
                          <w:marLeft w:val="0"/>
                          <w:marRight w:val="0"/>
                          <w:marTop w:val="0"/>
                          <w:marBottom w:val="0"/>
                          <w:divBdr>
                            <w:top w:val="none" w:sz="0" w:space="0" w:color="auto"/>
                            <w:left w:val="none" w:sz="0" w:space="0" w:color="auto"/>
                            <w:bottom w:val="none" w:sz="0" w:space="0" w:color="auto"/>
                            <w:right w:val="none" w:sz="0" w:space="0" w:color="auto"/>
                          </w:divBdr>
                        </w:div>
                      </w:divsChild>
                    </w:div>
                    <w:div w:id="587540887">
                      <w:marLeft w:val="0"/>
                      <w:marRight w:val="0"/>
                      <w:marTop w:val="0"/>
                      <w:marBottom w:val="0"/>
                      <w:divBdr>
                        <w:top w:val="none" w:sz="0" w:space="0" w:color="auto"/>
                        <w:left w:val="none" w:sz="0" w:space="0" w:color="auto"/>
                        <w:bottom w:val="none" w:sz="0" w:space="0" w:color="auto"/>
                        <w:right w:val="none" w:sz="0" w:space="0" w:color="auto"/>
                      </w:divBdr>
                      <w:divsChild>
                        <w:div w:id="672924161">
                          <w:marLeft w:val="0"/>
                          <w:marRight w:val="0"/>
                          <w:marTop w:val="120"/>
                          <w:marBottom w:val="0"/>
                          <w:divBdr>
                            <w:top w:val="none" w:sz="0" w:space="0" w:color="auto"/>
                            <w:left w:val="none" w:sz="0" w:space="0" w:color="auto"/>
                            <w:bottom w:val="none" w:sz="0" w:space="0" w:color="auto"/>
                            <w:right w:val="none" w:sz="0" w:space="0" w:color="auto"/>
                          </w:divBdr>
                        </w:div>
                        <w:div w:id="2006472147">
                          <w:marLeft w:val="0"/>
                          <w:marRight w:val="0"/>
                          <w:marTop w:val="0"/>
                          <w:marBottom w:val="0"/>
                          <w:divBdr>
                            <w:top w:val="none" w:sz="0" w:space="0" w:color="auto"/>
                            <w:left w:val="none" w:sz="0" w:space="0" w:color="auto"/>
                            <w:bottom w:val="none" w:sz="0" w:space="0" w:color="auto"/>
                            <w:right w:val="none" w:sz="0" w:space="0" w:color="auto"/>
                          </w:divBdr>
                        </w:div>
                      </w:divsChild>
                    </w:div>
                    <w:div w:id="2111388290">
                      <w:marLeft w:val="0"/>
                      <w:marRight w:val="0"/>
                      <w:marTop w:val="0"/>
                      <w:marBottom w:val="0"/>
                      <w:divBdr>
                        <w:top w:val="none" w:sz="0" w:space="0" w:color="auto"/>
                        <w:left w:val="none" w:sz="0" w:space="0" w:color="auto"/>
                        <w:bottom w:val="none" w:sz="0" w:space="0" w:color="auto"/>
                        <w:right w:val="none" w:sz="0" w:space="0" w:color="auto"/>
                      </w:divBdr>
                      <w:divsChild>
                        <w:div w:id="166947087">
                          <w:marLeft w:val="0"/>
                          <w:marRight w:val="0"/>
                          <w:marTop w:val="120"/>
                          <w:marBottom w:val="0"/>
                          <w:divBdr>
                            <w:top w:val="none" w:sz="0" w:space="0" w:color="auto"/>
                            <w:left w:val="none" w:sz="0" w:space="0" w:color="auto"/>
                            <w:bottom w:val="none" w:sz="0" w:space="0" w:color="auto"/>
                            <w:right w:val="none" w:sz="0" w:space="0" w:color="auto"/>
                          </w:divBdr>
                        </w:div>
                        <w:div w:id="91172267">
                          <w:marLeft w:val="0"/>
                          <w:marRight w:val="0"/>
                          <w:marTop w:val="0"/>
                          <w:marBottom w:val="0"/>
                          <w:divBdr>
                            <w:top w:val="none" w:sz="0" w:space="0" w:color="auto"/>
                            <w:left w:val="none" w:sz="0" w:space="0" w:color="auto"/>
                            <w:bottom w:val="none" w:sz="0" w:space="0" w:color="auto"/>
                            <w:right w:val="none" w:sz="0" w:space="0" w:color="auto"/>
                          </w:divBdr>
                        </w:div>
                      </w:divsChild>
                    </w:div>
                    <w:div w:id="1173497712">
                      <w:marLeft w:val="0"/>
                      <w:marRight w:val="0"/>
                      <w:marTop w:val="0"/>
                      <w:marBottom w:val="0"/>
                      <w:divBdr>
                        <w:top w:val="none" w:sz="0" w:space="0" w:color="auto"/>
                        <w:left w:val="none" w:sz="0" w:space="0" w:color="auto"/>
                        <w:bottom w:val="none" w:sz="0" w:space="0" w:color="auto"/>
                        <w:right w:val="none" w:sz="0" w:space="0" w:color="auto"/>
                      </w:divBdr>
                      <w:divsChild>
                        <w:div w:id="800223769">
                          <w:marLeft w:val="0"/>
                          <w:marRight w:val="0"/>
                          <w:marTop w:val="120"/>
                          <w:marBottom w:val="0"/>
                          <w:divBdr>
                            <w:top w:val="none" w:sz="0" w:space="0" w:color="auto"/>
                            <w:left w:val="none" w:sz="0" w:space="0" w:color="auto"/>
                            <w:bottom w:val="none" w:sz="0" w:space="0" w:color="auto"/>
                            <w:right w:val="none" w:sz="0" w:space="0" w:color="auto"/>
                          </w:divBdr>
                        </w:div>
                        <w:div w:id="1397704854">
                          <w:marLeft w:val="0"/>
                          <w:marRight w:val="0"/>
                          <w:marTop w:val="0"/>
                          <w:marBottom w:val="0"/>
                          <w:divBdr>
                            <w:top w:val="none" w:sz="0" w:space="0" w:color="auto"/>
                            <w:left w:val="none" w:sz="0" w:space="0" w:color="auto"/>
                            <w:bottom w:val="none" w:sz="0" w:space="0" w:color="auto"/>
                            <w:right w:val="none" w:sz="0" w:space="0" w:color="auto"/>
                          </w:divBdr>
                        </w:div>
                      </w:divsChild>
                    </w:div>
                    <w:div w:id="2042239447">
                      <w:marLeft w:val="0"/>
                      <w:marRight w:val="0"/>
                      <w:marTop w:val="0"/>
                      <w:marBottom w:val="0"/>
                      <w:divBdr>
                        <w:top w:val="none" w:sz="0" w:space="0" w:color="auto"/>
                        <w:left w:val="none" w:sz="0" w:space="0" w:color="auto"/>
                        <w:bottom w:val="none" w:sz="0" w:space="0" w:color="auto"/>
                        <w:right w:val="none" w:sz="0" w:space="0" w:color="auto"/>
                      </w:divBdr>
                      <w:divsChild>
                        <w:div w:id="167599073">
                          <w:marLeft w:val="0"/>
                          <w:marRight w:val="0"/>
                          <w:marTop w:val="120"/>
                          <w:marBottom w:val="0"/>
                          <w:divBdr>
                            <w:top w:val="none" w:sz="0" w:space="0" w:color="auto"/>
                            <w:left w:val="none" w:sz="0" w:space="0" w:color="auto"/>
                            <w:bottom w:val="none" w:sz="0" w:space="0" w:color="auto"/>
                            <w:right w:val="none" w:sz="0" w:space="0" w:color="auto"/>
                          </w:divBdr>
                        </w:div>
                        <w:div w:id="1474563500">
                          <w:marLeft w:val="0"/>
                          <w:marRight w:val="0"/>
                          <w:marTop w:val="0"/>
                          <w:marBottom w:val="0"/>
                          <w:divBdr>
                            <w:top w:val="none" w:sz="0" w:space="0" w:color="auto"/>
                            <w:left w:val="none" w:sz="0" w:space="0" w:color="auto"/>
                            <w:bottom w:val="none" w:sz="0" w:space="0" w:color="auto"/>
                            <w:right w:val="none" w:sz="0" w:space="0" w:color="auto"/>
                          </w:divBdr>
                        </w:div>
                      </w:divsChild>
                    </w:div>
                    <w:div w:id="930969263">
                      <w:marLeft w:val="0"/>
                      <w:marRight w:val="0"/>
                      <w:marTop w:val="0"/>
                      <w:marBottom w:val="0"/>
                      <w:divBdr>
                        <w:top w:val="none" w:sz="0" w:space="0" w:color="auto"/>
                        <w:left w:val="none" w:sz="0" w:space="0" w:color="auto"/>
                        <w:bottom w:val="none" w:sz="0" w:space="0" w:color="auto"/>
                        <w:right w:val="none" w:sz="0" w:space="0" w:color="auto"/>
                      </w:divBdr>
                      <w:divsChild>
                        <w:div w:id="1730104322">
                          <w:marLeft w:val="0"/>
                          <w:marRight w:val="0"/>
                          <w:marTop w:val="120"/>
                          <w:marBottom w:val="0"/>
                          <w:divBdr>
                            <w:top w:val="none" w:sz="0" w:space="0" w:color="auto"/>
                            <w:left w:val="none" w:sz="0" w:space="0" w:color="auto"/>
                            <w:bottom w:val="none" w:sz="0" w:space="0" w:color="auto"/>
                            <w:right w:val="none" w:sz="0" w:space="0" w:color="auto"/>
                          </w:divBdr>
                        </w:div>
                        <w:div w:id="2069644491">
                          <w:marLeft w:val="0"/>
                          <w:marRight w:val="0"/>
                          <w:marTop w:val="0"/>
                          <w:marBottom w:val="0"/>
                          <w:divBdr>
                            <w:top w:val="none" w:sz="0" w:space="0" w:color="auto"/>
                            <w:left w:val="none" w:sz="0" w:space="0" w:color="auto"/>
                            <w:bottom w:val="none" w:sz="0" w:space="0" w:color="auto"/>
                            <w:right w:val="none" w:sz="0" w:space="0" w:color="auto"/>
                          </w:divBdr>
                        </w:div>
                      </w:divsChild>
                    </w:div>
                    <w:div w:id="15890003">
                      <w:marLeft w:val="0"/>
                      <w:marRight w:val="0"/>
                      <w:marTop w:val="0"/>
                      <w:marBottom w:val="0"/>
                      <w:divBdr>
                        <w:top w:val="none" w:sz="0" w:space="0" w:color="auto"/>
                        <w:left w:val="none" w:sz="0" w:space="0" w:color="auto"/>
                        <w:bottom w:val="none" w:sz="0" w:space="0" w:color="auto"/>
                        <w:right w:val="none" w:sz="0" w:space="0" w:color="auto"/>
                      </w:divBdr>
                      <w:divsChild>
                        <w:div w:id="1078556236">
                          <w:marLeft w:val="0"/>
                          <w:marRight w:val="0"/>
                          <w:marTop w:val="120"/>
                          <w:marBottom w:val="0"/>
                          <w:divBdr>
                            <w:top w:val="none" w:sz="0" w:space="0" w:color="auto"/>
                            <w:left w:val="none" w:sz="0" w:space="0" w:color="auto"/>
                            <w:bottom w:val="none" w:sz="0" w:space="0" w:color="auto"/>
                            <w:right w:val="none" w:sz="0" w:space="0" w:color="auto"/>
                          </w:divBdr>
                        </w:div>
                        <w:div w:id="1641571398">
                          <w:marLeft w:val="0"/>
                          <w:marRight w:val="0"/>
                          <w:marTop w:val="0"/>
                          <w:marBottom w:val="0"/>
                          <w:divBdr>
                            <w:top w:val="none" w:sz="0" w:space="0" w:color="auto"/>
                            <w:left w:val="none" w:sz="0" w:space="0" w:color="auto"/>
                            <w:bottom w:val="none" w:sz="0" w:space="0" w:color="auto"/>
                            <w:right w:val="none" w:sz="0" w:space="0" w:color="auto"/>
                          </w:divBdr>
                        </w:div>
                      </w:divsChild>
                    </w:div>
                    <w:div w:id="1288316930">
                      <w:marLeft w:val="0"/>
                      <w:marRight w:val="0"/>
                      <w:marTop w:val="0"/>
                      <w:marBottom w:val="0"/>
                      <w:divBdr>
                        <w:top w:val="none" w:sz="0" w:space="0" w:color="auto"/>
                        <w:left w:val="none" w:sz="0" w:space="0" w:color="auto"/>
                        <w:bottom w:val="none" w:sz="0" w:space="0" w:color="auto"/>
                        <w:right w:val="none" w:sz="0" w:space="0" w:color="auto"/>
                      </w:divBdr>
                      <w:divsChild>
                        <w:div w:id="1892032521">
                          <w:marLeft w:val="0"/>
                          <w:marRight w:val="0"/>
                          <w:marTop w:val="120"/>
                          <w:marBottom w:val="0"/>
                          <w:divBdr>
                            <w:top w:val="none" w:sz="0" w:space="0" w:color="auto"/>
                            <w:left w:val="none" w:sz="0" w:space="0" w:color="auto"/>
                            <w:bottom w:val="none" w:sz="0" w:space="0" w:color="auto"/>
                            <w:right w:val="none" w:sz="0" w:space="0" w:color="auto"/>
                          </w:divBdr>
                        </w:div>
                        <w:div w:id="152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2354">
              <w:marLeft w:val="0"/>
              <w:marRight w:val="0"/>
              <w:marTop w:val="0"/>
              <w:marBottom w:val="0"/>
              <w:divBdr>
                <w:top w:val="none" w:sz="0" w:space="0" w:color="auto"/>
                <w:left w:val="none" w:sz="0" w:space="0" w:color="auto"/>
                <w:bottom w:val="none" w:sz="0" w:space="0" w:color="auto"/>
                <w:right w:val="none" w:sz="0" w:space="0" w:color="auto"/>
              </w:divBdr>
              <w:divsChild>
                <w:div w:id="1830518079">
                  <w:marLeft w:val="0"/>
                  <w:marRight w:val="0"/>
                  <w:marTop w:val="0"/>
                  <w:marBottom w:val="0"/>
                  <w:divBdr>
                    <w:top w:val="none" w:sz="0" w:space="0" w:color="auto"/>
                    <w:left w:val="none" w:sz="0" w:space="0" w:color="auto"/>
                    <w:bottom w:val="none" w:sz="0" w:space="0" w:color="auto"/>
                    <w:right w:val="none" w:sz="0" w:space="0" w:color="auto"/>
                  </w:divBdr>
                </w:div>
              </w:divsChild>
            </w:div>
            <w:div w:id="591548288">
              <w:marLeft w:val="0"/>
              <w:marRight w:val="0"/>
              <w:marTop w:val="0"/>
              <w:marBottom w:val="0"/>
              <w:divBdr>
                <w:top w:val="none" w:sz="0" w:space="0" w:color="auto"/>
                <w:left w:val="none" w:sz="0" w:space="0" w:color="auto"/>
                <w:bottom w:val="none" w:sz="0" w:space="0" w:color="auto"/>
                <w:right w:val="none" w:sz="0" w:space="0" w:color="auto"/>
              </w:divBdr>
              <w:divsChild>
                <w:div w:id="544412824">
                  <w:marLeft w:val="0"/>
                  <w:marRight w:val="0"/>
                  <w:marTop w:val="0"/>
                  <w:marBottom w:val="0"/>
                  <w:divBdr>
                    <w:top w:val="none" w:sz="0" w:space="0" w:color="auto"/>
                    <w:left w:val="none" w:sz="0" w:space="0" w:color="auto"/>
                    <w:bottom w:val="none" w:sz="0" w:space="0" w:color="auto"/>
                    <w:right w:val="none" w:sz="0" w:space="0" w:color="auto"/>
                  </w:divBdr>
                  <w:divsChild>
                    <w:div w:id="1340620408">
                      <w:marLeft w:val="0"/>
                      <w:marRight w:val="0"/>
                      <w:marTop w:val="0"/>
                      <w:marBottom w:val="0"/>
                      <w:divBdr>
                        <w:top w:val="none" w:sz="0" w:space="0" w:color="auto"/>
                        <w:left w:val="none" w:sz="0" w:space="0" w:color="auto"/>
                        <w:bottom w:val="none" w:sz="0" w:space="0" w:color="auto"/>
                        <w:right w:val="none" w:sz="0" w:space="0" w:color="auto"/>
                      </w:divBdr>
                      <w:divsChild>
                        <w:div w:id="376514319">
                          <w:marLeft w:val="0"/>
                          <w:marRight w:val="0"/>
                          <w:marTop w:val="120"/>
                          <w:marBottom w:val="0"/>
                          <w:divBdr>
                            <w:top w:val="none" w:sz="0" w:space="0" w:color="auto"/>
                            <w:left w:val="none" w:sz="0" w:space="0" w:color="auto"/>
                            <w:bottom w:val="none" w:sz="0" w:space="0" w:color="auto"/>
                            <w:right w:val="none" w:sz="0" w:space="0" w:color="auto"/>
                          </w:divBdr>
                        </w:div>
                        <w:div w:id="1929194167">
                          <w:marLeft w:val="0"/>
                          <w:marRight w:val="0"/>
                          <w:marTop w:val="0"/>
                          <w:marBottom w:val="0"/>
                          <w:divBdr>
                            <w:top w:val="none" w:sz="0" w:space="0" w:color="auto"/>
                            <w:left w:val="none" w:sz="0" w:space="0" w:color="auto"/>
                            <w:bottom w:val="none" w:sz="0" w:space="0" w:color="auto"/>
                            <w:right w:val="none" w:sz="0" w:space="0" w:color="auto"/>
                          </w:divBdr>
                        </w:div>
                      </w:divsChild>
                    </w:div>
                    <w:div w:id="1157647778">
                      <w:marLeft w:val="0"/>
                      <w:marRight w:val="0"/>
                      <w:marTop w:val="0"/>
                      <w:marBottom w:val="0"/>
                      <w:divBdr>
                        <w:top w:val="none" w:sz="0" w:space="0" w:color="auto"/>
                        <w:left w:val="none" w:sz="0" w:space="0" w:color="auto"/>
                        <w:bottom w:val="none" w:sz="0" w:space="0" w:color="auto"/>
                        <w:right w:val="none" w:sz="0" w:space="0" w:color="auto"/>
                      </w:divBdr>
                      <w:divsChild>
                        <w:div w:id="675352188">
                          <w:marLeft w:val="0"/>
                          <w:marRight w:val="0"/>
                          <w:marTop w:val="120"/>
                          <w:marBottom w:val="0"/>
                          <w:divBdr>
                            <w:top w:val="none" w:sz="0" w:space="0" w:color="auto"/>
                            <w:left w:val="none" w:sz="0" w:space="0" w:color="auto"/>
                            <w:bottom w:val="none" w:sz="0" w:space="0" w:color="auto"/>
                            <w:right w:val="none" w:sz="0" w:space="0" w:color="auto"/>
                          </w:divBdr>
                        </w:div>
                        <w:div w:id="624701899">
                          <w:marLeft w:val="0"/>
                          <w:marRight w:val="0"/>
                          <w:marTop w:val="0"/>
                          <w:marBottom w:val="0"/>
                          <w:divBdr>
                            <w:top w:val="none" w:sz="0" w:space="0" w:color="auto"/>
                            <w:left w:val="none" w:sz="0" w:space="0" w:color="auto"/>
                            <w:bottom w:val="none" w:sz="0" w:space="0" w:color="auto"/>
                            <w:right w:val="none" w:sz="0" w:space="0" w:color="auto"/>
                          </w:divBdr>
                        </w:div>
                      </w:divsChild>
                    </w:div>
                    <w:div w:id="1865746084">
                      <w:marLeft w:val="0"/>
                      <w:marRight w:val="0"/>
                      <w:marTop w:val="0"/>
                      <w:marBottom w:val="0"/>
                      <w:divBdr>
                        <w:top w:val="none" w:sz="0" w:space="0" w:color="auto"/>
                        <w:left w:val="none" w:sz="0" w:space="0" w:color="auto"/>
                        <w:bottom w:val="none" w:sz="0" w:space="0" w:color="auto"/>
                        <w:right w:val="none" w:sz="0" w:space="0" w:color="auto"/>
                      </w:divBdr>
                      <w:divsChild>
                        <w:div w:id="1475021267">
                          <w:marLeft w:val="0"/>
                          <w:marRight w:val="0"/>
                          <w:marTop w:val="120"/>
                          <w:marBottom w:val="0"/>
                          <w:divBdr>
                            <w:top w:val="none" w:sz="0" w:space="0" w:color="auto"/>
                            <w:left w:val="none" w:sz="0" w:space="0" w:color="auto"/>
                            <w:bottom w:val="none" w:sz="0" w:space="0" w:color="auto"/>
                            <w:right w:val="none" w:sz="0" w:space="0" w:color="auto"/>
                          </w:divBdr>
                        </w:div>
                        <w:div w:id="1801024199">
                          <w:marLeft w:val="0"/>
                          <w:marRight w:val="0"/>
                          <w:marTop w:val="0"/>
                          <w:marBottom w:val="0"/>
                          <w:divBdr>
                            <w:top w:val="none" w:sz="0" w:space="0" w:color="auto"/>
                            <w:left w:val="none" w:sz="0" w:space="0" w:color="auto"/>
                            <w:bottom w:val="none" w:sz="0" w:space="0" w:color="auto"/>
                            <w:right w:val="none" w:sz="0" w:space="0" w:color="auto"/>
                          </w:divBdr>
                        </w:div>
                      </w:divsChild>
                    </w:div>
                    <w:div w:id="15545932">
                      <w:marLeft w:val="0"/>
                      <w:marRight w:val="0"/>
                      <w:marTop w:val="0"/>
                      <w:marBottom w:val="0"/>
                      <w:divBdr>
                        <w:top w:val="none" w:sz="0" w:space="0" w:color="auto"/>
                        <w:left w:val="none" w:sz="0" w:space="0" w:color="auto"/>
                        <w:bottom w:val="none" w:sz="0" w:space="0" w:color="auto"/>
                        <w:right w:val="none" w:sz="0" w:space="0" w:color="auto"/>
                      </w:divBdr>
                      <w:divsChild>
                        <w:div w:id="1385443639">
                          <w:marLeft w:val="0"/>
                          <w:marRight w:val="0"/>
                          <w:marTop w:val="120"/>
                          <w:marBottom w:val="0"/>
                          <w:divBdr>
                            <w:top w:val="none" w:sz="0" w:space="0" w:color="auto"/>
                            <w:left w:val="none" w:sz="0" w:space="0" w:color="auto"/>
                            <w:bottom w:val="none" w:sz="0" w:space="0" w:color="auto"/>
                            <w:right w:val="none" w:sz="0" w:space="0" w:color="auto"/>
                          </w:divBdr>
                        </w:div>
                        <w:div w:id="786779675">
                          <w:marLeft w:val="0"/>
                          <w:marRight w:val="0"/>
                          <w:marTop w:val="0"/>
                          <w:marBottom w:val="0"/>
                          <w:divBdr>
                            <w:top w:val="none" w:sz="0" w:space="0" w:color="auto"/>
                            <w:left w:val="none" w:sz="0" w:space="0" w:color="auto"/>
                            <w:bottom w:val="none" w:sz="0" w:space="0" w:color="auto"/>
                            <w:right w:val="none" w:sz="0" w:space="0" w:color="auto"/>
                          </w:divBdr>
                        </w:div>
                      </w:divsChild>
                    </w:div>
                    <w:div w:id="1242182190">
                      <w:marLeft w:val="0"/>
                      <w:marRight w:val="0"/>
                      <w:marTop w:val="0"/>
                      <w:marBottom w:val="0"/>
                      <w:divBdr>
                        <w:top w:val="none" w:sz="0" w:space="0" w:color="auto"/>
                        <w:left w:val="none" w:sz="0" w:space="0" w:color="auto"/>
                        <w:bottom w:val="none" w:sz="0" w:space="0" w:color="auto"/>
                        <w:right w:val="none" w:sz="0" w:space="0" w:color="auto"/>
                      </w:divBdr>
                      <w:divsChild>
                        <w:div w:id="680474011">
                          <w:marLeft w:val="0"/>
                          <w:marRight w:val="0"/>
                          <w:marTop w:val="120"/>
                          <w:marBottom w:val="0"/>
                          <w:divBdr>
                            <w:top w:val="none" w:sz="0" w:space="0" w:color="auto"/>
                            <w:left w:val="none" w:sz="0" w:space="0" w:color="auto"/>
                            <w:bottom w:val="none" w:sz="0" w:space="0" w:color="auto"/>
                            <w:right w:val="none" w:sz="0" w:space="0" w:color="auto"/>
                          </w:divBdr>
                        </w:div>
                        <w:div w:id="2972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184">
              <w:marLeft w:val="0"/>
              <w:marRight w:val="0"/>
              <w:marTop w:val="0"/>
              <w:marBottom w:val="0"/>
              <w:divBdr>
                <w:top w:val="none" w:sz="0" w:space="0" w:color="auto"/>
                <w:left w:val="none" w:sz="0" w:space="0" w:color="auto"/>
                <w:bottom w:val="none" w:sz="0" w:space="0" w:color="auto"/>
                <w:right w:val="none" w:sz="0" w:space="0" w:color="auto"/>
              </w:divBdr>
              <w:divsChild>
                <w:div w:id="1982882171">
                  <w:marLeft w:val="0"/>
                  <w:marRight w:val="0"/>
                  <w:marTop w:val="0"/>
                  <w:marBottom w:val="0"/>
                  <w:divBdr>
                    <w:top w:val="none" w:sz="0" w:space="0" w:color="auto"/>
                    <w:left w:val="none" w:sz="0" w:space="0" w:color="auto"/>
                    <w:bottom w:val="none" w:sz="0" w:space="0" w:color="auto"/>
                    <w:right w:val="none" w:sz="0" w:space="0" w:color="auto"/>
                  </w:divBdr>
                </w:div>
              </w:divsChild>
            </w:div>
            <w:div w:id="1414624540">
              <w:marLeft w:val="0"/>
              <w:marRight w:val="0"/>
              <w:marTop w:val="0"/>
              <w:marBottom w:val="0"/>
              <w:divBdr>
                <w:top w:val="none" w:sz="0" w:space="0" w:color="auto"/>
                <w:left w:val="none" w:sz="0" w:space="0" w:color="auto"/>
                <w:bottom w:val="none" w:sz="0" w:space="0" w:color="auto"/>
                <w:right w:val="none" w:sz="0" w:space="0" w:color="auto"/>
              </w:divBdr>
              <w:divsChild>
                <w:div w:id="376898002">
                  <w:marLeft w:val="0"/>
                  <w:marRight w:val="0"/>
                  <w:marTop w:val="0"/>
                  <w:marBottom w:val="0"/>
                  <w:divBdr>
                    <w:top w:val="none" w:sz="0" w:space="0" w:color="auto"/>
                    <w:left w:val="none" w:sz="0" w:space="0" w:color="auto"/>
                    <w:bottom w:val="none" w:sz="0" w:space="0" w:color="auto"/>
                    <w:right w:val="none" w:sz="0" w:space="0" w:color="auto"/>
                  </w:divBdr>
                  <w:divsChild>
                    <w:div w:id="674259790">
                      <w:marLeft w:val="0"/>
                      <w:marRight w:val="0"/>
                      <w:marTop w:val="0"/>
                      <w:marBottom w:val="0"/>
                      <w:divBdr>
                        <w:top w:val="none" w:sz="0" w:space="0" w:color="auto"/>
                        <w:left w:val="none" w:sz="0" w:space="0" w:color="auto"/>
                        <w:bottom w:val="none" w:sz="0" w:space="0" w:color="auto"/>
                        <w:right w:val="none" w:sz="0" w:space="0" w:color="auto"/>
                      </w:divBdr>
                      <w:divsChild>
                        <w:div w:id="172888967">
                          <w:marLeft w:val="0"/>
                          <w:marRight w:val="0"/>
                          <w:marTop w:val="120"/>
                          <w:marBottom w:val="0"/>
                          <w:divBdr>
                            <w:top w:val="none" w:sz="0" w:space="0" w:color="auto"/>
                            <w:left w:val="none" w:sz="0" w:space="0" w:color="auto"/>
                            <w:bottom w:val="none" w:sz="0" w:space="0" w:color="auto"/>
                            <w:right w:val="none" w:sz="0" w:space="0" w:color="auto"/>
                          </w:divBdr>
                        </w:div>
                        <w:div w:id="481239137">
                          <w:marLeft w:val="0"/>
                          <w:marRight w:val="0"/>
                          <w:marTop w:val="0"/>
                          <w:marBottom w:val="0"/>
                          <w:divBdr>
                            <w:top w:val="none" w:sz="0" w:space="0" w:color="auto"/>
                            <w:left w:val="none" w:sz="0" w:space="0" w:color="auto"/>
                            <w:bottom w:val="none" w:sz="0" w:space="0" w:color="auto"/>
                            <w:right w:val="none" w:sz="0" w:space="0" w:color="auto"/>
                          </w:divBdr>
                        </w:div>
                      </w:divsChild>
                    </w:div>
                    <w:div w:id="1342583666">
                      <w:marLeft w:val="0"/>
                      <w:marRight w:val="0"/>
                      <w:marTop w:val="0"/>
                      <w:marBottom w:val="0"/>
                      <w:divBdr>
                        <w:top w:val="none" w:sz="0" w:space="0" w:color="auto"/>
                        <w:left w:val="none" w:sz="0" w:space="0" w:color="auto"/>
                        <w:bottom w:val="none" w:sz="0" w:space="0" w:color="auto"/>
                        <w:right w:val="none" w:sz="0" w:space="0" w:color="auto"/>
                      </w:divBdr>
                      <w:divsChild>
                        <w:div w:id="1117986828">
                          <w:marLeft w:val="0"/>
                          <w:marRight w:val="0"/>
                          <w:marTop w:val="120"/>
                          <w:marBottom w:val="0"/>
                          <w:divBdr>
                            <w:top w:val="none" w:sz="0" w:space="0" w:color="auto"/>
                            <w:left w:val="none" w:sz="0" w:space="0" w:color="auto"/>
                            <w:bottom w:val="none" w:sz="0" w:space="0" w:color="auto"/>
                            <w:right w:val="none" w:sz="0" w:space="0" w:color="auto"/>
                          </w:divBdr>
                        </w:div>
                        <w:div w:id="1591800">
                          <w:marLeft w:val="0"/>
                          <w:marRight w:val="0"/>
                          <w:marTop w:val="0"/>
                          <w:marBottom w:val="0"/>
                          <w:divBdr>
                            <w:top w:val="none" w:sz="0" w:space="0" w:color="auto"/>
                            <w:left w:val="none" w:sz="0" w:space="0" w:color="auto"/>
                            <w:bottom w:val="none" w:sz="0" w:space="0" w:color="auto"/>
                            <w:right w:val="none" w:sz="0" w:space="0" w:color="auto"/>
                          </w:divBdr>
                        </w:div>
                      </w:divsChild>
                    </w:div>
                    <w:div w:id="974411502">
                      <w:marLeft w:val="0"/>
                      <w:marRight w:val="0"/>
                      <w:marTop w:val="0"/>
                      <w:marBottom w:val="0"/>
                      <w:divBdr>
                        <w:top w:val="none" w:sz="0" w:space="0" w:color="auto"/>
                        <w:left w:val="none" w:sz="0" w:space="0" w:color="auto"/>
                        <w:bottom w:val="none" w:sz="0" w:space="0" w:color="auto"/>
                        <w:right w:val="none" w:sz="0" w:space="0" w:color="auto"/>
                      </w:divBdr>
                      <w:divsChild>
                        <w:div w:id="932977827">
                          <w:marLeft w:val="0"/>
                          <w:marRight w:val="0"/>
                          <w:marTop w:val="120"/>
                          <w:marBottom w:val="0"/>
                          <w:divBdr>
                            <w:top w:val="none" w:sz="0" w:space="0" w:color="auto"/>
                            <w:left w:val="none" w:sz="0" w:space="0" w:color="auto"/>
                            <w:bottom w:val="none" w:sz="0" w:space="0" w:color="auto"/>
                            <w:right w:val="none" w:sz="0" w:space="0" w:color="auto"/>
                          </w:divBdr>
                        </w:div>
                        <w:div w:id="584193067">
                          <w:marLeft w:val="0"/>
                          <w:marRight w:val="0"/>
                          <w:marTop w:val="0"/>
                          <w:marBottom w:val="0"/>
                          <w:divBdr>
                            <w:top w:val="none" w:sz="0" w:space="0" w:color="auto"/>
                            <w:left w:val="none" w:sz="0" w:space="0" w:color="auto"/>
                            <w:bottom w:val="none" w:sz="0" w:space="0" w:color="auto"/>
                            <w:right w:val="none" w:sz="0" w:space="0" w:color="auto"/>
                          </w:divBdr>
                        </w:div>
                      </w:divsChild>
                    </w:div>
                    <w:div w:id="1895698035">
                      <w:marLeft w:val="0"/>
                      <w:marRight w:val="0"/>
                      <w:marTop w:val="0"/>
                      <w:marBottom w:val="0"/>
                      <w:divBdr>
                        <w:top w:val="none" w:sz="0" w:space="0" w:color="auto"/>
                        <w:left w:val="none" w:sz="0" w:space="0" w:color="auto"/>
                        <w:bottom w:val="none" w:sz="0" w:space="0" w:color="auto"/>
                        <w:right w:val="none" w:sz="0" w:space="0" w:color="auto"/>
                      </w:divBdr>
                      <w:divsChild>
                        <w:div w:id="2111466748">
                          <w:marLeft w:val="0"/>
                          <w:marRight w:val="0"/>
                          <w:marTop w:val="120"/>
                          <w:marBottom w:val="0"/>
                          <w:divBdr>
                            <w:top w:val="none" w:sz="0" w:space="0" w:color="auto"/>
                            <w:left w:val="none" w:sz="0" w:space="0" w:color="auto"/>
                            <w:bottom w:val="none" w:sz="0" w:space="0" w:color="auto"/>
                            <w:right w:val="none" w:sz="0" w:space="0" w:color="auto"/>
                          </w:divBdr>
                        </w:div>
                        <w:div w:id="801728282">
                          <w:marLeft w:val="0"/>
                          <w:marRight w:val="0"/>
                          <w:marTop w:val="0"/>
                          <w:marBottom w:val="0"/>
                          <w:divBdr>
                            <w:top w:val="none" w:sz="0" w:space="0" w:color="auto"/>
                            <w:left w:val="none" w:sz="0" w:space="0" w:color="auto"/>
                            <w:bottom w:val="none" w:sz="0" w:space="0" w:color="auto"/>
                            <w:right w:val="none" w:sz="0" w:space="0" w:color="auto"/>
                          </w:divBdr>
                        </w:div>
                      </w:divsChild>
                    </w:div>
                    <w:div w:id="1288319541">
                      <w:marLeft w:val="0"/>
                      <w:marRight w:val="0"/>
                      <w:marTop w:val="0"/>
                      <w:marBottom w:val="0"/>
                      <w:divBdr>
                        <w:top w:val="none" w:sz="0" w:space="0" w:color="auto"/>
                        <w:left w:val="none" w:sz="0" w:space="0" w:color="auto"/>
                        <w:bottom w:val="none" w:sz="0" w:space="0" w:color="auto"/>
                        <w:right w:val="none" w:sz="0" w:space="0" w:color="auto"/>
                      </w:divBdr>
                      <w:divsChild>
                        <w:div w:id="1479765953">
                          <w:marLeft w:val="0"/>
                          <w:marRight w:val="0"/>
                          <w:marTop w:val="120"/>
                          <w:marBottom w:val="0"/>
                          <w:divBdr>
                            <w:top w:val="none" w:sz="0" w:space="0" w:color="auto"/>
                            <w:left w:val="none" w:sz="0" w:space="0" w:color="auto"/>
                            <w:bottom w:val="none" w:sz="0" w:space="0" w:color="auto"/>
                            <w:right w:val="none" w:sz="0" w:space="0" w:color="auto"/>
                          </w:divBdr>
                        </w:div>
                        <w:div w:id="1716467087">
                          <w:marLeft w:val="0"/>
                          <w:marRight w:val="0"/>
                          <w:marTop w:val="0"/>
                          <w:marBottom w:val="0"/>
                          <w:divBdr>
                            <w:top w:val="none" w:sz="0" w:space="0" w:color="auto"/>
                            <w:left w:val="none" w:sz="0" w:space="0" w:color="auto"/>
                            <w:bottom w:val="none" w:sz="0" w:space="0" w:color="auto"/>
                            <w:right w:val="none" w:sz="0" w:space="0" w:color="auto"/>
                          </w:divBdr>
                        </w:div>
                      </w:divsChild>
                    </w:div>
                    <w:div w:id="1355424567">
                      <w:marLeft w:val="0"/>
                      <w:marRight w:val="0"/>
                      <w:marTop w:val="0"/>
                      <w:marBottom w:val="0"/>
                      <w:divBdr>
                        <w:top w:val="none" w:sz="0" w:space="0" w:color="auto"/>
                        <w:left w:val="none" w:sz="0" w:space="0" w:color="auto"/>
                        <w:bottom w:val="none" w:sz="0" w:space="0" w:color="auto"/>
                        <w:right w:val="none" w:sz="0" w:space="0" w:color="auto"/>
                      </w:divBdr>
                      <w:divsChild>
                        <w:div w:id="883949799">
                          <w:marLeft w:val="0"/>
                          <w:marRight w:val="0"/>
                          <w:marTop w:val="120"/>
                          <w:marBottom w:val="0"/>
                          <w:divBdr>
                            <w:top w:val="none" w:sz="0" w:space="0" w:color="auto"/>
                            <w:left w:val="none" w:sz="0" w:space="0" w:color="auto"/>
                            <w:bottom w:val="none" w:sz="0" w:space="0" w:color="auto"/>
                            <w:right w:val="none" w:sz="0" w:space="0" w:color="auto"/>
                          </w:divBdr>
                        </w:div>
                        <w:div w:id="6495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911">
              <w:marLeft w:val="0"/>
              <w:marRight w:val="0"/>
              <w:marTop w:val="0"/>
              <w:marBottom w:val="0"/>
              <w:divBdr>
                <w:top w:val="none" w:sz="0" w:space="0" w:color="auto"/>
                <w:left w:val="none" w:sz="0" w:space="0" w:color="auto"/>
                <w:bottom w:val="none" w:sz="0" w:space="0" w:color="auto"/>
                <w:right w:val="none" w:sz="0" w:space="0" w:color="auto"/>
              </w:divBdr>
              <w:divsChild>
                <w:div w:id="657878922">
                  <w:marLeft w:val="0"/>
                  <w:marRight w:val="0"/>
                  <w:marTop w:val="0"/>
                  <w:marBottom w:val="0"/>
                  <w:divBdr>
                    <w:top w:val="none" w:sz="0" w:space="0" w:color="auto"/>
                    <w:left w:val="none" w:sz="0" w:space="0" w:color="auto"/>
                    <w:bottom w:val="none" w:sz="0" w:space="0" w:color="auto"/>
                    <w:right w:val="none" w:sz="0" w:space="0" w:color="auto"/>
                  </w:divBdr>
                  <w:divsChild>
                    <w:div w:id="1535801242">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120"/>
                          <w:marBottom w:val="0"/>
                          <w:divBdr>
                            <w:top w:val="none" w:sz="0" w:space="0" w:color="auto"/>
                            <w:left w:val="none" w:sz="0" w:space="0" w:color="auto"/>
                            <w:bottom w:val="none" w:sz="0" w:space="0" w:color="auto"/>
                            <w:right w:val="none" w:sz="0" w:space="0" w:color="auto"/>
                          </w:divBdr>
                        </w:div>
                        <w:div w:id="1148206230">
                          <w:marLeft w:val="0"/>
                          <w:marRight w:val="0"/>
                          <w:marTop w:val="0"/>
                          <w:marBottom w:val="0"/>
                          <w:divBdr>
                            <w:top w:val="none" w:sz="0" w:space="0" w:color="auto"/>
                            <w:left w:val="none" w:sz="0" w:space="0" w:color="auto"/>
                            <w:bottom w:val="none" w:sz="0" w:space="0" w:color="auto"/>
                            <w:right w:val="none" w:sz="0" w:space="0" w:color="auto"/>
                          </w:divBdr>
                        </w:div>
                      </w:divsChild>
                    </w:div>
                    <w:div w:id="29117062">
                      <w:marLeft w:val="0"/>
                      <w:marRight w:val="0"/>
                      <w:marTop w:val="0"/>
                      <w:marBottom w:val="0"/>
                      <w:divBdr>
                        <w:top w:val="none" w:sz="0" w:space="0" w:color="auto"/>
                        <w:left w:val="none" w:sz="0" w:space="0" w:color="auto"/>
                        <w:bottom w:val="none" w:sz="0" w:space="0" w:color="auto"/>
                        <w:right w:val="none" w:sz="0" w:space="0" w:color="auto"/>
                      </w:divBdr>
                      <w:divsChild>
                        <w:div w:id="228735670">
                          <w:marLeft w:val="0"/>
                          <w:marRight w:val="0"/>
                          <w:marTop w:val="120"/>
                          <w:marBottom w:val="0"/>
                          <w:divBdr>
                            <w:top w:val="none" w:sz="0" w:space="0" w:color="auto"/>
                            <w:left w:val="none" w:sz="0" w:space="0" w:color="auto"/>
                            <w:bottom w:val="none" w:sz="0" w:space="0" w:color="auto"/>
                            <w:right w:val="none" w:sz="0" w:space="0" w:color="auto"/>
                          </w:divBdr>
                        </w:div>
                        <w:div w:id="1643922950">
                          <w:marLeft w:val="0"/>
                          <w:marRight w:val="0"/>
                          <w:marTop w:val="0"/>
                          <w:marBottom w:val="0"/>
                          <w:divBdr>
                            <w:top w:val="none" w:sz="0" w:space="0" w:color="auto"/>
                            <w:left w:val="none" w:sz="0" w:space="0" w:color="auto"/>
                            <w:bottom w:val="none" w:sz="0" w:space="0" w:color="auto"/>
                            <w:right w:val="none" w:sz="0" w:space="0" w:color="auto"/>
                          </w:divBdr>
                        </w:div>
                      </w:divsChild>
                    </w:div>
                    <w:div w:id="1697461692">
                      <w:marLeft w:val="0"/>
                      <w:marRight w:val="0"/>
                      <w:marTop w:val="0"/>
                      <w:marBottom w:val="0"/>
                      <w:divBdr>
                        <w:top w:val="none" w:sz="0" w:space="0" w:color="auto"/>
                        <w:left w:val="none" w:sz="0" w:space="0" w:color="auto"/>
                        <w:bottom w:val="none" w:sz="0" w:space="0" w:color="auto"/>
                        <w:right w:val="none" w:sz="0" w:space="0" w:color="auto"/>
                      </w:divBdr>
                      <w:divsChild>
                        <w:div w:id="124012004">
                          <w:marLeft w:val="0"/>
                          <w:marRight w:val="0"/>
                          <w:marTop w:val="120"/>
                          <w:marBottom w:val="0"/>
                          <w:divBdr>
                            <w:top w:val="none" w:sz="0" w:space="0" w:color="auto"/>
                            <w:left w:val="none" w:sz="0" w:space="0" w:color="auto"/>
                            <w:bottom w:val="none" w:sz="0" w:space="0" w:color="auto"/>
                            <w:right w:val="none" w:sz="0" w:space="0" w:color="auto"/>
                          </w:divBdr>
                        </w:div>
                        <w:div w:id="1740441336">
                          <w:marLeft w:val="0"/>
                          <w:marRight w:val="0"/>
                          <w:marTop w:val="0"/>
                          <w:marBottom w:val="0"/>
                          <w:divBdr>
                            <w:top w:val="none" w:sz="0" w:space="0" w:color="auto"/>
                            <w:left w:val="none" w:sz="0" w:space="0" w:color="auto"/>
                            <w:bottom w:val="none" w:sz="0" w:space="0" w:color="auto"/>
                            <w:right w:val="none" w:sz="0" w:space="0" w:color="auto"/>
                          </w:divBdr>
                        </w:div>
                      </w:divsChild>
                    </w:div>
                    <w:div w:id="411197230">
                      <w:marLeft w:val="0"/>
                      <w:marRight w:val="0"/>
                      <w:marTop w:val="0"/>
                      <w:marBottom w:val="0"/>
                      <w:divBdr>
                        <w:top w:val="none" w:sz="0" w:space="0" w:color="auto"/>
                        <w:left w:val="none" w:sz="0" w:space="0" w:color="auto"/>
                        <w:bottom w:val="none" w:sz="0" w:space="0" w:color="auto"/>
                        <w:right w:val="none" w:sz="0" w:space="0" w:color="auto"/>
                      </w:divBdr>
                      <w:divsChild>
                        <w:div w:id="186674235">
                          <w:marLeft w:val="0"/>
                          <w:marRight w:val="0"/>
                          <w:marTop w:val="120"/>
                          <w:marBottom w:val="0"/>
                          <w:divBdr>
                            <w:top w:val="none" w:sz="0" w:space="0" w:color="auto"/>
                            <w:left w:val="none" w:sz="0" w:space="0" w:color="auto"/>
                            <w:bottom w:val="none" w:sz="0" w:space="0" w:color="auto"/>
                            <w:right w:val="none" w:sz="0" w:space="0" w:color="auto"/>
                          </w:divBdr>
                        </w:div>
                        <w:div w:id="866911903">
                          <w:marLeft w:val="0"/>
                          <w:marRight w:val="0"/>
                          <w:marTop w:val="0"/>
                          <w:marBottom w:val="0"/>
                          <w:divBdr>
                            <w:top w:val="none" w:sz="0" w:space="0" w:color="auto"/>
                            <w:left w:val="none" w:sz="0" w:space="0" w:color="auto"/>
                            <w:bottom w:val="none" w:sz="0" w:space="0" w:color="auto"/>
                            <w:right w:val="none" w:sz="0" w:space="0" w:color="auto"/>
                          </w:divBdr>
                        </w:div>
                      </w:divsChild>
                    </w:div>
                    <w:div w:id="1862669786">
                      <w:marLeft w:val="0"/>
                      <w:marRight w:val="0"/>
                      <w:marTop w:val="0"/>
                      <w:marBottom w:val="0"/>
                      <w:divBdr>
                        <w:top w:val="none" w:sz="0" w:space="0" w:color="auto"/>
                        <w:left w:val="none" w:sz="0" w:space="0" w:color="auto"/>
                        <w:bottom w:val="none" w:sz="0" w:space="0" w:color="auto"/>
                        <w:right w:val="none" w:sz="0" w:space="0" w:color="auto"/>
                      </w:divBdr>
                      <w:divsChild>
                        <w:div w:id="2048485966">
                          <w:marLeft w:val="0"/>
                          <w:marRight w:val="0"/>
                          <w:marTop w:val="120"/>
                          <w:marBottom w:val="0"/>
                          <w:divBdr>
                            <w:top w:val="none" w:sz="0" w:space="0" w:color="auto"/>
                            <w:left w:val="none" w:sz="0" w:space="0" w:color="auto"/>
                            <w:bottom w:val="none" w:sz="0" w:space="0" w:color="auto"/>
                            <w:right w:val="none" w:sz="0" w:space="0" w:color="auto"/>
                          </w:divBdr>
                        </w:div>
                        <w:div w:id="1747649369">
                          <w:marLeft w:val="0"/>
                          <w:marRight w:val="0"/>
                          <w:marTop w:val="0"/>
                          <w:marBottom w:val="0"/>
                          <w:divBdr>
                            <w:top w:val="none" w:sz="0" w:space="0" w:color="auto"/>
                            <w:left w:val="none" w:sz="0" w:space="0" w:color="auto"/>
                            <w:bottom w:val="none" w:sz="0" w:space="0" w:color="auto"/>
                            <w:right w:val="none" w:sz="0" w:space="0" w:color="auto"/>
                          </w:divBdr>
                        </w:div>
                      </w:divsChild>
                    </w:div>
                    <w:div w:id="871070770">
                      <w:marLeft w:val="0"/>
                      <w:marRight w:val="0"/>
                      <w:marTop w:val="0"/>
                      <w:marBottom w:val="0"/>
                      <w:divBdr>
                        <w:top w:val="none" w:sz="0" w:space="0" w:color="auto"/>
                        <w:left w:val="none" w:sz="0" w:space="0" w:color="auto"/>
                        <w:bottom w:val="none" w:sz="0" w:space="0" w:color="auto"/>
                        <w:right w:val="none" w:sz="0" w:space="0" w:color="auto"/>
                      </w:divBdr>
                      <w:divsChild>
                        <w:div w:id="1617641315">
                          <w:marLeft w:val="0"/>
                          <w:marRight w:val="0"/>
                          <w:marTop w:val="120"/>
                          <w:marBottom w:val="0"/>
                          <w:divBdr>
                            <w:top w:val="none" w:sz="0" w:space="0" w:color="auto"/>
                            <w:left w:val="none" w:sz="0" w:space="0" w:color="auto"/>
                            <w:bottom w:val="none" w:sz="0" w:space="0" w:color="auto"/>
                            <w:right w:val="none" w:sz="0" w:space="0" w:color="auto"/>
                          </w:divBdr>
                        </w:div>
                        <w:div w:id="1716657295">
                          <w:marLeft w:val="0"/>
                          <w:marRight w:val="0"/>
                          <w:marTop w:val="0"/>
                          <w:marBottom w:val="0"/>
                          <w:divBdr>
                            <w:top w:val="none" w:sz="0" w:space="0" w:color="auto"/>
                            <w:left w:val="none" w:sz="0" w:space="0" w:color="auto"/>
                            <w:bottom w:val="none" w:sz="0" w:space="0" w:color="auto"/>
                            <w:right w:val="none" w:sz="0" w:space="0" w:color="auto"/>
                          </w:divBdr>
                        </w:div>
                      </w:divsChild>
                    </w:div>
                    <w:div w:id="568225513">
                      <w:marLeft w:val="0"/>
                      <w:marRight w:val="0"/>
                      <w:marTop w:val="0"/>
                      <w:marBottom w:val="0"/>
                      <w:divBdr>
                        <w:top w:val="none" w:sz="0" w:space="0" w:color="auto"/>
                        <w:left w:val="none" w:sz="0" w:space="0" w:color="auto"/>
                        <w:bottom w:val="none" w:sz="0" w:space="0" w:color="auto"/>
                        <w:right w:val="none" w:sz="0" w:space="0" w:color="auto"/>
                      </w:divBdr>
                      <w:divsChild>
                        <w:div w:id="720254056">
                          <w:marLeft w:val="0"/>
                          <w:marRight w:val="0"/>
                          <w:marTop w:val="120"/>
                          <w:marBottom w:val="0"/>
                          <w:divBdr>
                            <w:top w:val="none" w:sz="0" w:space="0" w:color="auto"/>
                            <w:left w:val="none" w:sz="0" w:space="0" w:color="auto"/>
                            <w:bottom w:val="none" w:sz="0" w:space="0" w:color="auto"/>
                            <w:right w:val="none" w:sz="0" w:space="0" w:color="auto"/>
                          </w:divBdr>
                        </w:div>
                        <w:div w:id="486017386">
                          <w:marLeft w:val="0"/>
                          <w:marRight w:val="0"/>
                          <w:marTop w:val="0"/>
                          <w:marBottom w:val="0"/>
                          <w:divBdr>
                            <w:top w:val="none" w:sz="0" w:space="0" w:color="auto"/>
                            <w:left w:val="none" w:sz="0" w:space="0" w:color="auto"/>
                            <w:bottom w:val="none" w:sz="0" w:space="0" w:color="auto"/>
                            <w:right w:val="none" w:sz="0" w:space="0" w:color="auto"/>
                          </w:divBdr>
                        </w:div>
                      </w:divsChild>
                    </w:div>
                    <w:div w:id="408234505">
                      <w:marLeft w:val="0"/>
                      <w:marRight w:val="0"/>
                      <w:marTop w:val="0"/>
                      <w:marBottom w:val="0"/>
                      <w:divBdr>
                        <w:top w:val="none" w:sz="0" w:space="0" w:color="auto"/>
                        <w:left w:val="none" w:sz="0" w:space="0" w:color="auto"/>
                        <w:bottom w:val="none" w:sz="0" w:space="0" w:color="auto"/>
                        <w:right w:val="none" w:sz="0" w:space="0" w:color="auto"/>
                      </w:divBdr>
                      <w:divsChild>
                        <w:div w:id="103692623">
                          <w:marLeft w:val="0"/>
                          <w:marRight w:val="0"/>
                          <w:marTop w:val="120"/>
                          <w:marBottom w:val="0"/>
                          <w:divBdr>
                            <w:top w:val="none" w:sz="0" w:space="0" w:color="auto"/>
                            <w:left w:val="none" w:sz="0" w:space="0" w:color="auto"/>
                            <w:bottom w:val="none" w:sz="0" w:space="0" w:color="auto"/>
                            <w:right w:val="none" w:sz="0" w:space="0" w:color="auto"/>
                          </w:divBdr>
                        </w:div>
                        <w:div w:id="5837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089">
              <w:marLeft w:val="0"/>
              <w:marRight w:val="0"/>
              <w:marTop w:val="0"/>
              <w:marBottom w:val="0"/>
              <w:divBdr>
                <w:top w:val="none" w:sz="0" w:space="0" w:color="auto"/>
                <w:left w:val="none" w:sz="0" w:space="0" w:color="auto"/>
                <w:bottom w:val="none" w:sz="0" w:space="0" w:color="auto"/>
                <w:right w:val="none" w:sz="0" w:space="0" w:color="auto"/>
              </w:divBdr>
              <w:divsChild>
                <w:div w:id="890384751">
                  <w:marLeft w:val="0"/>
                  <w:marRight w:val="0"/>
                  <w:marTop w:val="0"/>
                  <w:marBottom w:val="0"/>
                  <w:divBdr>
                    <w:top w:val="none" w:sz="0" w:space="0" w:color="auto"/>
                    <w:left w:val="none" w:sz="0" w:space="0" w:color="auto"/>
                    <w:bottom w:val="none" w:sz="0" w:space="0" w:color="auto"/>
                    <w:right w:val="none" w:sz="0" w:space="0" w:color="auto"/>
                  </w:divBdr>
                  <w:divsChild>
                    <w:div w:id="1132671958">
                      <w:marLeft w:val="0"/>
                      <w:marRight w:val="0"/>
                      <w:marTop w:val="0"/>
                      <w:marBottom w:val="0"/>
                      <w:divBdr>
                        <w:top w:val="none" w:sz="0" w:space="0" w:color="auto"/>
                        <w:left w:val="none" w:sz="0" w:space="0" w:color="auto"/>
                        <w:bottom w:val="none" w:sz="0" w:space="0" w:color="auto"/>
                        <w:right w:val="none" w:sz="0" w:space="0" w:color="auto"/>
                      </w:divBdr>
                      <w:divsChild>
                        <w:div w:id="462121682">
                          <w:marLeft w:val="0"/>
                          <w:marRight w:val="0"/>
                          <w:marTop w:val="120"/>
                          <w:marBottom w:val="0"/>
                          <w:divBdr>
                            <w:top w:val="none" w:sz="0" w:space="0" w:color="auto"/>
                            <w:left w:val="none" w:sz="0" w:space="0" w:color="auto"/>
                            <w:bottom w:val="none" w:sz="0" w:space="0" w:color="auto"/>
                            <w:right w:val="none" w:sz="0" w:space="0" w:color="auto"/>
                          </w:divBdr>
                        </w:div>
                        <w:div w:id="884757108">
                          <w:marLeft w:val="0"/>
                          <w:marRight w:val="0"/>
                          <w:marTop w:val="0"/>
                          <w:marBottom w:val="0"/>
                          <w:divBdr>
                            <w:top w:val="none" w:sz="0" w:space="0" w:color="auto"/>
                            <w:left w:val="none" w:sz="0" w:space="0" w:color="auto"/>
                            <w:bottom w:val="none" w:sz="0" w:space="0" w:color="auto"/>
                            <w:right w:val="none" w:sz="0" w:space="0" w:color="auto"/>
                          </w:divBdr>
                        </w:div>
                      </w:divsChild>
                    </w:div>
                    <w:div w:id="2129737200">
                      <w:marLeft w:val="0"/>
                      <w:marRight w:val="0"/>
                      <w:marTop w:val="0"/>
                      <w:marBottom w:val="0"/>
                      <w:divBdr>
                        <w:top w:val="none" w:sz="0" w:space="0" w:color="auto"/>
                        <w:left w:val="none" w:sz="0" w:space="0" w:color="auto"/>
                        <w:bottom w:val="none" w:sz="0" w:space="0" w:color="auto"/>
                        <w:right w:val="none" w:sz="0" w:space="0" w:color="auto"/>
                      </w:divBdr>
                      <w:divsChild>
                        <w:div w:id="661012405">
                          <w:marLeft w:val="0"/>
                          <w:marRight w:val="0"/>
                          <w:marTop w:val="120"/>
                          <w:marBottom w:val="0"/>
                          <w:divBdr>
                            <w:top w:val="none" w:sz="0" w:space="0" w:color="auto"/>
                            <w:left w:val="none" w:sz="0" w:space="0" w:color="auto"/>
                            <w:bottom w:val="none" w:sz="0" w:space="0" w:color="auto"/>
                            <w:right w:val="none" w:sz="0" w:space="0" w:color="auto"/>
                          </w:divBdr>
                        </w:div>
                        <w:div w:id="747383177">
                          <w:marLeft w:val="0"/>
                          <w:marRight w:val="0"/>
                          <w:marTop w:val="0"/>
                          <w:marBottom w:val="0"/>
                          <w:divBdr>
                            <w:top w:val="none" w:sz="0" w:space="0" w:color="auto"/>
                            <w:left w:val="none" w:sz="0" w:space="0" w:color="auto"/>
                            <w:bottom w:val="none" w:sz="0" w:space="0" w:color="auto"/>
                            <w:right w:val="none" w:sz="0" w:space="0" w:color="auto"/>
                          </w:divBdr>
                        </w:div>
                      </w:divsChild>
                    </w:div>
                    <w:div w:id="1876501748">
                      <w:marLeft w:val="0"/>
                      <w:marRight w:val="0"/>
                      <w:marTop w:val="0"/>
                      <w:marBottom w:val="0"/>
                      <w:divBdr>
                        <w:top w:val="none" w:sz="0" w:space="0" w:color="auto"/>
                        <w:left w:val="none" w:sz="0" w:space="0" w:color="auto"/>
                        <w:bottom w:val="none" w:sz="0" w:space="0" w:color="auto"/>
                        <w:right w:val="none" w:sz="0" w:space="0" w:color="auto"/>
                      </w:divBdr>
                      <w:divsChild>
                        <w:div w:id="1515917429">
                          <w:marLeft w:val="0"/>
                          <w:marRight w:val="0"/>
                          <w:marTop w:val="120"/>
                          <w:marBottom w:val="0"/>
                          <w:divBdr>
                            <w:top w:val="none" w:sz="0" w:space="0" w:color="auto"/>
                            <w:left w:val="none" w:sz="0" w:space="0" w:color="auto"/>
                            <w:bottom w:val="none" w:sz="0" w:space="0" w:color="auto"/>
                            <w:right w:val="none" w:sz="0" w:space="0" w:color="auto"/>
                          </w:divBdr>
                        </w:div>
                        <w:div w:id="1870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0720">
              <w:marLeft w:val="0"/>
              <w:marRight w:val="0"/>
              <w:marTop w:val="0"/>
              <w:marBottom w:val="0"/>
              <w:divBdr>
                <w:top w:val="none" w:sz="0" w:space="0" w:color="auto"/>
                <w:left w:val="none" w:sz="0" w:space="0" w:color="auto"/>
                <w:bottom w:val="none" w:sz="0" w:space="0" w:color="auto"/>
                <w:right w:val="none" w:sz="0" w:space="0" w:color="auto"/>
              </w:divBdr>
              <w:divsChild>
                <w:div w:id="629477083">
                  <w:marLeft w:val="0"/>
                  <w:marRight w:val="0"/>
                  <w:marTop w:val="0"/>
                  <w:marBottom w:val="0"/>
                  <w:divBdr>
                    <w:top w:val="none" w:sz="0" w:space="0" w:color="auto"/>
                    <w:left w:val="none" w:sz="0" w:space="0" w:color="auto"/>
                    <w:bottom w:val="none" w:sz="0" w:space="0" w:color="auto"/>
                    <w:right w:val="none" w:sz="0" w:space="0" w:color="auto"/>
                  </w:divBdr>
                </w:div>
              </w:divsChild>
            </w:div>
            <w:div w:id="970789023">
              <w:marLeft w:val="0"/>
              <w:marRight w:val="0"/>
              <w:marTop w:val="0"/>
              <w:marBottom w:val="0"/>
              <w:divBdr>
                <w:top w:val="none" w:sz="0" w:space="0" w:color="auto"/>
                <w:left w:val="none" w:sz="0" w:space="0" w:color="auto"/>
                <w:bottom w:val="none" w:sz="0" w:space="0" w:color="auto"/>
                <w:right w:val="none" w:sz="0" w:space="0" w:color="auto"/>
              </w:divBdr>
              <w:divsChild>
                <w:div w:id="919289668">
                  <w:marLeft w:val="0"/>
                  <w:marRight w:val="0"/>
                  <w:marTop w:val="0"/>
                  <w:marBottom w:val="0"/>
                  <w:divBdr>
                    <w:top w:val="none" w:sz="0" w:space="0" w:color="auto"/>
                    <w:left w:val="none" w:sz="0" w:space="0" w:color="auto"/>
                    <w:bottom w:val="none" w:sz="0" w:space="0" w:color="auto"/>
                    <w:right w:val="none" w:sz="0" w:space="0" w:color="auto"/>
                  </w:divBdr>
                </w:div>
              </w:divsChild>
            </w:div>
            <w:div w:id="525410857">
              <w:marLeft w:val="0"/>
              <w:marRight w:val="0"/>
              <w:marTop w:val="0"/>
              <w:marBottom w:val="0"/>
              <w:divBdr>
                <w:top w:val="none" w:sz="0" w:space="0" w:color="auto"/>
                <w:left w:val="none" w:sz="0" w:space="0" w:color="auto"/>
                <w:bottom w:val="none" w:sz="0" w:space="0" w:color="auto"/>
                <w:right w:val="none" w:sz="0" w:space="0" w:color="auto"/>
              </w:divBdr>
              <w:divsChild>
                <w:div w:id="789711907">
                  <w:marLeft w:val="0"/>
                  <w:marRight w:val="0"/>
                  <w:marTop w:val="0"/>
                  <w:marBottom w:val="0"/>
                  <w:divBdr>
                    <w:top w:val="none" w:sz="0" w:space="0" w:color="auto"/>
                    <w:left w:val="none" w:sz="0" w:space="0" w:color="auto"/>
                    <w:bottom w:val="none" w:sz="0" w:space="0" w:color="auto"/>
                    <w:right w:val="none" w:sz="0" w:space="0" w:color="auto"/>
                  </w:divBdr>
                </w:div>
              </w:divsChild>
            </w:div>
            <w:div w:id="287854166">
              <w:marLeft w:val="0"/>
              <w:marRight w:val="0"/>
              <w:marTop w:val="0"/>
              <w:marBottom w:val="0"/>
              <w:divBdr>
                <w:top w:val="none" w:sz="0" w:space="0" w:color="auto"/>
                <w:left w:val="none" w:sz="0" w:space="0" w:color="auto"/>
                <w:bottom w:val="none" w:sz="0" w:space="0" w:color="auto"/>
                <w:right w:val="none" w:sz="0" w:space="0" w:color="auto"/>
              </w:divBdr>
              <w:divsChild>
                <w:div w:id="555966668">
                  <w:marLeft w:val="0"/>
                  <w:marRight w:val="0"/>
                  <w:marTop w:val="0"/>
                  <w:marBottom w:val="0"/>
                  <w:divBdr>
                    <w:top w:val="none" w:sz="0" w:space="0" w:color="auto"/>
                    <w:left w:val="none" w:sz="0" w:space="0" w:color="auto"/>
                    <w:bottom w:val="none" w:sz="0" w:space="0" w:color="auto"/>
                    <w:right w:val="none" w:sz="0" w:space="0" w:color="auto"/>
                  </w:divBdr>
                </w:div>
              </w:divsChild>
            </w:div>
            <w:div w:id="159471228">
              <w:marLeft w:val="0"/>
              <w:marRight w:val="0"/>
              <w:marTop w:val="0"/>
              <w:marBottom w:val="0"/>
              <w:divBdr>
                <w:top w:val="none" w:sz="0" w:space="0" w:color="auto"/>
                <w:left w:val="none" w:sz="0" w:space="0" w:color="auto"/>
                <w:bottom w:val="none" w:sz="0" w:space="0" w:color="auto"/>
                <w:right w:val="none" w:sz="0" w:space="0" w:color="auto"/>
              </w:divBdr>
              <w:divsChild>
                <w:div w:id="1298872227">
                  <w:marLeft w:val="0"/>
                  <w:marRight w:val="0"/>
                  <w:marTop w:val="0"/>
                  <w:marBottom w:val="0"/>
                  <w:divBdr>
                    <w:top w:val="none" w:sz="0" w:space="0" w:color="auto"/>
                    <w:left w:val="none" w:sz="0" w:space="0" w:color="auto"/>
                    <w:bottom w:val="none" w:sz="0" w:space="0" w:color="auto"/>
                    <w:right w:val="none" w:sz="0" w:space="0" w:color="auto"/>
                  </w:divBdr>
                </w:div>
              </w:divsChild>
            </w:div>
            <w:div w:id="1701205333">
              <w:marLeft w:val="0"/>
              <w:marRight w:val="0"/>
              <w:marTop w:val="0"/>
              <w:marBottom w:val="0"/>
              <w:divBdr>
                <w:top w:val="none" w:sz="0" w:space="0" w:color="auto"/>
                <w:left w:val="none" w:sz="0" w:space="0" w:color="auto"/>
                <w:bottom w:val="none" w:sz="0" w:space="0" w:color="auto"/>
                <w:right w:val="none" w:sz="0" w:space="0" w:color="auto"/>
              </w:divBdr>
              <w:divsChild>
                <w:div w:id="2128959920">
                  <w:marLeft w:val="0"/>
                  <w:marRight w:val="0"/>
                  <w:marTop w:val="0"/>
                  <w:marBottom w:val="0"/>
                  <w:divBdr>
                    <w:top w:val="none" w:sz="0" w:space="0" w:color="auto"/>
                    <w:left w:val="none" w:sz="0" w:space="0" w:color="auto"/>
                    <w:bottom w:val="none" w:sz="0" w:space="0" w:color="auto"/>
                    <w:right w:val="none" w:sz="0" w:space="0" w:color="auto"/>
                  </w:divBdr>
                </w:div>
              </w:divsChild>
            </w:div>
            <w:div w:id="221714069">
              <w:marLeft w:val="0"/>
              <w:marRight w:val="0"/>
              <w:marTop w:val="0"/>
              <w:marBottom w:val="0"/>
              <w:divBdr>
                <w:top w:val="none" w:sz="0" w:space="0" w:color="auto"/>
                <w:left w:val="none" w:sz="0" w:space="0" w:color="auto"/>
                <w:bottom w:val="none" w:sz="0" w:space="0" w:color="auto"/>
                <w:right w:val="none" w:sz="0" w:space="0" w:color="auto"/>
              </w:divBdr>
              <w:divsChild>
                <w:div w:id="1304433359">
                  <w:marLeft w:val="0"/>
                  <w:marRight w:val="0"/>
                  <w:marTop w:val="0"/>
                  <w:marBottom w:val="0"/>
                  <w:divBdr>
                    <w:top w:val="none" w:sz="0" w:space="0" w:color="auto"/>
                    <w:left w:val="none" w:sz="0" w:space="0" w:color="auto"/>
                    <w:bottom w:val="none" w:sz="0" w:space="0" w:color="auto"/>
                    <w:right w:val="none" w:sz="0" w:space="0" w:color="auto"/>
                  </w:divBdr>
                </w:div>
              </w:divsChild>
            </w:div>
            <w:div w:id="792096934">
              <w:marLeft w:val="0"/>
              <w:marRight w:val="0"/>
              <w:marTop w:val="0"/>
              <w:marBottom w:val="0"/>
              <w:divBdr>
                <w:top w:val="none" w:sz="0" w:space="0" w:color="auto"/>
                <w:left w:val="none" w:sz="0" w:space="0" w:color="auto"/>
                <w:bottom w:val="none" w:sz="0" w:space="0" w:color="auto"/>
                <w:right w:val="none" w:sz="0" w:space="0" w:color="auto"/>
              </w:divBdr>
              <w:divsChild>
                <w:div w:id="1337001332">
                  <w:marLeft w:val="0"/>
                  <w:marRight w:val="0"/>
                  <w:marTop w:val="0"/>
                  <w:marBottom w:val="0"/>
                  <w:divBdr>
                    <w:top w:val="none" w:sz="0" w:space="0" w:color="auto"/>
                    <w:left w:val="none" w:sz="0" w:space="0" w:color="auto"/>
                    <w:bottom w:val="none" w:sz="0" w:space="0" w:color="auto"/>
                    <w:right w:val="none" w:sz="0" w:space="0" w:color="auto"/>
                  </w:divBdr>
                </w:div>
              </w:divsChild>
            </w:div>
            <w:div w:id="742336277">
              <w:marLeft w:val="0"/>
              <w:marRight w:val="0"/>
              <w:marTop w:val="0"/>
              <w:marBottom w:val="0"/>
              <w:divBdr>
                <w:top w:val="none" w:sz="0" w:space="0" w:color="auto"/>
                <w:left w:val="none" w:sz="0" w:space="0" w:color="auto"/>
                <w:bottom w:val="none" w:sz="0" w:space="0" w:color="auto"/>
                <w:right w:val="none" w:sz="0" w:space="0" w:color="auto"/>
              </w:divBdr>
              <w:divsChild>
                <w:div w:id="1079985224">
                  <w:marLeft w:val="0"/>
                  <w:marRight w:val="0"/>
                  <w:marTop w:val="0"/>
                  <w:marBottom w:val="0"/>
                  <w:divBdr>
                    <w:top w:val="none" w:sz="0" w:space="0" w:color="auto"/>
                    <w:left w:val="none" w:sz="0" w:space="0" w:color="auto"/>
                    <w:bottom w:val="none" w:sz="0" w:space="0" w:color="auto"/>
                    <w:right w:val="none" w:sz="0" w:space="0" w:color="auto"/>
                  </w:divBdr>
                </w:div>
              </w:divsChild>
            </w:div>
            <w:div w:id="1250845441">
              <w:marLeft w:val="0"/>
              <w:marRight w:val="0"/>
              <w:marTop w:val="0"/>
              <w:marBottom w:val="0"/>
              <w:divBdr>
                <w:top w:val="none" w:sz="0" w:space="0" w:color="auto"/>
                <w:left w:val="none" w:sz="0" w:space="0" w:color="auto"/>
                <w:bottom w:val="none" w:sz="0" w:space="0" w:color="auto"/>
                <w:right w:val="none" w:sz="0" w:space="0" w:color="auto"/>
              </w:divBdr>
              <w:divsChild>
                <w:div w:id="1539776886">
                  <w:marLeft w:val="0"/>
                  <w:marRight w:val="0"/>
                  <w:marTop w:val="0"/>
                  <w:marBottom w:val="0"/>
                  <w:divBdr>
                    <w:top w:val="none" w:sz="0" w:space="0" w:color="auto"/>
                    <w:left w:val="none" w:sz="0" w:space="0" w:color="auto"/>
                    <w:bottom w:val="none" w:sz="0" w:space="0" w:color="auto"/>
                    <w:right w:val="none" w:sz="0" w:space="0" w:color="auto"/>
                  </w:divBdr>
                </w:div>
              </w:divsChild>
            </w:div>
            <w:div w:id="1793747720">
              <w:marLeft w:val="0"/>
              <w:marRight w:val="0"/>
              <w:marTop w:val="0"/>
              <w:marBottom w:val="0"/>
              <w:divBdr>
                <w:top w:val="none" w:sz="0" w:space="0" w:color="auto"/>
                <w:left w:val="none" w:sz="0" w:space="0" w:color="auto"/>
                <w:bottom w:val="none" w:sz="0" w:space="0" w:color="auto"/>
                <w:right w:val="none" w:sz="0" w:space="0" w:color="auto"/>
              </w:divBdr>
              <w:divsChild>
                <w:div w:id="1409765708">
                  <w:marLeft w:val="0"/>
                  <w:marRight w:val="0"/>
                  <w:marTop w:val="0"/>
                  <w:marBottom w:val="0"/>
                  <w:divBdr>
                    <w:top w:val="none" w:sz="0" w:space="0" w:color="auto"/>
                    <w:left w:val="none" w:sz="0" w:space="0" w:color="auto"/>
                    <w:bottom w:val="none" w:sz="0" w:space="0" w:color="auto"/>
                    <w:right w:val="none" w:sz="0" w:space="0" w:color="auto"/>
                  </w:divBdr>
                </w:div>
              </w:divsChild>
            </w:div>
            <w:div w:id="1243294507">
              <w:marLeft w:val="0"/>
              <w:marRight w:val="0"/>
              <w:marTop w:val="0"/>
              <w:marBottom w:val="0"/>
              <w:divBdr>
                <w:top w:val="none" w:sz="0" w:space="0" w:color="auto"/>
                <w:left w:val="none" w:sz="0" w:space="0" w:color="auto"/>
                <w:bottom w:val="none" w:sz="0" w:space="0" w:color="auto"/>
                <w:right w:val="none" w:sz="0" w:space="0" w:color="auto"/>
              </w:divBdr>
              <w:divsChild>
                <w:div w:id="1017925109">
                  <w:marLeft w:val="0"/>
                  <w:marRight w:val="0"/>
                  <w:marTop w:val="0"/>
                  <w:marBottom w:val="0"/>
                  <w:divBdr>
                    <w:top w:val="none" w:sz="0" w:space="0" w:color="auto"/>
                    <w:left w:val="none" w:sz="0" w:space="0" w:color="auto"/>
                    <w:bottom w:val="none" w:sz="0" w:space="0" w:color="auto"/>
                    <w:right w:val="none" w:sz="0" w:space="0" w:color="auto"/>
                  </w:divBdr>
                </w:div>
              </w:divsChild>
            </w:div>
            <w:div w:id="46221943">
              <w:marLeft w:val="0"/>
              <w:marRight w:val="0"/>
              <w:marTop w:val="0"/>
              <w:marBottom w:val="0"/>
              <w:divBdr>
                <w:top w:val="none" w:sz="0" w:space="0" w:color="auto"/>
                <w:left w:val="none" w:sz="0" w:space="0" w:color="auto"/>
                <w:bottom w:val="none" w:sz="0" w:space="0" w:color="auto"/>
                <w:right w:val="none" w:sz="0" w:space="0" w:color="auto"/>
              </w:divBdr>
              <w:divsChild>
                <w:div w:id="1209875954">
                  <w:marLeft w:val="0"/>
                  <w:marRight w:val="0"/>
                  <w:marTop w:val="0"/>
                  <w:marBottom w:val="0"/>
                  <w:divBdr>
                    <w:top w:val="none" w:sz="0" w:space="0" w:color="auto"/>
                    <w:left w:val="none" w:sz="0" w:space="0" w:color="auto"/>
                    <w:bottom w:val="none" w:sz="0" w:space="0" w:color="auto"/>
                    <w:right w:val="none" w:sz="0" w:space="0" w:color="auto"/>
                  </w:divBdr>
                  <w:divsChild>
                    <w:div w:id="1669675242">
                      <w:marLeft w:val="0"/>
                      <w:marRight w:val="0"/>
                      <w:marTop w:val="0"/>
                      <w:marBottom w:val="0"/>
                      <w:divBdr>
                        <w:top w:val="none" w:sz="0" w:space="0" w:color="auto"/>
                        <w:left w:val="none" w:sz="0" w:space="0" w:color="auto"/>
                        <w:bottom w:val="none" w:sz="0" w:space="0" w:color="auto"/>
                        <w:right w:val="none" w:sz="0" w:space="0" w:color="auto"/>
                      </w:divBdr>
                      <w:divsChild>
                        <w:div w:id="804199375">
                          <w:marLeft w:val="0"/>
                          <w:marRight w:val="0"/>
                          <w:marTop w:val="120"/>
                          <w:marBottom w:val="0"/>
                          <w:divBdr>
                            <w:top w:val="none" w:sz="0" w:space="0" w:color="auto"/>
                            <w:left w:val="none" w:sz="0" w:space="0" w:color="auto"/>
                            <w:bottom w:val="none" w:sz="0" w:space="0" w:color="auto"/>
                            <w:right w:val="none" w:sz="0" w:space="0" w:color="auto"/>
                          </w:divBdr>
                        </w:div>
                        <w:div w:id="1625233512">
                          <w:marLeft w:val="0"/>
                          <w:marRight w:val="0"/>
                          <w:marTop w:val="0"/>
                          <w:marBottom w:val="0"/>
                          <w:divBdr>
                            <w:top w:val="none" w:sz="0" w:space="0" w:color="auto"/>
                            <w:left w:val="none" w:sz="0" w:space="0" w:color="auto"/>
                            <w:bottom w:val="none" w:sz="0" w:space="0" w:color="auto"/>
                            <w:right w:val="none" w:sz="0" w:space="0" w:color="auto"/>
                          </w:divBdr>
                        </w:div>
                      </w:divsChild>
                    </w:div>
                    <w:div w:id="17586919">
                      <w:marLeft w:val="0"/>
                      <w:marRight w:val="0"/>
                      <w:marTop w:val="0"/>
                      <w:marBottom w:val="0"/>
                      <w:divBdr>
                        <w:top w:val="none" w:sz="0" w:space="0" w:color="auto"/>
                        <w:left w:val="none" w:sz="0" w:space="0" w:color="auto"/>
                        <w:bottom w:val="none" w:sz="0" w:space="0" w:color="auto"/>
                        <w:right w:val="none" w:sz="0" w:space="0" w:color="auto"/>
                      </w:divBdr>
                      <w:divsChild>
                        <w:div w:id="259488248">
                          <w:marLeft w:val="0"/>
                          <w:marRight w:val="0"/>
                          <w:marTop w:val="120"/>
                          <w:marBottom w:val="0"/>
                          <w:divBdr>
                            <w:top w:val="none" w:sz="0" w:space="0" w:color="auto"/>
                            <w:left w:val="none" w:sz="0" w:space="0" w:color="auto"/>
                            <w:bottom w:val="none" w:sz="0" w:space="0" w:color="auto"/>
                            <w:right w:val="none" w:sz="0" w:space="0" w:color="auto"/>
                          </w:divBdr>
                        </w:div>
                        <w:div w:id="1175461543">
                          <w:marLeft w:val="0"/>
                          <w:marRight w:val="0"/>
                          <w:marTop w:val="0"/>
                          <w:marBottom w:val="0"/>
                          <w:divBdr>
                            <w:top w:val="none" w:sz="0" w:space="0" w:color="auto"/>
                            <w:left w:val="none" w:sz="0" w:space="0" w:color="auto"/>
                            <w:bottom w:val="none" w:sz="0" w:space="0" w:color="auto"/>
                            <w:right w:val="none" w:sz="0" w:space="0" w:color="auto"/>
                          </w:divBdr>
                        </w:div>
                      </w:divsChild>
                    </w:div>
                    <w:div w:id="1929583381">
                      <w:marLeft w:val="0"/>
                      <w:marRight w:val="0"/>
                      <w:marTop w:val="0"/>
                      <w:marBottom w:val="0"/>
                      <w:divBdr>
                        <w:top w:val="none" w:sz="0" w:space="0" w:color="auto"/>
                        <w:left w:val="none" w:sz="0" w:space="0" w:color="auto"/>
                        <w:bottom w:val="none" w:sz="0" w:space="0" w:color="auto"/>
                        <w:right w:val="none" w:sz="0" w:space="0" w:color="auto"/>
                      </w:divBdr>
                      <w:divsChild>
                        <w:div w:id="1618216361">
                          <w:marLeft w:val="0"/>
                          <w:marRight w:val="0"/>
                          <w:marTop w:val="120"/>
                          <w:marBottom w:val="0"/>
                          <w:divBdr>
                            <w:top w:val="none" w:sz="0" w:space="0" w:color="auto"/>
                            <w:left w:val="none" w:sz="0" w:space="0" w:color="auto"/>
                            <w:bottom w:val="none" w:sz="0" w:space="0" w:color="auto"/>
                            <w:right w:val="none" w:sz="0" w:space="0" w:color="auto"/>
                          </w:divBdr>
                        </w:div>
                        <w:div w:id="479659128">
                          <w:marLeft w:val="0"/>
                          <w:marRight w:val="0"/>
                          <w:marTop w:val="0"/>
                          <w:marBottom w:val="0"/>
                          <w:divBdr>
                            <w:top w:val="none" w:sz="0" w:space="0" w:color="auto"/>
                            <w:left w:val="none" w:sz="0" w:space="0" w:color="auto"/>
                            <w:bottom w:val="none" w:sz="0" w:space="0" w:color="auto"/>
                            <w:right w:val="none" w:sz="0" w:space="0" w:color="auto"/>
                          </w:divBdr>
                        </w:div>
                      </w:divsChild>
                    </w:div>
                    <w:div w:id="272058258">
                      <w:marLeft w:val="0"/>
                      <w:marRight w:val="0"/>
                      <w:marTop w:val="0"/>
                      <w:marBottom w:val="0"/>
                      <w:divBdr>
                        <w:top w:val="none" w:sz="0" w:space="0" w:color="auto"/>
                        <w:left w:val="none" w:sz="0" w:space="0" w:color="auto"/>
                        <w:bottom w:val="none" w:sz="0" w:space="0" w:color="auto"/>
                        <w:right w:val="none" w:sz="0" w:space="0" w:color="auto"/>
                      </w:divBdr>
                      <w:divsChild>
                        <w:div w:id="2080865655">
                          <w:marLeft w:val="0"/>
                          <w:marRight w:val="0"/>
                          <w:marTop w:val="120"/>
                          <w:marBottom w:val="0"/>
                          <w:divBdr>
                            <w:top w:val="none" w:sz="0" w:space="0" w:color="auto"/>
                            <w:left w:val="none" w:sz="0" w:space="0" w:color="auto"/>
                            <w:bottom w:val="none" w:sz="0" w:space="0" w:color="auto"/>
                            <w:right w:val="none" w:sz="0" w:space="0" w:color="auto"/>
                          </w:divBdr>
                        </w:div>
                        <w:div w:id="1672753339">
                          <w:marLeft w:val="0"/>
                          <w:marRight w:val="0"/>
                          <w:marTop w:val="0"/>
                          <w:marBottom w:val="0"/>
                          <w:divBdr>
                            <w:top w:val="none" w:sz="0" w:space="0" w:color="auto"/>
                            <w:left w:val="none" w:sz="0" w:space="0" w:color="auto"/>
                            <w:bottom w:val="none" w:sz="0" w:space="0" w:color="auto"/>
                            <w:right w:val="none" w:sz="0" w:space="0" w:color="auto"/>
                          </w:divBdr>
                        </w:div>
                      </w:divsChild>
                    </w:div>
                    <w:div w:id="868687459">
                      <w:marLeft w:val="0"/>
                      <w:marRight w:val="0"/>
                      <w:marTop w:val="0"/>
                      <w:marBottom w:val="0"/>
                      <w:divBdr>
                        <w:top w:val="none" w:sz="0" w:space="0" w:color="auto"/>
                        <w:left w:val="none" w:sz="0" w:space="0" w:color="auto"/>
                        <w:bottom w:val="none" w:sz="0" w:space="0" w:color="auto"/>
                        <w:right w:val="none" w:sz="0" w:space="0" w:color="auto"/>
                      </w:divBdr>
                      <w:divsChild>
                        <w:div w:id="1440373681">
                          <w:marLeft w:val="0"/>
                          <w:marRight w:val="0"/>
                          <w:marTop w:val="120"/>
                          <w:marBottom w:val="0"/>
                          <w:divBdr>
                            <w:top w:val="none" w:sz="0" w:space="0" w:color="auto"/>
                            <w:left w:val="none" w:sz="0" w:space="0" w:color="auto"/>
                            <w:bottom w:val="none" w:sz="0" w:space="0" w:color="auto"/>
                            <w:right w:val="none" w:sz="0" w:space="0" w:color="auto"/>
                          </w:divBdr>
                        </w:div>
                        <w:div w:id="11921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0615">
              <w:marLeft w:val="0"/>
              <w:marRight w:val="0"/>
              <w:marTop w:val="0"/>
              <w:marBottom w:val="0"/>
              <w:divBdr>
                <w:top w:val="none" w:sz="0" w:space="0" w:color="auto"/>
                <w:left w:val="none" w:sz="0" w:space="0" w:color="auto"/>
                <w:bottom w:val="none" w:sz="0" w:space="0" w:color="auto"/>
                <w:right w:val="none" w:sz="0" w:space="0" w:color="auto"/>
              </w:divBdr>
              <w:divsChild>
                <w:div w:id="1732534258">
                  <w:marLeft w:val="0"/>
                  <w:marRight w:val="0"/>
                  <w:marTop w:val="0"/>
                  <w:marBottom w:val="0"/>
                  <w:divBdr>
                    <w:top w:val="none" w:sz="0" w:space="0" w:color="auto"/>
                    <w:left w:val="none" w:sz="0" w:space="0" w:color="auto"/>
                    <w:bottom w:val="none" w:sz="0" w:space="0" w:color="auto"/>
                    <w:right w:val="none" w:sz="0" w:space="0" w:color="auto"/>
                  </w:divBdr>
                </w:div>
              </w:divsChild>
            </w:div>
            <w:div w:id="1216350965">
              <w:marLeft w:val="0"/>
              <w:marRight w:val="0"/>
              <w:marTop w:val="0"/>
              <w:marBottom w:val="0"/>
              <w:divBdr>
                <w:top w:val="none" w:sz="0" w:space="0" w:color="auto"/>
                <w:left w:val="none" w:sz="0" w:space="0" w:color="auto"/>
                <w:bottom w:val="none" w:sz="0" w:space="0" w:color="auto"/>
                <w:right w:val="none" w:sz="0" w:space="0" w:color="auto"/>
              </w:divBdr>
              <w:divsChild>
                <w:div w:id="457262931">
                  <w:marLeft w:val="0"/>
                  <w:marRight w:val="0"/>
                  <w:marTop w:val="0"/>
                  <w:marBottom w:val="0"/>
                  <w:divBdr>
                    <w:top w:val="none" w:sz="0" w:space="0" w:color="auto"/>
                    <w:left w:val="none" w:sz="0" w:space="0" w:color="auto"/>
                    <w:bottom w:val="none" w:sz="0" w:space="0" w:color="auto"/>
                    <w:right w:val="none" w:sz="0" w:space="0" w:color="auto"/>
                  </w:divBdr>
                </w:div>
              </w:divsChild>
            </w:div>
            <w:div w:id="699017054">
              <w:marLeft w:val="0"/>
              <w:marRight w:val="0"/>
              <w:marTop w:val="0"/>
              <w:marBottom w:val="0"/>
              <w:divBdr>
                <w:top w:val="none" w:sz="0" w:space="0" w:color="auto"/>
                <w:left w:val="none" w:sz="0" w:space="0" w:color="auto"/>
                <w:bottom w:val="none" w:sz="0" w:space="0" w:color="auto"/>
                <w:right w:val="none" w:sz="0" w:space="0" w:color="auto"/>
              </w:divBdr>
              <w:divsChild>
                <w:div w:id="1954358389">
                  <w:marLeft w:val="0"/>
                  <w:marRight w:val="0"/>
                  <w:marTop w:val="0"/>
                  <w:marBottom w:val="0"/>
                  <w:divBdr>
                    <w:top w:val="none" w:sz="0" w:space="0" w:color="auto"/>
                    <w:left w:val="none" w:sz="0" w:space="0" w:color="auto"/>
                    <w:bottom w:val="none" w:sz="0" w:space="0" w:color="auto"/>
                    <w:right w:val="none" w:sz="0" w:space="0" w:color="auto"/>
                  </w:divBdr>
                </w:div>
              </w:divsChild>
            </w:div>
            <w:div w:id="2137870865">
              <w:marLeft w:val="0"/>
              <w:marRight w:val="0"/>
              <w:marTop w:val="0"/>
              <w:marBottom w:val="0"/>
              <w:divBdr>
                <w:top w:val="none" w:sz="0" w:space="0" w:color="auto"/>
                <w:left w:val="none" w:sz="0" w:space="0" w:color="auto"/>
                <w:bottom w:val="none" w:sz="0" w:space="0" w:color="auto"/>
                <w:right w:val="none" w:sz="0" w:space="0" w:color="auto"/>
              </w:divBdr>
              <w:divsChild>
                <w:div w:id="1440297547">
                  <w:marLeft w:val="0"/>
                  <w:marRight w:val="0"/>
                  <w:marTop w:val="0"/>
                  <w:marBottom w:val="0"/>
                  <w:divBdr>
                    <w:top w:val="none" w:sz="0" w:space="0" w:color="auto"/>
                    <w:left w:val="none" w:sz="0" w:space="0" w:color="auto"/>
                    <w:bottom w:val="none" w:sz="0" w:space="0" w:color="auto"/>
                    <w:right w:val="none" w:sz="0" w:space="0" w:color="auto"/>
                  </w:divBdr>
                  <w:divsChild>
                    <w:div w:id="1335262917">
                      <w:marLeft w:val="0"/>
                      <w:marRight w:val="0"/>
                      <w:marTop w:val="0"/>
                      <w:marBottom w:val="0"/>
                      <w:divBdr>
                        <w:top w:val="none" w:sz="0" w:space="0" w:color="auto"/>
                        <w:left w:val="none" w:sz="0" w:space="0" w:color="auto"/>
                        <w:bottom w:val="none" w:sz="0" w:space="0" w:color="auto"/>
                        <w:right w:val="none" w:sz="0" w:space="0" w:color="auto"/>
                      </w:divBdr>
                      <w:divsChild>
                        <w:div w:id="1677077758">
                          <w:marLeft w:val="0"/>
                          <w:marRight w:val="0"/>
                          <w:marTop w:val="120"/>
                          <w:marBottom w:val="0"/>
                          <w:divBdr>
                            <w:top w:val="none" w:sz="0" w:space="0" w:color="auto"/>
                            <w:left w:val="none" w:sz="0" w:space="0" w:color="auto"/>
                            <w:bottom w:val="none" w:sz="0" w:space="0" w:color="auto"/>
                            <w:right w:val="none" w:sz="0" w:space="0" w:color="auto"/>
                          </w:divBdr>
                        </w:div>
                        <w:div w:id="685405878">
                          <w:marLeft w:val="0"/>
                          <w:marRight w:val="0"/>
                          <w:marTop w:val="0"/>
                          <w:marBottom w:val="0"/>
                          <w:divBdr>
                            <w:top w:val="none" w:sz="0" w:space="0" w:color="auto"/>
                            <w:left w:val="none" w:sz="0" w:space="0" w:color="auto"/>
                            <w:bottom w:val="none" w:sz="0" w:space="0" w:color="auto"/>
                            <w:right w:val="none" w:sz="0" w:space="0" w:color="auto"/>
                          </w:divBdr>
                        </w:div>
                      </w:divsChild>
                    </w:div>
                    <w:div w:id="1957365481">
                      <w:marLeft w:val="0"/>
                      <w:marRight w:val="0"/>
                      <w:marTop w:val="0"/>
                      <w:marBottom w:val="0"/>
                      <w:divBdr>
                        <w:top w:val="none" w:sz="0" w:space="0" w:color="auto"/>
                        <w:left w:val="none" w:sz="0" w:space="0" w:color="auto"/>
                        <w:bottom w:val="none" w:sz="0" w:space="0" w:color="auto"/>
                        <w:right w:val="none" w:sz="0" w:space="0" w:color="auto"/>
                      </w:divBdr>
                      <w:divsChild>
                        <w:div w:id="1763524176">
                          <w:marLeft w:val="0"/>
                          <w:marRight w:val="0"/>
                          <w:marTop w:val="120"/>
                          <w:marBottom w:val="0"/>
                          <w:divBdr>
                            <w:top w:val="none" w:sz="0" w:space="0" w:color="auto"/>
                            <w:left w:val="none" w:sz="0" w:space="0" w:color="auto"/>
                            <w:bottom w:val="none" w:sz="0" w:space="0" w:color="auto"/>
                            <w:right w:val="none" w:sz="0" w:space="0" w:color="auto"/>
                          </w:divBdr>
                        </w:div>
                        <w:div w:id="749426093">
                          <w:marLeft w:val="0"/>
                          <w:marRight w:val="0"/>
                          <w:marTop w:val="0"/>
                          <w:marBottom w:val="0"/>
                          <w:divBdr>
                            <w:top w:val="none" w:sz="0" w:space="0" w:color="auto"/>
                            <w:left w:val="none" w:sz="0" w:space="0" w:color="auto"/>
                            <w:bottom w:val="none" w:sz="0" w:space="0" w:color="auto"/>
                            <w:right w:val="none" w:sz="0" w:space="0" w:color="auto"/>
                          </w:divBdr>
                        </w:div>
                      </w:divsChild>
                    </w:div>
                    <w:div w:id="1887638491">
                      <w:marLeft w:val="0"/>
                      <w:marRight w:val="0"/>
                      <w:marTop w:val="0"/>
                      <w:marBottom w:val="0"/>
                      <w:divBdr>
                        <w:top w:val="none" w:sz="0" w:space="0" w:color="auto"/>
                        <w:left w:val="none" w:sz="0" w:space="0" w:color="auto"/>
                        <w:bottom w:val="none" w:sz="0" w:space="0" w:color="auto"/>
                        <w:right w:val="none" w:sz="0" w:space="0" w:color="auto"/>
                      </w:divBdr>
                      <w:divsChild>
                        <w:div w:id="401484923">
                          <w:marLeft w:val="0"/>
                          <w:marRight w:val="0"/>
                          <w:marTop w:val="120"/>
                          <w:marBottom w:val="0"/>
                          <w:divBdr>
                            <w:top w:val="none" w:sz="0" w:space="0" w:color="auto"/>
                            <w:left w:val="none" w:sz="0" w:space="0" w:color="auto"/>
                            <w:bottom w:val="none" w:sz="0" w:space="0" w:color="auto"/>
                            <w:right w:val="none" w:sz="0" w:space="0" w:color="auto"/>
                          </w:divBdr>
                        </w:div>
                        <w:div w:id="63453474">
                          <w:marLeft w:val="0"/>
                          <w:marRight w:val="0"/>
                          <w:marTop w:val="0"/>
                          <w:marBottom w:val="0"/>
                          <w:divBdr>
                            <w:top w:val="none" w:sz="0" w:space="0" w:color="auto"/>
                            <w:left w:val="none" w:sz="0" w:space="0" w:color="auto"/>
                            <w:bottom w:val="none" w:sz="0" w:space="0" w:color="auto"/>
                            <w:right w:val="none" w:sz="0" w:space="0" w:color="auto"/>
                          </w:divBdr>
                        </w:div>
                      </w:divsChild>
                    </w:div>
                    <w:div w:id="1872916617">
                      <w:marLeft w:val="0"/>
                      <w:marRight w:val="0"/>
                      <w:marTop w:val="0"/>
                      <w:marBottom w:val="0"/>
                      <w:divBdr>
                        <w:top w:val="none" w:sz="0" w:space="0" w:color="auto"/>
                        <w:left w:val="none" w:sz="0" w:space="0" w:color="auto"/>
                        <w:bottom w:val="none" w:sz="0" w:space="0" w:color="auto"/>
                        <w:right w:val="none" w:sz="0" w:space="0" w:color="auto"/>
                      </w:divBdr>
                      <w:divsChild>
                        <w:div w:id="1198205241">
                          <w:marLeft w:val="0"/>
                          <w:marRight w:val="0"/>
                          <w:marTop w:val="120"/>
                          <w:marBottom w:val="0"/>
                          <w:divBdr>
                            <w:top w:val="none" w:sz="0" w:space="0" w:color="auto"/>
                            <w:left w:val="none" w:sz="0" w:space="0" w:color="auto"/>
                            <w:bottom w:val="none" w:sz="0" w:space="0" w:color="auto"/>
                            <w:right w:val="none" w:sz="0" w:space="0" w:color="auto"/>
                          </w:divBdr>
                        </w:div>
                        <w:div w:id="387190861">
                          <w:marLeft w:val="0"/>
                          <w:marRight w:val="0"/>
                          <w:marTop w:val="0"/>
                          <w:marBottom w:val="0"/>
                          <w:divBdr>
                            <w:top w:val="none" w:sz="0" w:space="0" w:color="auto"/>
                            <w:left w:val="none" w:sz="0" w:space="0" w:color="auto"/>
                            <w:bottom w:val="none" w:sz="0" w:space="0" w:color="auto"/>
                            <w:right w:val="none" w:sz="0" w:space="0" w:color="auto"/>
                          </w:divBdr>
                        </w:div>
                      </w:divsChild>
                    </w:div>
                    <w:div w:id="824785499">
                      <w:marLeft w:val="0"/>
                      <w:marRight w:val="0"/>
                      <w:marTop w:val="0"/>
                      <w:marBottom w:val="0"/>
                      <w:divBdr>
                        <w:top w:val="none" w:sz="0" w:space="0" w:color="auto"/>
                        <w:left w:val="none" w:sz="0" w:space="0" w:color="auto"/>
                        <w:bottom w:val="none" w:sz="0" w:space="0" w:color="auto"/>
                        <w:right w:val="none" w:sz="0" w:space="0" w:color="auto"/>
                      </w:divBdr>
                      <w:divsChild>
                        <w:div w:id="1906455613">
                          <w:marLeft w:val="0"/>
                          <w:marRight w:val="0"/>
                          <w:marTop w:val="120"/>
                          <w:marBottom w:val="0"/>
                          <w:divBdr>
                            <w:top w:val="none" w:sz="0" w:space="0" w:color="auto"/>
                            <w:left w:val="none" w:sz="0" w:space="0" w:color="auto"/>
                            <w:bottom w:val="none" w:sz="0" w:space="0" w:color="auto"/>
                            <w:right w:val="none" w:sz="0" w:space="0" w:color="auto"/>
                          </w:divBdr>
                        </w:div>
                        <w:div w:id="811212533">
                          <w:marLeft w:val="0"/>
                          <w:marRight w:val="0"/>
                          <w:marTop w:val="0"/>
                          <w:marBottom w:val="0"/>
                          <w:divBdr>
                            <w:top w:val="none" w:sz="0" w:space="0" w:color="auto"/>
                            <w:left w:val="none" w:sz="0" w:space="0" w:color="auto"/>
                            <w:bottom w:val="none" w:sz="0" w:space="0" w:color="auto"/>
                            <w:right w:val="none" w:sz="0" w:space="0" w:color="auto"/>
                          </w:divBdr>
                        </w:div>
                      </w:divsChild>
                    </w:div>
                    <w:div w:id="1404596608">
                      <w:marLeft w:val="0"/>
                      <w:marRight w:val="0"/>
                      <w:marTop w:val="0"/>
                      <w:marBottom w:val="0"/>
                      <w:divBdr>
                        <w:top w:val="none" w:sz="0" w:space="0" w:color="auto"/>
                        <w:left w:val="none" w:sz="0" w:space="0" w:color="auto"/>
                        <w:bottom w:val="none" w:sz="0" w:space="0" w:color="auto"/>
                        <w:right w:val="none" w:sz="0" w:space="0" w:color="auto"/>
                      </w:divBdr>
                      <w:divsChild>
                        <w:div w:id="1473675061">
                          <w:marLeft w:val="0"/>
                          <w:marRight w:val="0"/>
                          <w:marTop w:val="120"/>
                          <w:marBottom w:val="0"/>
                          <w:divBdr>
                            <w:top w:val="none" w:sz="0" w:space="0" w:color="auto"/>
                            <w:left w:val="none" w:sz="0" w:space="0" w:color="auto"/>
                            <w:bottom w:val="none" w:sz="0" w:space="0" w:color="auto"/>
                            <w:right w:val="none" w:sz="0" w:space="0" w:color="auto"/>
                          </w:divBdr>
                        </w:div>
                        <w:div w:id="858589790">
                          <w:marLeft w:val="0"/>
                          <w:marRight w:val="0"/>
                          <w:marTop w:val="0"/>
                          <w:marBottom w:val="0"/>
                          <w:divBdr>
                            <w:top w:val="none" w:sz="0" w:space="0" w:color="auto"/>
                            <w:left w:val="none" w:sz="0" w:space="0" w:color="auto"/>
                            <w:bottom w:val="none" w:sz="0" w:space="0" w:color="auto"/>
                            <w:right w:val="none" w:sz="0" w:space="0" w:color="auto"/>
                          </w:divBdr>
                        </w:div>
                      </w:divsChild>
                    </w:div>
                    <w:div w:id="236983890">
                      <w:marLeft w:val="0"/>
                      <w:marRight w:val="0"/>
                      <w:marTop w:val="0"/>
                      <w:marBottom w:val="0"/>
                      <w:divBdr>
                        <w:top w:val="none" w:sz="0" w:space="0" w:color="auto"/>
                        <w:left w:val="none" w:sz="0" w:space="0" w:color="auto"/>
                        <w:bottom w:val="none" w:sz="0" w:space="0" w:color="auto"/>
                        <w:right w:val="none" w:sz="0" w:space="0" w:color="auto"/>
                      </w:divBdr>
                      <w:divsChild>
                        <w:div w:id="1866165588">
                          <w:marLeft w:val="0"/>
                          <w:marRight w:val="0"/>
                          <w:marTop w:val="120"/>
                          <w:marBottom w:val="0"/>
                          <w:divBdr>
                            <w:top w:val="none" w:sz="0" w:space="0" w:color="auto"/>
                            <w:left w:val="none" w:sz="0" w:space="0" w:color="auto"/>
                            <w:bottom w:val="none" w:sz="0" w:space="0" w:color="auto"/>
                            <w:right w:val="none" w:sz="0" w:space="0" w:color="auto"/>
                          </w:divBdr>
                        </w:div>
                        <w:div w:id="16418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5438">
              <w:marLeft w:val="0"/>
              <w:marRight w:val="0"/>
              <w:marTop w:val="0"/>
              <w:marBottom w:val="0"/>
              <w:divBdr>
                <w:top w:val="none" w:sz="0" w:space="0" w:color="auto"/>
                <w:left w:val="none" w:sz="0" w:space="0" w:color="auto"/>
                <w:bottom w:val="none" w:sz="0" w:space="0" w:color="auto"/>
                <w:right w:val="none" w:sz="0" w:space="0" w:color="auto"/>
              </w:divBdr>
              <w:divsChild>
                <w:div w:id="1128205208">
                  <w:marLeft w:val="0"/>
                  <w:marRight w:val="0"/>
                  <w:marTop w:val="0"/>
                  <w:marBottom w:val="0"/>
                  <w:divBdr>
                    <w:top w:val="none" w:sz="0" w:space="0" w:color="auto"/>
                    <w:left w:val="none" w:sz="0" w:space="0" w:color="auto"/>
                    <w:bottom w:val="none" w:sz="0" w:space="0" w:color="auto"/>
                    <w:right w:val="none" w:sz="0" w:space="0" w:color="auto"/>
                  </w:divBdr>
                  <w:divsChild>
                    <w:div w:id="1004548898">
                      <w:marLeft w:val="0"/>
                      <w:marRight w:val="0"/>
                      <w:marTop w:val="0"/>
                      <w:marBottom w:val="0"/>
                      <w:divBdr>
                        <w:top w:val="none" w:sz="0" w:space="0" w:color="auto"/>
                        <w:left w:val="none" w:sz="0" w:space="0" w:color="auto"/>
                        <w:bottom w:val="none" w:sz="0" w:space="0" w:color="auto"/>
                        <w:right w:val="none" w:sz="0" w:space="0" w:color="auto"/>
                      </w:divBdr>
                      <w:divsChild>
                        <w:div w:id="1922835438">
                          <w:marLeft w:val="0"/>
                          <w:marRight w:val="0"/>
                          <w:marTop w:val="120"/>
                          <w:marBottom w:val="0"/>
                          <w:divBdr>
                            <w:top w:val="none" w:sz="0" w:space="0" w:color="auto"/>
                            <w:left w:val="none" w:sz="0" w:space="0" w:color="auto"/>
                            <w:bottom w:val="none" w:sz="0" w:space="0" w:color="auto"/>
                            <w:right w:val="none" w:sz="0" w:space="0" w:color="auto"/>
                          </w:divBdr>
                        </w:div>
                        <w:div w:id="2128624522">
                          <w:marLeft w:val="0"/>
                          <w:marRight w:val="0"/>
                          <w:marTop w:val="0"/>
                          <w:marBottom w:val="0"/>
                          <w:divBdr>
                            <w:top w:val="none" w:sz="0" w:space="0" w:color="auto"/>
                            <w:left w:val="none" w:sz="0" w:space="0" w:color="auto"/>
                            <w:bottom w:val="none" w:sz="0" w:space="0" w:color="auto"/>
                            <w:right w:val="none" w:sz="0" w:space="0" w:color="auto"/>
                          </w:divBdr>
                        </w:div>
                      </w:divsChild>
                    </w:div>
                    <w:div w:id="1583181332">
                      <w:marLeft w:val="0"/>
                      <w:marRight w:val="0"/>
                      <w:marTop w:val="0"/>
                      <w:marBottom w:val="0"/>
                      <w:divBdr>
                        <w:top w:val="none" w:sz="0" w:space="0" w:color="auto"/>
                        <w:left w:val="none" w:sz="0" w:space="0" w:color="auto"/>
                        <w:bottom w:val="none" w:sz="0" w:space="0" w:color="auto"/>
                        <w:right w:val="none" w:sz="0" w:space="0" w:color="auto"/>
                      </w:divBdr>
                      <w:divsChild>
                        <w:div w:id="967392900">
                          <w:marLeft w:val="0"/>
                          <w:marRight w:val="0"/>
                          <w:marTop w:val="120"/>
                          <w:marBottom w:val="0"/>
                          <w:divBdr>
                            <w:top w:val="none" w:sz="0" w:space="0" w:color="auto"/>
                            <w:left w:val="none" w:sz="0" w:space="0" w:color="auto"/>
                            <w:bottom w:val="none" w:sz="0" w:space="0" w:color="auto"/>
                            <w:right w:val="none" w:sz="0" w:space="0" w:color="auto"/>
                          </w:divBdr>
                        </w:div>
                        <w:div w:id="1493984512">
                          <w:marLeft w:val="0"/>
                          <w:marRight w:val="0"/>
                          <w:marTop w:val="0"/>
                          <w:marBottom w:val="0"/>
                          <w:divBdr>
                            <w:top w:val="none" w:sz="0" w:space="0" w:color="auto"/>
                            <w:left w:val="none" w:sz="0" w:space="0" w:color="auto"/>
                            <w:bottom w:val="none" w:sz="0" w:space="0" w:color="auto"/>
                            <w:right w:val="none" w:sz="0" w:space="0" w:color="auto"/>
                          </w:divBdr>
                        </w:div>
                      </w:divsChild>
                    </w:div>
                    <w:div w:id="1945379427">
                      <w:marLeft w:val="0"/>
                      <w:marRight w:val="0"/>
                      <w:marTop w:val="0"/>
                      <w:marBottom w:val="0"/>
                      <w:divBdr>
                        <w:top w:val="none" w:sz="0" w:space="0" w:color="auto"/>
                        <w:left w:val="none" w:sz="0" w:space="0" w:color="auto"/>
                        <w:bottom w:val="none" w:sz="0" w:space="0" w:color="auto"/>
                        <w:right w:val="none" w:sz="0" w:space="0" w:color="auto"/>
                      </w:divBdr>
                      <w:divsChild>
                        <w:div w:id="364792749">
                          <w:marLeft w:val="0"/>
                          <w:marRight w:val="0"/>
                          <w:marTop w:val="120"/>
                          <w:marBottom w:val="0"/>
                          <w:divBdr>
                            <w:top w:val="none" w:sz="0" w:space="0" w:color="auto"/>
                            <w:left w:val="none" w:sz="0" w:space="0" w:color="auto"/>
                            <w:bottom w:val="none" w:sz="0" w:space="0" w:color="auto"/>
                            <w:right w:val="none" w:sz="0" w:space="0" w:color="auto"/>
                          </w:divBdr>
                        </w:div>
                        <w:div w:id="9892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1770">
              <w:marLeft w:val="0"/>
              <w:marRight w:val="0"/>
              <w:marTop w:val="0"/>
              <w:marBottom w:val="0"/>
              <w:divBdr>
                <w:top w:val="none" w:sz="0" w:space="0" w:color="auto"/>
                <w:left w:val="none" w:sz="0" w:space="0" w:color="auto"/>
                <w:bottom w:val="none" w:sz="0" w:space="0" w:color="auto"/>
                <w:right w:val="none" w:sz="0" w:space="0" w:color="auto"/>
              </w:divBdr>
              <w:divsChild>
                <w:div w:id="1121220102">
                  <w:marLeft w:val="0"/>
                  <w:marRight w:val="0"/>
                  <w:marTop w:val="0"/>
                  <w:marBottom w:val="0"/>
                  <w:divBdr>
                    <w:top w:val="none" w:sz="0" w:space="0" w:color="auto"/>
                    <w:left w:val="none" w:sz="0" w:space="0" w:color="auto"/>
                    <w:bottom w:val="none" w:sz="0" w:space="0" w:color="auto"/>
                    <w:right w:val="none" w:sz="0" w:space="0" w:color="auto"/>
                  </w:divBdr>
                </w:div>
              </w:divsChild>
            </w:div>
            <w:div w:id="1539704460">
              <w:marLeft w:val="0"/>
              <w:marRight w:val="0"/>
              <w:marTop w:val="0"/>
              <w:marBottom w:val="0"/>
              <w:divBdr>
                <w:top w:val="none" w:sz="0" w:space="0" w:color="auto"/>
                <w:left w:val="none" w:sz="0" w:space="0" w:color="auto"/>
                <w:bottom w:val="none" w:sz="0" w:space="0" w:color="auto"/>
                <w:right w:val="none" w:sz="0" w:space="0" w:color="auto"/>
              </w:divBdr>
              <w:divsChild>
                <w:div w:id="655960987">
                  <w:marLeft w:val="0"/>
                  <w:marRight w:val="0"/>
                  <w:marTop w:val="0"/>
                  <w:marBottom w:val="0"/>
                  <w:divBdr>
                    <w:top w:val="none" w:sz="0" w:space="0" w:color="auto"/>
                    <w:left w:val="none" w:sz="0" w:space="0" w:color="auto"/>
                    <w:bottom w:val="none" w:sz="0" w:space="0" w:color="auto"/>
                    <w:right w:val="none" w:sz="0" w:space="0" w:color="auto"/>
                  </w:divBdr>
                </w:div>
              </w:divsChild>
            </w:div>
            <w:div w:id="1610619406">
              <w:marLeft w:val="0"/>
              <w:marRight w:val="0"/>
              <w:marTop w:val="0"/>
              <w:marBottom w:val="0"/>
              <w:divBdr>
                <w:top w:val="none" w:sz="0" w:space="0" w:color="auto"/>
                <w:left w:val="none" w:sz="0" w:space="0" w:color="auto"/>
                <w:bottom w:val="none" w:sz="0" w:space="0" w:color="auto"/>
                <w:right w:val="none" w:sz="0" w:space="0" w:color="auto"/>
              </w:divBdr>
              <w:divsChild>
                <w:div w:id="1037855334">
                  <w:marLeft w:val="0"/>
                  <w:marRight w:val="0"/>
                  <w:marTop w:val="0"/>
                  <w:marBottom w:val="0"/>
                  <w:divBdr>
                    <w:top w:val="none" w:sz="0" w:space="0" w:color="auto"/>
                    <w:left w:val="none" w:sz="0" w:space="0" w:color="auto"/>
                    <w:bottom w:val="none" w:sz="0" w:space="0" w:color="auto"/>
                    <w:right w:val="none" w:sz="0" w:space="0" w:color="auto"/>
                  </w:divBdr>
                </w:div>
              </w:divsChild>
            </w:div>
            <w:div w:id="307973969">
              <w:marLeft w:val="0"/>
              <w:marRight w:val="0"/>
              <w:marTop w:val="0"/>
              <w:marBottom w:val="0"/>
              <w:divBdr>
                <w:top w:val="none" w:sz="0" w:space="0" w:color="auto"/>
                <w:left w:val="none" w:sz="0" w:space="0" w:color="auto"/>
                <w:bottom w:val="none" w:sz="0" w:space="0" w:color="auto"/>
                <w:right w:val="none" w:sz="0" w:space="0" w:color="auto"/>
              </w:divBdr>
              <w:divsChild>
                <w:div w:id="285042375">
                  <w:marLeft w:val="0"/>
                  <w:marRight w:val="0"/>
                  <w:marTop w:val="0"/>
                  <w:marBottom w:val="0"/>
                  <w:divBdr>
                    <w:top w:val="none" w:sz="0" w:space="0" w:color="auto"/>
                    <w:left w:val="none" w:sz="0" w:space="0" w:color="auto"/>
                    <w:bottom w:val="none" w:sz="0" w:space="0" w:color="auto"/>
                    <w:right w:val="none" w:sz="0" w:space="0" w:color="auto"/>
                  </w:divBdr>
                </w:div>
              </w:divsChild>
            </w:div>
            <w:div w:id="1681812765">
              <w:marLeft w:val="0"/>
              <w:marRight w:val="0"/>
              <w:marTop w:val="0"/>
              <w:marBottom w:val="0"/>
              <w:divBdr>
                <w:top w:val="none" w:sz="0" w:space="0" w:color="auto"/>
                <w:left w:val="none" w:sz="0" w:space="0" w:color="auto"/>
                <w:bottom w:val="none" w:sz="0" w:space="0" w:color="auto"/>
                <w:right w:val="none" w:sz="0" w:space="0" w:color="auto"/>
              </w:divBdr>
              <w:divsChild>
                <w:div w:id="46036075">
                  <w:marLeft w:val="0"/>
                  <w:marRight w:val="0"/>
                  <w:marTop w:val="0"/>
                  <w:marBottom w:val="0"/>
                  <w:divBdr>
                    <w:top w:val="none" w:sz="0" w:space="0" w:color="auto"/>
                    <w:left w:val="none" w:sz="0" w:space="0" w:color="auto"/>
                    <w:bottom w:val="none" w:sz="0" w:space="0" w:color="auto"/>
                    <w:right w:val="none" w:sz="0" w:space="0" w:color="auto"/>
                  </w:divBdr>
                </w:div>
              </w:divsChild>
            </w:div>
            <w:div w:id="599677796">
              <w:marLeft w:val="0"/>
              <w:marRight w:val="0"/>
              <w:marTop w:val="0"/>
              <w:marBottom w:val="0"/>
              <w:divBdr>
                <w:top w:val="none" w:sz="0" w:space="0" w:color="auto"/>
                <w:left w:val="none" w:sz="0" w:space="0" w:color="auto"/>
                <w:bottom w:val="none" w:sz="0" w:space="0" w:color="auto"/>
                <w:right w:val="none" w:sz="0" w:space="0" w:color="auto"/>
              </w:divBdr>
              <w:divsChild>
                <w:div w:id="480079630">
                  <w:marLeft w:val="0"/>
                  <w:marRight w:val="0"/>
                  <w:marTop w:val="0"/>
                  <w:marBottom w:val="0"/>
                  <w:divBdr>
                    <w:top w:val="none" w:sz="0" w:space="0" w:color="auto"/>
                    <w:left w:val="none" w:sz="0" w:space="0" w:color="auto"/>
                    <w:bottom w:val="none" w:sz="0" w:space="0" w:color="auto"/>
                    <w:right w:val="none" w:sz="0" w:space="0" w:color="auto"/>
                  </w:divBdr>
                </w:div>
              </w:divsChild>
            </w:div>
            <w:div w:id="611743272">
              <w:marLeft w:val="0"/>
              <w:marRight w:val="0"/>
              <w:marTop w:val="0"/>
              <w:marBottom w:val="0"/>
              <w:divBdr>
                <w:top w:val="none" w:sz="0" w:space="0" w:color="auto"/>
                <w:left w:val="none" w:sz="0" w:space="0" w:color="auto"/>
                <w:bottom w:val="none" w:sz="0" w:space="0" w:color="auto"/>
                <w:right w:val="none" w:sz="0" w:space="0" w:color="auto"/>
              </w:divBdr>
              <w:divsChild>
                <w:div w:id="95372734">
                  <w:marLeft w:val="0"/>
                  <w:marRight w:val="0"/>
                  <w:marTop w:val="0"/>
                  <w:marBottom w:val="0"/>
                  <w:divBdr>
                    <w:top w:val="none" w:sz="0" w:space="0" w:color="auto"/>
                    <w:left w:val="none" w:sz="0" w:space="0" w:color="auto"/>
                    <w:bottom w:val="none" w:sz="0" w:space="0" w:color="auto"/>
                    <w:right w:val="none" w:sz="0" w:space="0" w:color="auto"/>
                  </w:divBdr>
                  <w:divsChild>
                    <w:div w:id="1089733061">
                      <w:marLeft w:val="0"/>
                      <w:marRight w:val="0"/>
                      <w:marTop w:val="0"/>
                      <w:marBottom w:val="0"/>
                      <w:divBdr>
                        <w:top w:val="none" w:sz="0" w:space="0" w:color="auto"/>
                        <w:left w:val="none" w:sz="0" w:space="0" w:color="auto"/>
                        <w:bottom w:val="none" w:sz="0" w:space="0" w:color="auto"/>
                        <w:right w:val="none" w:sz="0" w:space="0" w:color="auto"/>
                      </w:divBdr>
                      <w:divsChild>
                        <w:div w:id="991760518">
                          <w:marLeft w:val="0"/>
                          <w:marRight w:val="0"/>
                          <w:marTop w:val="120"/>
                          <w:marBottom w:val="0"/>
                          <w:divBdr>
                            <w:top w:val="none" w:sz="0" w:space="0" w:color="auto"/>
                            <w:left w:val="none" w:sz="0" w:space="0" w:color="auto"/>
                            <w:bottom w:val="none" w:sz="0" w:space="0" w:color="auto"/>
                            <w:right w:val="none" w:sz="0" w:space="0" w:color="auto"/>
                          </w:divBdr>
                        </w:div>
                        <w:div w:id="1877737550">
                          <w:marLeft w:val="0"/>
                          <w:marRight w:val="0"/>
                          <w:marTop w:val="0"/>
                          <w:marBottom w:val="0"/>
                          <w:divBdr>
                            <w:top w:val="none" w:sz="0" w:space="0" w:color="auto"/>
                            <w:left w:val="none" w:sz="0" w:space="0" w:color="auto"/>
                            <w:bottom w:val="none" w:sz="0" w:space="0" w:color="auto"/>
                            <w:right w:val="none" w:sz="0" w:space="0" w:color="auto"/>
                          </w:divBdr>
                        </w:div>
                      </w:divsChild>
                    </w:div>
                    <w:div w:id="246692458">
                      <w:marLeft w:val="0"/>
                      <w:marRight w:val="0"/>
                      <w:marTop w:val="0"/>
                      <w:marBottom w:val="0"/>
                      <w:divBdr>
                        <w:top w:val="none" w:sz="0" w:space="0" w:color="auto"/>
                        <w:left w:val="none" w:sz="0" w:space="0" w:color="auto"/>
                        <w:bottom w:val="none" w:sz="0" w:space="0" w:color="auto"/>
                        <w:right w:val="none" w:sz="0" w:space="0" w:color="auto"/>
                      </w:divBdr>
                      <w:divsChild>
                        <w:div w:id="1948539298">
                          <w:marLeft w:val="0"/>
                          <w:marRight w:val="0"/>
                          <w:marTop w:val="120"/>
                          <w:marBottom w:val="0"/>
                          <w:divBdr>
                            <w:top w:val="none" w:sz="0" w:space="0" w:color="auto"/>
                            <w:left w:val="none" w:sz="0" w:space="0" w:color="auto"/>
                            <w:bottom w:val="none" w:sz="0" w:space="0" w:color="auto"/>
                            <w:right w:val="none" w:sz="0" w:space="0" w:color="auto"/>
                          </w:divBdr>
                        </w:div>
                        <w:div w:id="10628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5215">
              <w:marLeft w:val="0"/>
              <w:marRight w:val="0"/>
              <w:marTop w:val="0"/>
              <w:marBottom w:val="0"/>
              <w:divBdr>
                <w:top w:val="none" w:sz="0" w:space="0" w:color="auto"/>
                <w:left w:val="none" w:sz="0" w:space="0" w:color="auto"/>
                <w:bottom w:val="none" w:sz="0" w:space="0" w:color="auto"/>
                <w:right w:val="none" w:sz="0" w:space="0" w:color="auto"/>
              </w:divBdr>
              <w:divsChild>
                <w:div w:id="343746889">
                  <w:marLeft w:val="0"/>
                  <w:marRight w:val="0"/>
                  <w:marTop w:val="0"/>
                  <w:marBottom w:val="0"/>
                  <w:divBdr>
                    <w:top w:val="none" w:sz="0" w:space="0" w:color="auto"/>
                    <w:left w:val="none" w:sz="0" w:space="0" w:color="auto"/>
                    <w:bottom w:val="none" w:sz="0" w:space="0" w:color="auto"/>
                    <w:right w:val="none" w:sz="0" w:space="0" w:color="auto"/>
                  </w:divBdr>
                </w:div>
              </w:divsChild>
            </w:div>
            <w:div w:id="809205188">
              <w:marLeft w:val="0"/>
              <w:marRight w:val="0"/>
              <w:marTop w:val="0"/>
              <w:marBottom w:val="0"/>
              <w:divBdr>
                <w:top w:val="none" w:sz="0" w:space="0" w:color="auto"/>
                <w:left w:val="none" w:sz="0" w:space="0" w:color="auto"/>
                <w:bottom w:val="none" w:sz="0" w:space="0" w:color="auto"/>
                <w:right w:val="none" w:sz="0" w:space="0" w:color="auto"/>
              </w:divBdr>
              <w:divsChild>
                <w:div w:id="846094030">
                  <w:marLeft w:val="0"/>
                  <w:marRight w:val="0"/>
                  <w:marTop w:val="0"/>
                  <w:marBottom w:val="0"/>
                  <w:divBdr>
                    <w:top w:val="none" w:sz="0" w:space="0" w:color="auto"/>
                    <w:left w:val="none" w:sz="0" w:space="0" w:color="auto"/>
                    <w:bottom w:val="none" w:sz="0" w:space="0" w:color="auto"/>
                    <w:right w:val="none" w:sz="0" w:space="0" w:color="auto"/>
                  </w:divBdr>
                </w:div>
              </w:divsChild>
            </w:div>
            <w:div w:id="1082071005">
              <w:marLeft w:val="0"/>
              <w:marRight w:val="0"/>
              <w:marTop w:val="0"/>
              <w:marBottom w:val="0"/>
              <w:divBdr>
                <w:top w:val="none" w:sz="0" w:space="0" w:color="auto"/>
                <w:left w:val="none" w:sz="0" w:space="0" w:color="auto"/>
                <w:bottom w:val="none" w:sz="0" w:space="0" w:color="auto"/>
                <w:right w:val="none" w:sz="0" w:space="0" w:color="auto"/>
              </w:divBdr>
              <w:divsChild>
                <w:div w:id="1952200733">
                  <w:marLeft w:val="0"/>
                  <w:marRight w:val="0"/>
                  <w:marTop w:val="0"/>
                  <w:marBottom w:val="0"/>
                  <w:divBdr>
                    <w:top w:val="none" w:sz="0" w:space="0" w:color="auto"/>
                    <w:left w:val="none" w:sz="0" w:space="0" w:color="auto"/>
                    <w:bottom w:val="none" w:sz="0" w:space="0" w:color="auto"/>
                    <w:right w:val="none" w:sz="0" w:space="0" w:color="auto"/>
                  </w:divBdr>
                </w:div>
              </w:divsChild>
            </w:div>
            <w:div w:id="869882226">
              <w:marLeft w:val="0"/>
              <w:marRight w:val="0"/>
              <w:marTop w:val="0"/>
              <w:marBottom w:val="0"/>
              <w:divBdr>
                <w:top w:val="none" w:sz="0" w:space="0" w:color="auto"/>
                <w:left w:val="none" w:sz="0" w:space="0" w:color="auto"/>
                <w:bottom w:val="none" w:sz="0" w:space="0" w:color="auto"/>
                <w:right w:val="none" w:sz="0" w:space="0" w:color="auto"/>
              </w:divBdr>
              <w:divsChild>
                <w:div w:id="2066250588">
                  <w:marLeft w:val="0"/>
                  <w:marRight w:val="0"/>
                  <w:marTop w:val="0"/>
                  <w:marBottom w:val="0"/>
                  <w:divBdr>
                    <w:top w:val="none" w:sz="0" w:space="0" w:color="auto"/>
                    <w:left w:val="none" w:sz="0" w:space="0" w:color="auto"/>
                    <w:bottom w:val="none" w:sz="0" w:space="0" w:color="auto"/>
                    <w:right w:val="none" w:sz="0" w:space="0" w:color="auto"/>
                  </w:divBdr>
                </w:div>
              </w:divsChild>
            </w:div>
            <w:div w:id="585192863">
              <w:marLeft w:val="0"/>
              <w:marRight w:val="0"/>
              <w:marTop w:val="0"/>
              <w:marBottom w:val="0"/>
              <w:divBdr>
                <w:top w:val="none" w:sz="0" w:space="0" w:color="auto"/>
                <w:left w:val="none" w:sz="0" w:space="0" w:color="auto"/>
                <w:bottom w:val="none" w:sz="0" w:space="0" w:color="auto"/>
                <w:right w:val="none" w:sz="0" w:space="0" w:color="auto"/>
              </w:divBdr>
              <w:divsChild>
                <w:div w:id="2103378311">
                  <w:marLeft w:val="0"/>
                  <w:marRight w:val="0"/>
                  <w:marTop w:val="0"/>
                  <w:marBottom w:val="0"/>
                  <w:divBdr>
                    <w:top w:val="none" w:sz="0" w:space="0" w:color="auto"/>
                    <w:left w:val="none" w:sz="0" w:space="0" w:color="auto"/>
                    <w:bottom w:val="none" w:sz="0" w:space="0" w:color="auto"/>
                    <w:right w:val="none" w:sz="0" w:space="0" w:color="auto"/>
                  </w:divBdr>
                </w:div>
              </w:divsChild>
            </w:div>
            <w:div w:id="143086816">
              <w:marLeft w:val="0"/>
              <w:marRight w:val="0"/>
              <w:marTop w:val="0"/>
              <w:marBottom w:val="0"/>
              <w:divBdr>
                <w:top w:val="none" w:sz="0" w:space="0" w:color="auto"/>
                <w:left w:val="none" w:sz="0" w:space="0" w:color="auto"/>
                <w:bottom w:val="none" w:sz="0" w:space="0" w:color="auto"/>
                <w:right w:val="none" w:sz="0" w:space="0" w:color="auto"/>
              </w:divBdr>
              <w:divsChild>
                <w:div w:id="1745880762">
                  <w:marLeft w:val="0"/>
                  <w:marRight w:val="0"/>
                  <w:marTop w:val="0"/>
                  <w:marBottom w:val="0"/>
                  <w:divBdr>
                    <w:top w:val="none" w:sz="0" w:space="0" w:color="auto"/>
                    <w:left w:val="none" w:sz="0" w:space="0" w:color="auto"/>
                    <w:bottom w:val="none" w:sz="0" w:space="0" w:color="auto"/>
                    <w:right w:val="none" w:sz="0" w:space="0" w:color="auto"/>
                  </w:divBdr>
                </w:div>
              </w:divsChild>
            </w:div>
            <w:div w:id="367998202">
              <w:marLeft w:val="0"/>
              <w:marRight w:val="0"/>
              <w:marTop w:val="0"/>
              <w:marBottom w:val="0"/>
              <w:divBdr>
                <w:top w:val="none" w:sz="0" w:space="0" w:color="auto"/>
                <w:left w:val="none" w:sz="0" w:space="0" w:color="auto"/>
                <w:bottom w:val="none" w:sz="0" w:space="0" w:color="auto"/>
                <w:right w:val="none" w:sz="0" w:space="0" w:color="auto"/>
              </w:divBdr>
              <w:divsChild>
                <w:div w:id="1208419869">
                  <w:marLeft w:val="0"/>
                  <w:marRight w:val="0"/>
                  <w:marTop w:val="0"/>
                  <w:marBottom w:val="0"/>
                  <w:divBdr>
                    <w:top w:val="none" w:sz="0" w:space="0" w:color="auto"/>
                    <w:left w:val="none" w:sz="0" w:space="0" w:color="auto"/>
                    <w:bottom w:val="none" w:sz="0" w:space="0" w:color="auto"/>
                    <w:right w:val="none" w:sz="0" w:space="0" w:color="auto"/>
                  </w:divBdr>
                </w:div>
              </w:divsChild>
            </w:div>
            <w:div w:id="1872451207">
              <w:marLeft w:val="0"/>
              <w:marRight w:val="0"/>
              <w:marTop w:val="0"/>
              <w:marBottom w:val="0"/>
              <w:divBdr>
                <w:top w:val="none" w:sz="0" w:space="0" w:color="auto"/>
                <w:left w:val="none" w:sz="0" w:space="0" w:color="auto"/>
                <w:bottom w:val="none" w:sz="0" w:space="0" w:color="auto"/>
                <w:right w:val="none" w:sz="0" w:space="0" w:color="auto"/>
              </w:divBdr>
              <w:divsChild>
                <w:div w:id="2107921373">
                  <w:marLeft w:val="0"/>
                  <w:marRight w:val="0"/>
                  <w:marTop w:val="0"/>
                  <w:marBottom w:val="0"/>
                  <w:divBdr>
                    <w:top w:val="none" w:sz="0" w:space="0" w:color="auto"/>
                    <w:left w:val="none" w:sz="0" w:space="0" w:color="auto"/>
                    <w:bottom w:val="none" w:sz="0" w:space="0" w:color="auto"/>
                    <w:right w:val="none" w:sz="0" w:space="0" w:color="auto"/>
                  </w:divBdr>
                </w:div>
              </w:divsChild>
            </w:div>
            <w:div w:id="317534120">
              <w:marLeft w:val="0"/>
              <w:marRight w:val="0"/>
              <w:marTop w:val="0"/>
              <w:marBottom w:val="0"/>
              <w:divBdr>
                <w:top w:val="none" w:sz="0" w:space="0" w:color="auto"/>
                <w:left w:val="none" w:sz="0" w:space="0" w:color="auto"/>
                <w:bottom w:val="none" w:sz="0" w:space="0" w:color="auto"/>
                <w:right w:val="none" w:sz="0" w:space="0" w:color="auto"/>
              </w:divBdr>
              <w:divsChild>
                <w:div w:id="736125846">
                  <w:marLeft w:val="0"/>
                  <w:marRight w:val="0"/>
                  <w:marTop w:val="0"/>
                  <w:marBottom w:val="0"/>
                  <w:divBdr>
                    <w:top w:val="none" w:sz="0" w:space="0" w:color="auto"/>
                    <w:left w:val="none" w:sz="0" w:space="0" w:color="auto"/>
                    <w:bottom w:val="none" w:sz="0" w:space="0" w:color="auto"/>
                    <w:right w:val="none" w:sz="0" w:space="0" w:color="auto"/>
                  </w:divBdr>
                </w:div>
              </w:divsChild>
            </w:div>
            <w:div w:id="929050236">
              <w:marLeft w:val="0"/>
              <w:marRight w:val="0"/>
              <w:marTop w:val="0"/>
              <w:marBottom w:val="0"/>
              <w:divBdr>
                <w:top w:val="none" w:sz="0" w:space="0" w:color="auto"/>
                <w:left w:val="none" w:sz="0" w:space="0" w:color="auto"/>
                <w:bottom w:val="none" w:sz="0" w:space="0" w:color="auto"/>
                <w:right w:val="none" w:sz="0" w:space="0" w:color="auto"/>
              </w:divBdr>
              <w:divsChild>
                <w:div w:id="1717047685">
                  <w:marLeft w:val="0"/>
                  <w:marRight w:val="0"/>
                  <w:marTop w:val="0"/>
                  <w:marBottom w:val="0"/>
                  <w:divBdr>
                    <w:top w:val="none" w:sz="0" w:space="0" w:color="auto"/>
                    <w:left w:val="none" w:sz="0" w:space="0" w:color="auto"/>
                    <w:bottom w:val="none" w:sz="0" w:space="0" w:color="auto"/>
                    <w:right w:val="none" w:sz="0" w:space="0" w:color="auto"/>
                  </w:divBdr>
                </w:div>
              </w:divsChild>
            </w:div>
            <w:div w:id="1683703269">
              <w:marLeft w:val="0"/>
              <w:marRight w:val="0"/>
              <w:marTop w:val="0"/>
              <w:marBottom w:val="0"/>
              <w:divBdr>
                <w:top w:val="none" w:sz="0" w:space="0" w:color="auto"/>
                <w:left w:val="none" w:sz="0" w:space="0" w:color="auto"/>
                <w:bottom w:val="none" w:sz="0" w:space="0" w:color="auto"/>
                <w:right w:val="none" w:sz="0" w:space="0" w:color="auto"/>
              </w:divBdr>
              <w:divsChild>
                <w:div w:id="1485319447">
                  <w:marLeft w:val="0"/>
                  <w:marRight w:val="0"/>
                  <w:marTop w:val="0"/>
                  <w:marBottom w:val="0"/>
                  <w:divBdr>
                    <w:top w:val="none" w:sz="0" w:space="0" w:color="auto"/>
                    <w:left w:val="none" w:sz="0" w:space="0" w:color="auto"/>
                    <w:bottom w:val="none" w:sz="0" w:space="0" w:color="auto"/>
                    <w:right w:val="none" w:sz="0" w:space="0" w:color="auto"/>
                  </w:divBdr>
                </w:div>
              </w:divsChild>
            </w:div>
            <w:div w:id="18162104">
              <w:marLeft w:val="0"/>
              <w:marRight w:val="0"/>
              <w:marTop w:val="0"/>
              <w:marBottom w:val="0"/>
              <w:divBdr>
                <w:top w:val="none" w:sz="0" w:space="0" w:color="auto"/>
                <w:left w:val="none" w:sz="0" w:space="0" w:color="auto"/>
                <w:bottom w:val="none" w:sz="0" w:space="0" w:color="auto"/>
                <w:right w:val="none" w:sz="0" w:space="0" w:color="auto"/>
              </w:divBdr>
              <w:divsChild>
                <w:div w:id="1895581921">
                  <w:marLeft w:val="0"/>
                  <w:marRight w:val="0"/>
                  <w:marTop w:val="0"/>
                  <w:marBottom w:val="0"/>
                  <w:divBdr>
                    <w:top w:val="none" w:sz="0" w:space="0" w:color="auto"/>
                    <w:left w:val="none" w:sz="0" w:space="0" w:color="auto"/>
                    <w:bottom w:val="none" w:sz="0" w:space="0" w:color="auto"/>
                    <w:right w:val="none" w:sz="0" w:space="0" w:color="auto"/>
                  </w:divBdr>
                </w:div>
              </w:divsChild>
            </w:div>
            <w:div w:id="1095900136">
              <w:marLeft w:val="0"/>
              <w:marRight w:val="0"/>
              <w:marTop w:val="0"/>
              <w:marBottom w:val="0"/>
              <w:divBdr>
                <w:top w:val="none" w:sz="0" w:space="0" w:color="auto"/>
                <w:left w:val="none" w:sz="0" w:space="0" w:color="auto"/>
                <w:bottom w:val="none" w:sz="0" w:space="0" w:color="auto"/>
                <w:right w:val="none" w:sz="0" w:space="0" w:color="auto"/>
              </w:divBdr>
              <w:divsChild>
                <w:div w:id="303118328">
                  <w:marLeft w:val="0"/>
                  <w:marRight w:val="0"/>
                  <w:marTop w:val="0"/>
                  <w:marBottom w:val="0"/>
                  <w:divBdr>
                    <w:top w:val="none" w:sz="0" w:space="0" w:color="auto"/>
                    <w:left w:val="none" w:sz="0" w:space="0" w:color="auto"/>
                    <w:bottom w:val="none" w:sz="0" w:space="0" w:color="auto"/>
                    <w:right w:val="none" w:sz="0" w:space="0" w:color="auto"/>
                  </w:divBdr>
                </w:div>
              </w:divsChild>
            </w:div>
            <w:div w:id="690573925">
              <w:marLeft w:val="0"/>
              <w:marRight w:val="0"/>
              <w:marTop w:val="0"/>
              <w:marBottom w:val="0"/>
              <w:divBdr>
                <w:top w:val="none" w:sz="0" w:space="0" w:color="auto"/>
                <w:left w:val="none" w:sz="0" w:space="0" w:color="auto"/>
                <w:bottom w:val="none" w:sz="0" w:space="0" w:color="auto"/>
                <w:right w:val="none" w:sz="0" w:space="0" w:color="auto"/>
              </w:divBdr>
              <w:divsChild>
                <w:div w:id="763263643">
                  <w:marLeft w:val="0"/>
                  <w:marRight w:val="0"/>
                  <w:marTop w:val="0"/>
                  <w:marBottom w:val="0"/>
                  <w:divBdr>
                    <w:top w:val="none" w:sz="0" w:space="0" w:color="auto"/>
                    <w:left w:val="none" w:sz="0" w:space="0" w:color="auto"/>
                    <w:bottom w:val="none" w:sz="0" w:space="0" w:color="auto"/>
                    <w:right w:val="none" w:sz="0" w:space="0" w:color="auto"/>
                  </w:divBdr>
                </w:div>
              </w:divsChild>
            </w:div>
            <w:div w:id="1676151714">
              <w:marLeft w:val="0"/>
              <w:marRight w:val="0"/>
              <w:marTop w:val="0"/>
              <w:marBottom w:val="0"/>
              <w:divBdr>
                <w:top w:val="none" w:sz="0" w:space="0" w:color="auto"/>
                <w:left w:val="none" w:sz="0" w:space="0" w:color="auto"/>
                <w:bottom w:val="none" w:sz="0" w:space="0" w:color="auto"/>
                <w:right w:val="none" w:sz="0" w:space="0" w:color="auto"/>
              </w:divBdr>
              <w:divsChild>
                <w:div w:id="538204539">
                  <w:marLeft w:val="0"/>
                  <w:marRight w:val="0"/>
                  <w:marTop w:val="0"/>
                  <w:marBottom w:val="0"/>
                  <w:divBdr>
                    <w:top w:val="none" w:sz="0" w:space="0" w:color="auto"/>
                    <w:left w:val="none" w:sz="0" w:space="0" w:color="auto"/>
                    <w:bottom w:val="none" w:sz="0" w:space="0" w:color="auto"/>
                    <w:right w:val="none" w:sz="0" w:space="0" w:color="auto"/>
                  </w:divBdr>
                </w:div>
              </w:divsChild>
            </w:div>
            <w:div w:id="1234124188">
              <w:marLeft w:val="0"/>
              <w:marRight w:val="0"/>
              <w:marTop w:val="0"/>
              <w:marBottom w:val="0"/>
              <w:divBdr>
                <w:top w:val="none" w:sz="0" w:space="0" w:color="auto"/>
                <w:left w:val="none" w:sz="0" w:space="0" w:color="auto"/>
                <w:bottom w:val="none" w:sz="0" w:space="0" w:color="auto"/>
                <w:right w:val="none" w:sz="0" w:space="0" w:color="auto"/>
              </w:divBdr>
              <w:divsChild>
                <w:div w:id="1382511489">
                  <w:marLeft w:val="0"/>
                  <w:marRight w:val="0"/>
                  <w:marTop w:val="0"/>
                  <w:marBottom w:val="0"/>
                  <w:divBdr>
                    <w:top w:val="none" w:sz="0" w:space="0" w:color="auto"/>
                    <w:left w:val="none" w:sz="0" w:space="0" w:color="auto"/>
                    <w:bottom w:val="none" w:sz="0" w:space="0" w:color="auto"/>
                    <w:right w:val="none" w:sz="0" w:space="0" w:color="auto"/>
                  </w:divBdr>
                </w:div>
              </w:divsChild>
            </w:div>
            <w:div w:id="997810925">
              <w:marLeft w:val="0"/>
              <w:marRight w:val="0"/>
              <w:marTop w:val="0"/>
              <w:marBottom w:val="0"/>
              <w:divBdr>
                <w:top w:val="none" w:sz="0" w:space="0" w:color="auto"/>
                <w:left w:val="none" w:sz="0" w:space="0" w:color="auto"/>
                <w:bottom w:val="none" w:sz="0" w:space="0" w:color="auto"/>
                <w:right w:val="none" w:sz="0" w:space="0" w:color="auto"/>
              </w:divBdr>
              <w:divsChild>
                <w:div w:id="886910674">
                  <w:marLeft w:val="0"/>
                  <w:marRight w:val="0"/>
                  <w:marTop w:val="0"/>
                  <w:marBottom w:val="0"/>
                  <w:divBdr>
                    <w:top w:val="none" w:sz="0" w:space="0" w:color="auto"/>
                    <w:left w:val="none" w:sz="0" w:space="0" w:color="auto"/>
                    <w:bottom w:val="none" w:sz="0" w:space="0" w:color="auto"/>
                    <w:right w:val="none" w:sz="0" w:space="0" w:color="auto"/>
                  </w:divBdr>
                </w:div>
              </w:divsChild>
            </w:div>
            <w:div w:id="1714305905">
              <w:marLeft w:val="0"/>
              <w:marRight w:val="0"/>
              <w:marTop w:val="0"/>
              <w:marBottom w:val="0"/>
              <w:divBdr>
                <w:top w:val="none" w:sz="0" w:space="0" w:color="auto"/>
                <w:left w:val="none" w:sz="0" w:space="0" w:color="auto"/>
                <w:bottom w:val="none" w:sz="0" w:space="0" w:color="auto"/>
                <w:right w:val="none" w:sz="0" w:space="0" w:color="auto"/>
              </w:divBdr>
              <w:divsChild>
                <w:div w:id="830366786">
                  <w:marLeft w:val="0"/>
                  <w:marRight w:val="0"/>
                  <w:marTop w:val="0"/>
                  <w:marBottom w:val="0"/>
                  <w:divBdr>
                    <w:top w:val="none" w:sz="0" w:space="0" w:color="auto"/>
                    <w:left w:val="none" w:sz="0" w:space="0" w:color="auto"/>
                    <w:bottom w:val="none" w:sz="0" w:space="0" w:color="auto"/>
                    <w:right w:val="none" w:sz="0" w:space="0" w:color="auto"/>
                  </w:divBdr>
                </w:div>
              </w:divsChild>
            </w:div>
            <w:div w:id="1708917369">
              <w:marLeft w:val="0"/>
              <w:marRight w:val="0"/>
              <w:marTop w:val="0"/>
              <w:marBottom w:val="0"/>
              <w:divBdr>
                <w:top w:val="none" w:sz="0" w:space="0" w:color="auto"/>
                <w:left w:val="none" w:sz="0" w:space="0" w:color="auto"/>
                <w:bottom w:val="none" w:sz="0" w:space="0" w:color="auto"/>
                <w:right w:val="none" w:sz="0" w:space="0" w:color="auto"/>
              </w:divBdr>
              <w:divsChild>
                <w:div w:id="1953004679">
                  <w:marLeft w:val="0"/>
                  <w:marRight w:val="0"/>
                  <w:marTop w:val="0"/>
                  <w:marBottom w:val="0"/>
                  <w:divBdr>
                    <w:top w:val="none" w:sz="0" w:space="0" w:color="auto"/>
                    <w:left w:val="none" w:sz="0" w:space="0" w:color="auto"/>
                    <w:bottom w:val="none" w:sz="0" w:space="0" w:color="auto"/>
                    <w:right w:val="none" w:sz="0" w:space="0" w:color="auto"/>
                  </w:divBdr>
                </w:div>
              </w:divsChild>
            </w:div>
            <w:div w:id="176232130">
              <w:marLeft w:val="0"/>
              <w:marRight w:val="0"/>
              <w:marTop w:val="0"/>
              <w:marBottom w:val="0"/>
              <w:divBdr>
                <w:top w:val="none" w:sz="0" w:space="0" w:color="auto"/>
                <w:left w:val="none" w:sz="0" w:space="0" w:color="auto"/>
                <w:bottom w:val="none" w:sz="0" w:space="0" w:color="auto"/>
                <w:right w:val="none" w:sz="0" w:space="0" w:color="auto"/>
              </w:divBdr>
              <w:divsChild>
                <w:div w:id="1476483419">
                  <w:marLeft w:val="0"/>
                  <w:marRight w:val="0"/>
                  <w:marTop w:val="0"/>
                  <w:marBottom w:val="0"/>
                  <w:divBdr>
                    <w:top w:val="none" w:sz="0" w:space="0" w:color="auto"/>
                    <w:left w:val="none" w:sz="0" w:space="0" w:color="auto"/>
                    <w:bottom w:val="none" w:sz="0" w:space="0" w:color="auto"/>
                    <w:right w:val="none" w:sz="0" w:space="0" w:color="auto"/>
                  </w:divBdr>
                </w:div>
              </w:divsChild>
            </w:div>
            <w:div w:id="1634486568">
              <w:marLeft w:val="0"/>
              <w:marRight w:val="0"/>
              <w:marTop w:val="0"/>
              <w:marBottom w:val="0"/>
              <w:divBdr>
                <w:top w:val="none" w:sz="0" w:space="0" w:color="auto"/>
                <w:left w:val="none" w:sz="0" w:space="0" w:color="auto"/>
                <w:bottom w:val="none" w:sz="0" w:space="0" w:color="auto"/>
                <w:right w:val="none" w:sz="0" w:space="0" w:color="auto"/>
              </w:divBdr>
              <w:divsChild>
                <w:div w:id="416634175">
                  <w:marLeft w:val="0"/>
                  <w:marRight w:val="0"/>
                  <w:marTop w:val="0"/>
                  <w:marBottom w:val="0"/>
                  <w:divBdr>
                    <w:top w:val="none" w:sz="0" w:space="0" w:color="auto"/>
                    <w:left w:val="none" w:sz="0" w:space="0" w:color="auto"/>
                    <w:bottom w:val="none" w:sz="0" w:space="0" w:color="auto"/>
                    <w:right w:val="none" w:sz="0" w:space="0" w:color="auto"/>
                  </w:divBdr>
                </w:div>
              </w:divsChild>
            </w:div>
            <w:div w:id="1058700600">
              <w:marLeft w:val="0"/>
              <w:marRight w:val="0"/>
              <w:marTop w:val="0"/>
              <w:marBottom w:val="0"/>
              <w:divBdr>
                <w:top w:val="none" w:sz="0" w:space="0" w:color="auto"/>
                <w:left w:val="none" w:sz="0" w:space="0" w:color="auto"/>
                <w:bottom w:val="none" w:sz="0" w:space="0" w:color="auto"/>
                <w:right w:val="none" w:sz="0" w:space="0" w:color="auto"/>
              </w:divBdr>
              <w:divsChild>
                <w:div w:id="598950838">
                  <w:marLeft w:val="0"/>
                  <w:marRight w:val="0"/>
                  <w:marTop w:val="0"/>
                  <w:marBottom w:val="0"/>
                  <w:divBdr>
                    <w:top w:val="none" w:sz="0" w:space="0" w:color="auto"/>
                    <w:left w:val="none" w:sz="0" w:space="0" w:color="auto"/>
                    <w:bottom w:val="none" w:sz="0" w:space="0" w:color="auto"/>
                    <w:right w:val="none" w:sz="0" w:space="0" w:color="auto"/>
                  </w:divBdr>
                </w:div>
              </w:divsChild>
            </w:div>
            <w:div w:id="524631773">
              <w:marLeft w:val="0"/>
              <w:marRight w:val="0"/>
              <w:marTop w:val="0"/>
              <w:marBottom w:val="0"/>
              <w:divBdr>
                <w:top w:val="none" w:sz="0" w:space="0" w:color="auto"/>
                <w:left w:val="none" w:sz="0" w:space="0" w:color="auto"/>
                <w:bottom w:val="none" w:sz="0" w:space="0" w:color="auto"/>
                <w:right w:val="none" w:sz="0" w:space="0" w:color="auto"/>
              </w:divBdr>
              <w:divsChild>
                <w:div w:id="2114278427">
                  <w:marLeft w:val="0"/>
                  <w:marRight w:val="0"/>
                  <w:marTop w:val="0"/>
                  <w:marBottom w:val="0"/>
                  <w:divBdr>
                    <w:top w:val="none" w:sz="0" w:space="0" w:color="auto"/>
                    <w:left w:val="none" w:sz="0" w:space="0" w:color="auto"/>
                    <w:bottom w:val="none" w:sz="0" w:space="0" w:color="auto"/>
                    <w:right w:val="none" w:sz="0" w:space="0" w:color="auto"/>
                  </w:divBdr>
                </w:div>
              </w:divsChild>
            </w:div>
            <w:div w:id="247740664">
              <w:marLeft w:val="0"/>
              <w:marRight w:val="0"/>
              <w:marTop w:val="0"/>
              <w:marBottom w:val="0"/>
              <w:divBdr>
                <w:top w:val="none" w:sz="0" w:space="0" w:color="auto"/>
                <w:left w:val="none" w:sz="0" w:space="0" w:color="auto"/>
                <w:bottom w:val="none" w:sz="0" w:space="0" w:color="auto"/>
                <w:right w:val="none" w:sz="0" w:space="0" w:color="auto"/>
              </w:divBdr>
              <w:divsChild>
                <w:div w:id="871113227">
                  <w:marLeft w:val="0"/>
                  <w:marRight w:val="0"/>
                  <w:marTop w:val="0"/>
                  <w:marBottom w:val="0"/>
                  <w:divBdr>
                    <w:top w:val="none" w:sz="0" w:space="0" w:color="auto"/>
                    <w:left w:val="none" w:sz="0" w:space="0" w:color="auto"/>
                    <w:bottom w:val="none" w:sz="0" w:space="0" w:color="auto"/>
                    <w:right w:val="none" w:sz="0" w:space="0" w:color="auto"/>
                  </w:divBdr>
                </w:div>
              </w:divsChild>
            </w:div>
            <w:div w:id="640623471">
              <w:marLeft w:val="0"/>
              <w:marRight w:val="0"/>
              <w:marTop w:val="0"/>
              <w:marBottom w:val="0"/>
              <w:divBdr>
                <w:top w:val="none" w:sz="0" w:space="0" w:color="auto"/>
                <w:left w:val="none" w:sz="0" w:space="0" w:color="auto"/>
                <w:bottom w:val="none" w:sz="0" w:space="0" w:color="auto"/>
                <w:right w:val="none" w:sz="0" w:space="0" w:color="auto"/>
              </w:divBdr>
              <w:divsChild>
                <w:div w:id="688678263">
                  <w:marLeft w:val="0"/>
                  <w:marRight w:val="0"/>
                  <w:marTop w:val="0"/>
                  <w:marBottom w:val="0"/>
                  <w:divBdr>
                    <w:top w:val="none" w:sz="0" w:space="0" w:color="auto"/>
                    <w:left w:val="none" w:sz="0" w:space="0" w:color="auto"/>
                    <w:bottom w:val="none" w:sz="0" w:space="0" w:color="auto"/>
                    <w:right w:val="none" w:sz="0" w:space="0" w:color="auto"/>
                  </w:divBdr>
                </w:div>
              </w:divsChild>
            </w:div>
            <w:div w:id="1157693847">
              <w:marLeft w:val="0"/>
              <w:marRight w:val="0"/>
              <w:marTop w:val="0"/>
              <w:marBottom w:val="0"/>
              <w:divBdr>
                <w:top w:val="none" w:sz="0" w:space="0" w:color="auto"/>
                <w:left w:val="none" w:sz="0" w:space="0" w:color="auto"/>
                <w:bottom w:val="none" w:sz="0" w:space="0" w:color="auto"/>
                <w:right w:val="none" w:sz="0" w:space="0" w:color="auto"/>
              </w:divBdr>
              <w:divsChild>
                <w:div w:id="1862473921">
                  <w:marLeft w:val="0"/>
                  <w:marRight w:val="0"/>
                  <w:marTop w:val="0"/>
                  <w:marBottom w:val="0"/>
                  <w:divBdr>
                    <w:top w:val="none" w:sz="0" w:space="0" w:color="auto"/>
                    <w:left w:val="none" w:sz="0" w:space="0" w:color="auto"/>
                    <w:bottom w:val="none" w:sz="0" w:space="0" w:color="auto"/>
                    <w:right w:val="none" w:sz="0" w:space="0" w:color="auto"/>
                  </w:divBdr>
                </w:div>
              </w:divsChild>
            </w:div>
            <w:div w:id="874461520">
              <w:marLeft w:val="0"/>
              <w:marRight w:val="0"/>
              <w:marTop w:val="0"/>
              <w:marBottom w:val="0"/>
              <w:divBdr>
                <w:top w:val="none" w:sz="0" w:space="0" w:color="auto"/>
                <w:left w:val="none" w:sz="0" w:space="0" w:color="auto"/>
                <w:bottom w:val="none" w:sz="0" w:space="0" w:color="auto"/>
                <w:right w:val="none" w:sz="0" w:space="0" w:color="auto"/>
              </w:divBdr>
              <w:divsChild>
                <w:div w:id="2003704534">
                  <w:marLeft w:val="0"/>
                  <w:marRight w:val="0"/>
                  <w:marTop w:val="120"/>
                  <w:marBottom w:val="0"/>
                  <w:divBdr>
                    <w:top w:val="none" w:sz="0" w:space="0" w:color="auto"/>
                    <w:left w:val="none" w:sz="0" w:space="0" w:color="auto"/>
                    <w:bottom w:val="none" w:sz="0" w:space="0" w:color="auto"/>
                    <w:right w:val="none" w:sz="0" w:space="0" w:color="auto"/>
                  </w:divBdr>
                </w:div>
                <w:div w:id="375157813">
                  <w:marLeft w:val="0"/>
                  <w:marRight w:val="0"/>
                  <w:marTop w:val="0"/>
                  <w:marBottom w:val="0"/>
                  <w:divBdr>
                    <w:top w:val="none" w:sz="0" w:space="0" w:color="auto"/>
                    <w:left w:val="none" w:sz="0" w:space="0" w:color="auto"/>
                    <w:bottom w:val="none" w:sz="0" w:space="0" w:color="auto"/>
                    <w:right w:val="none" w:sz="0" w:space="0" w:color="auto"/>
                  </w:divBdr>
                  <w:divsChild>
                    <w:div w:id="1110126635">
                      <w:marLeft w:val="0"/>
                      <w:marRight w:val="0"/>
                      <w:marTop w:val="0"/>
                      <w:marBottom w:val="0"/>
                      <w:divBdr>
                        <w:top w:val="none" w:sz="0" w:space="0" w:color="auto"/>
                        <w:left w:val="none" w:sz="0" w:space="0" w:color="auto"/>
                        <w:bottom w:val="none" w:sz="0" w:space="0" w:color="auto"/>
                        <w:right w:val="none" w:sz="0" w:space="0" w:color="auto"/>
                      </w:divBdr>
                      <w:divsChild>
                        <w:div w:id="430587457">
                          <w:marLeft w:val="0"/>
                          <w:marRight w:val="0"/>
                          <w:marTop w:val="120"/>
                          <w:marBottom w:val="0"/>
                          <w:divBdr>
                            <w:top w:val="none" w:sz="0" w:space="0" w:color="auto"/>
                            <w:left w:val="none" w:sz="0" w:space="0" w:color="auto"/>
                            <w:bottom w:val="none" w:sz="0" w:space="0" w:color="auto"/>
                            <w:right w:val="none" w:sz="0" w:space="0" w:color="auto"/>
                          </w:divBdr>
                        </w:div>
                        <w:div w:id="1700664600">
                          <w:marLeft w:val="0"/>
                          <w:marRight w:val="0"/>
                          <w:marTop w:val="0"/>
                          <w:marBottom w:val="0"/>
                          <w:divBdr>
                            <w:top w:val="none" w:sz="0" w:space="0" w:color="auto"/>
                            <w:left w:val="none" w:sz="0" w:space="0" w:color="auto"/>
                            <w:bottom w:val="none" w:sz="0" w:space="0" w:color="auto"/>
                            <w:right w:val="none" w:sz="0" w:space="0" w:color="auto"/>
                          </w:divBdr>
                        </w:div>
                      </w:divsChild>
                    </w:div>
                    <w:div w:id="974455279">
                      <w:marLeft w:val="0"/>
                      <w:marRight w:val="0"/>
                      <w:marTop w:val="0"/>
                      <w:marBottom w:val="0"/>
                      <w:divBdr>
                        <w:top w:val="none" w:sz="0" w:space="0" w:color="auto"/>
                        <w:left w:val="none" w:sz="0" w:space="0" w:color="auto"/>
                        <w:bottom w:val="none" w:sz="0" w:space="0" w:color="auto"/>
                        <w:right w:val="none" w:sz="0" w:space="0" w:color="auto"/>
                      </w:divBdr>
                      <w:divsChild>
                        <w:div w:id="1889295593">
                          <w:marLeft w:val="0"/>
                          <w:marRight w:val="0"/>
                          <w:marTop w:val="120"/>
                          <w:marBottom w:val="0"/>
                          <w:divBdr>
                            <w:top w:val="none" w:sz="0" w:space="0" w:color="auto"/>
                            <w:left w:val="none" w:sz="0" w:space="0" w:color="auto"/>
                            <w:bottom w:val="none" w:sz="0" w:space="0" w:color="auto"/>
                            <w:right w:val="none" w:sz="0" w:space="0" w:color="auto"/>
                          </w:divBdr>
                        </w:div>
                        <w:div w:id="850069432">
                          <w:marLeft w:val="0"/>
                          <w:marRight w:val="0"/>
                          <w:marTop w:val="0"/>
                          <w:marBottom w:val="0"/>
                          <w:divBdr>
                            <w:top w:val="none" w:sz="0" w:space="0" w:color="auto"/>
                            <w:left w:val="none" w:sz="0" w:space="0" w:color="auto"/>
                            <w:bottom w:val="none" w:sz="0" w:space="0" w:color="auto"/>
                            <w:right w:val="none" w:sz="0" w:space="0" w:color="auto"/>
                          </w:divBdr>
                          <w:divsChild>
                            <w:div w:id="2048484537">
                              <w:marLeft w:val="0"/>
                              <w:marRight w:val="0"/>
                              <w:marTop w:val="0"/>
                              <w:marBottom w:val="0"/>
                              <w:divBdr>
                                <w:top w:val="none" w:sz="0" w:space="0" w:color="auto"/>
                                <w:left w:val="none" w:sz="0" w:space="0" w:color="auto"/>
                                <w:bottom w:val="none" w:sz="0" w:space="0" w:color="auto"/>
                                <w:right w:val="none" w:sz="0" w:space="0" w:color="auto"/>
                              </w:divBdr>
                              <w:divsChild>
                                <w:div w:id="17616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9112">
                      <w:marLeft w:val="0"/>
                      <w:marRight w:val="0"/>
                      <w:marTop w:val="0"/>
                      <w:marBottom w:val="0"/>
                      <w:divBdr>
                        <w:top w:val="none" w:sz="0" w:space="0" w:color="auto"/>
                        <w:left w:val="none" w:sz="0" w:space="0" w:color="auto"/>
                        <w:bottom w:val="none" w:sz="0" w:space="0" w:color="auto"/>
                        <w:right w:val="none" w:sz="0" w:space="0" w:color="auto"/>
                      </w:divBdr>
                      <w:divsChild>
                        <w:div w:id="762067608">
                          <w:marLeft w:val="0"/>
                          <w:marRight w:val="0"/>
                          <w:marTop w:val="120"/>
                          <w:marBottom w:val="0"/>
                          <w:divBdr>
                            <w:top w:val="none" w:sz="0" w:space="0" w:color="auto"/>
                            <w:left w:val="none" w:sz="0" w:space="0" w:color="auto"/>
                            <w:bottom w:val="none" w:sz="0" w:space="0" w:color="auto"/>
                            <w:right w:val="none" w:sz="0" w:space="0" w:color="auto"/>
                          </w:divBdr>
                        </w:div>
                        <w:div w:id="1871064794">
                          <w:marLeft w:val="0"/>
                          <w:marRight w:val="0"/>
                          <w:marTop w:val="0"/>
                          <w:marBottom w:val="0"/>
                          <w:divBdr>
                            <w:top w:val="none" w:sz="0" w:space="0" w:color="auto"/>
                            <w:left w:val="none" w:sz="0" w:space="0" w:color="auto"/>
                            <w:bottom w:val="none" w:sz="0" w:space="0" w:color="auto"/>
                            <w:right w:val="none" w:sz="0" w:space="0" w:color="auto"/>
                          </w:divBdr>
                          <w:divsChild>
                            <w:div w:id="1459835859">
                              <w:marLeft w:val="0"/>
                              <w:marRight w:val="0"/>
                              <w:marTop w:val="0"/>
                              <w:marBottom w:val="0"/>
                              <w:divBdr>
                                <w:top w:val="none" w:sz="0" w:space="0" w:color="auto"/>
                                <w:left w:val="none" w:sz="0" w:space="0" w:color="auto"/>
                                <w:bottom w:val="none" w:sz="0" w:space="0" w:color="auto"/>
                                <w:right w:val="none" w:sz="0" w:space="0" w:color="auto"/>
                              </w:divBdr>
                              <w:divsChild>
                                <w:div w:id="2020962382">
                                  <w:marLeft w:val="0"/>
                                  <w:marRight w:val="0"/>
                                  <w:marTop w:val="120"/>
                                  <w:marBottom w:val="0"/>
                                  <w:divBdr>
                                    <w:top w:val="none" w:sz="0" w:space="0" w:color="auto"/>
                                    <w:left w:val="none" w:sz="0" w:space="0" w:color="auto"/>
                                    <w:bottom w:val="none" w:sz="0" w:space="0" w:color="auto"/>
                                    <w:right w:val="none" w:sz="0" w:space="0" w:color="auto"/>
                                  </w:divBdr>
                                </w:div>
                                <w:div w:id="275792262">
                                  <w:marLeft w:val="0"/>
                                  <w:marRight w:val="0"/>
                                  <w:marTop w:val="0"/>
                                  <w:marBottom w:val="0"/>
                                  <w:divBdr>
                                    <w:top w:val="none" w:sz="0" w:space="0" w:color="auto"/>
                                    <w:left w:val="none" w:sz="0" w:space="0" w:color="auto"/>
                                    <w:bottom w:val="none" w:sz="0" w:space="0" w:color="auto"/>
                                    <w:right w:val="none" w:sz="0" w:space="0" w:color="auto"/>
                                  </w:divBdr>
                                  <w:divsChild>
                                    <w:div w:id="1293709450">
                                      <w:marLeft w:val="0"/>
                                      <w:marRight w:val="0"/>
                                      <w:marTop w:val="0"/>
                                      <w:marBottom w:val="0"/>
                                      <w:divBdr>
                                        <w:top w:val="none" w:sz="0" w:space="0" w:color="auto"/>
                                        <w:left w:val="none" w:sz="0" w:space="0" w:color="auto"/>
                                        <w:bottom w:val="none" w:sz="0" w:space="0" w:color="auto"/>
                                        <w:right w:val="none" w:sz="0" w:space="0" w:color="auto"/>
                                      </w:divBdr>
                                      <w:divsChild>
                                        <w:div w:id="307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303">
                              <w:marLeft w:val="0"/>
                              <w:marRight w:val="0"/>
                              <w:marTop w:val="0"/>
                              <w:marBottom w:val="0"/>
                              <w:divBdr>
                                <w:top w:val="none" w:sz="0" w:space="0" w:color="auto"/>
                                <w:left w:val="none" w:sz="0" w:space="0" w:color="auto"/>
                                <w:bottom w:val="none" w:sz="0" w:space="0" w:color="auto"/>
                                <w:right w:val="none" w:sz="0" w:space="0" w:color="auto"/>
                              </w:divBdr>
                              <w:divsChild>
                                <w:div w:id="1942686048">
                                  <w:marLeft w:val="0"/>
                                  <w:marRight w:val="0"/>
                                  <w:marTop w:val="120"/>
                                  <w:marBottom w:val="0"/>
                                  <w:divBdr>
                                    <w:top w:val="none" w:sz="0" w:space="0" w:color="auto"/>
                                    <w:left w:val="none" w:sz="0" w:space="0" w:color="auto"/>
                                    <w:bottom w:val="none" w:sz="0" w:space="0" w:color="auto"/>
                                    <w:right w:val="none" w:sz="0" w:space="0" w:color="auto"/>
                                  </w:divBdr>
                                </w:div>
                                <w:div w:id="7162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737">
              <w:marLeft w:val="0"/>
              <w:marRight w:val="0"/>
              <w:marTop w:val="0"/>
              <w:marBottom w:val="0"/>
              <w:divBdr>
                <w:top w:val="none" w:sz="0" w:space="0" w:color="auto"/>
                <w:left w:val="none" w:sz="0" w:space="0" w:color="auto"/>
                <w:bottom w:val="none" w:sz="0" w:space="0" w:color="auto"/>
                <w:right w:val="none" w:sz="0" w:space="0" w:color="auto"/>
              </w:divBdr>
              <w:divsChild>
                <w:div w:id="1049766654">
                  <w:marLeft w:val="0"/>
                  <w:marRight w:val="0"/>
                  <w:marTop w:val="120"/>
                  <w:marBottom w:val="0"/>
                  <w:divBdr>
                    <w:top w:val="none" w:sz="0" w:space="0" w:color="auto"/>
                    <w:left w:val="none" w:sz="0" w:space="0" w:color="auto"/>
                    <w:bottom w:val="none" w:sz="0" w:space="0" w:color="auto"/>
                    <w:right w:val="none" w:sz="0" w:space="0" w:color="auto"/>
                  </w:divBdr>
                </w:div>
                <w:div w:id="1622882774">
                  <w:marLeft w:val="0"/>
                  <w:marRight w:val="0"/>
                  <w:marTop w:val="0"/>
                  <w:marBottom w:val="0"/>
                  <w:divBdr>
                    <w:top w:val="none" w:sz="0" w:space="0" w:color="auto"/>
                    <w:left w:val="none" w:sz="0" w:space="0" w:color="auto"/>
                    <w:bottom w:val="none" w:sz="0" w:space="0" w:color="auto"/>
                    <w:right w:val="none" w:sz="0" w:space="0" w:color="auto"/>
                  </w:divBdr>
                  <w:divsChild>
                    <w:div w:id="1431272428">
                      <w:marLeft w:val="0"/>
                      <w:marRight w:val="0"/>
                      <w:marTop w:val="0"/>
                      <w:marBottom w:val="0"/>
                      <w:divBdr>
                        <w:top w:val="none" w:sz="0" w:space="0" w:color="auto"/>
                        <w:left w:val="none" w:sz="0" w:space="0" w:color="auto"/>
                        <w:bottom w:val="none" w:sz="0" w:space="0" w:color="auto"/>
                        <w:right w:val="none" w:sz="0" w:space="0" w:color="auto"/>
                      </w:divBdr>
                      <w:divsChild>
                        <w:div w:id="1852255551">
                          <w:marLeft w:val="0"/>
                          <w:marRight w:val="0"/>
                          <w:marTop w:val="120"/>
                          <w:marBottom w:val="0"/>
                          <w:divBdr>
                            <w:top w:val="none" w:sz="0" w:space="0" w:color="auto"/>
                            <w:left w:val="none" w:sz="0" w:space="0" w:color="auto"/>
                            <w:bottom w:val="none" w:sz="0" w:space="0" w:color="auto"/>
                            <w:right w:val="none" w:sz="0" w:space="0" w:color="auto"/>
                          </w:divBdr>
                        </w:div>
                        <w:div w:id="1917739661">
                          <w:marLeft w:val="0"/>
                          <w:marRight w:val="0"/>
                          <w:marTop w:val="0"/>
                          <w:marBottom w:val="0"/>
                          <w:divBdr>
                            <w:top w:val="none" w:sz="0" w:space="0" w:color="auto"/>
                            <w:left w:val="none" w:sz="0" w:space="0" w:color="auto"/>
                            <w:bottom w:val="none" w:sz="0" w:space="0" w:color="auto"/>
                            <w:right w:val="none" w:sz="0" w:space="0" w:color="auto"/>
                          </w:divBdr>
                        </w:div>
                      </w:divsChild>
                    </w:div>
                    <w:div w:id="1177109576">
                      <w:marLeft w:val="0"/>
                      <w:marRight w:val="0"/>
                      <w:marTop w:val="0"/>
                      <w:marBottom w:val="0"/>
                      <w:divBdr>
                        <w:top w:val="none" w:sz="0" w:space="0" w:color="auto"/>
                        <w:left w:val="none" w:sz="0" w:space="0" w:color="auto"/>
                        <w:bottom w:val="none" w:sz="0" w:space="0" w:color="auto"/>
                        <w:right w:val="none" w:sz="0" w:space="0" w:color="auto"/>
                      </w:divBdr>
                      <w:divsChild>
                        <w:div w:id="1041589048">
                          <w:marLeft w:val="0"/>
                          <w:marRight w:val="0"/>
                          <w:marTop w:val="120"/>
                          <w:marBottom w:val="0"/>
                          <w:divBdr>
                            <w:top w:val="none" w:sz="0" w:space="0" w:color="auto"/>
                            <w:left w:val="none" w:sz="0" w:space="0" w:color="auto"/>
                            <w:bottom w:val="none" w:sz="0" w:space="0" w:color="auto"/>
                            <w:right w:val="none" w:sz="0" w:space="0" w:color="auto"/>
                          </w:divBdr>
                        </w:div>
                        <w:div w:id="1018193425">
                          <w:marLeft w:val="0"/>
                          <w:marRight w:val="0"/>
                          <w:marTop w:val="0"/>
                          <w:marBottom w:val="0"/>
                          <w:divBdr>
                            <w:top w:val="none" w:sz="0" w:space="0" w:color="auto"/>
                            <w:left w:val="none" w:sz="0" w:space="0" w:color="auto"/>
                            <w:bottom w:val="none" w:sz="0" w:space="0" w:color="auto"/>
                            <w:right w:val="none" w:sz="0" w:space="0" w:color="auto"/>
                          </w:divBdr>
                          <w:divsChild>
                            <w:div w:id="1477844672">
                              <w:marLeft w:val="0"/>
                              <w:marRight w:val="0"/>
                              <w:marTop w:val="0"/>
                              <w:marBottom w:val="0"/>
                              <w:divBdr>
                                <w:top w:val="none" w:sz="0" w:space="0" w:color="auto"/>
                                <w:left w:val="none" w:sz="0" w:space="0" w:color="auto"/>
                                <w:bottom w:val="none" w:sz="0" w:space="0" w:color="auto"/>
                                <w:right w:val="none" w:sz="0" w:space="0" w:color="auto"/>
                              </w:divBdr>
                              <w:divsChild>
                                <w:div w:id="2236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0677">
                      <w:marLeft w:val="0"/>
                      <w:marRight w:val="0"/>
                      <w:marTop w:val="0"/>
                      <w:marBottom w:val="0"/>
                      <w:divBdr>
                        <w:top w:val="none" w:sz="0" w:space="0" w:color="auto"/>
                        <w:left w:val="none" w:sz="0" w:space="0" w:color="auto"/>
                        <w:bottom w:val="none" w:sz="0" w:space="0" w:color="auto"/>
                        <w:right w:val="none" w:sz="0" w:space="0" w:color="auto"/>
                      </w:divBdr>
                      <w:divsChild>
                        <w:div w:id="289895579">
                          <w:marLeft w:val="0"/>
                          <w:marRight w:val="0"/>
                          <w:marTop w:val="120"/>
                          <w:marBottom w:val="0"/>
                          <w:divBdr>
                            <w:top w:val="none" w:sz="0" w:space="0" w:color="auto"/>
                            <w:left w:val="none" w:sz="0" w:space="0" w:color="auto"/>
                            <w:bottom w:val="none" w:sz="0" w:space="0" w:color="auto"/>
                            <w:right w:val="none" w:sz="0" w:space="0" w:color="auto"/>
                          </w:divBdr>
                        </w:div>
                        <w:div w:id="205607720">
                          <w:marLeft w:val="0"/>
                          <w:marRight w:val="0"/>
                          <w:marTop w:val="0"/>
                          <w:marBottom w:val="0"/>
                          <w:divBdr>
                            <w:top w:val="none" w:sz="0" w:space="0" w:color="auto"/>
                            <w:left w:val="none" w:sz="0" w:space="0" w:color="auto"/>
                            <w:bottom w:val="none" w:sz="0" w:space="0" w:color="auto"/>
                            <w:right w:val="none" w:sz="0" w:space="0" w:color="auto"/>
                          </w:divBdr>
                          <w:divsChild>
                            <w:div w:id="1451706984">
                              <w:marLeft w:val="0"/>
                              <w:marRight w:val="0"/>
                              <w:marTop w:val="0"/>
                              <w:marBottom w:val="0"/>
                              <w:divBdr>
                                <w:top w:val="none" w:sz="0" w:space="0" w:color="auto"/>
                                <w:left w:val="none" w:sz="0" w:space="0" w:color="auto"/>
                                <w:bottom w:val="none" w:sz="0" w:space="0" w:color="auto"/>
                                <w:right w:val="none" w:sz="0" w:space="0" w:color="auto"/>
                              </w:divBdr>
                              <w:divsChild>
                                <w:div w:id="2109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2016">
              <w:marLeft w:val="0"/>
              <w:marRight w:val="0"/>
              <w:marTop w:val="0"/>
              <w:marBottom w:val="0"/>
              <w:divBdr>
                <w:top w:val="none" w:sz="0" w:space="0" w:color="auto"/>
                <w:left w:val="none" w:sz="0" w:space="0" w:color="auto"/>
                <w:bottom w:val="none" w:sz="0" w:space="0" w:color="auto"/>
                <w:right w:val="none" w:sz="0" w:space="0" w:color="auto"/>
              </w:divBdr>
              <w:divsChild>
                <w:div w:id="364717463">
                  <w:marLeft w:val="0"/>
                  <w:marRight w:val="0"/>
                  <w:marTop w:val="120"/>
                  <w:marBottom w:val="0"/>
                  <w:divBdr>
                    <w:top w:val="none" w:sz="0" w:space="0" w:color="auto"/>
                    <w:left w:val="none" w:sz="0" w:space="0" w:color="auto"/>
                    <w:bottom w:val="none" w:sz="0" w:space="0" w:color="auto"/>
                    <w:right w:val="none" w:sz="0" w:space="0" w:color="auto"/>
                  </w:divBdr>
                </w:div>
                <w:div w:id="881938756">
                  <w:marLeft w:val="0"/>
                  <w:marRight w:val="0"/>
                  <w:marTop w:val="0"/>
                  <w:marBottom w:val="0"/>
                  <w:divBdr>
                    <w:top w:val="none" w:sz="0" w:space="0" w:color="auto"/>
                    <w:left w:val="none" w:sz="0" w:space="0" w:color="auto"/>
                    <w:bottom w:val="none" w:sz="0" w:space="0" w:color="auto"/>
                    <w:right w:val="none" w:sz="0" w:space="0" w:color="auto"/>
                  </w:divBdr>
                </w:div>
              </w:divsChild>
            </w:div>
            <w:div w:id="1654871098">
              <w:marLeft w:val="0"/>
              <w:marRight w:val="0"/>
              <w:marTop w:val="0"/>
              <w:marBottom w:val="0"/>
              <w:divBdr>
                <w:top w:val="none" w:sz="0" w:space="0" w:color="auto"/>
                <w:left w:val="none" w:sz="0" w:space="0" w:color="auto"/>
                <w:bottom w:val="none" w:sz="0" w:space="0" w:color="auto"/>
                <w:right w:val="none" w:sz="0" w:space="0" w:color="auto"/>
              </w:divBdr>
              <w:divsChild>
                <w:div w:id="1349330095">
                  <w:marLeft w:val="0"/>
                  <w:marRight w:val="0"/>
                  <w:marTop w:val="120"/>
                  <w:marBottom w:val="0"/>
                  <w:divBdr>
                    <w:top w:val="none" w:sz="0" w:space="0" w:color="auto"/>
                    <w:left w:val="none" w:sz="0" w:space="0" w:color="auto"/>
                    <w:bottom w:val="none" w:sz="0" w:space="0" w:color="auto"/>
                    <w:right w:val="none" w:sz="0" w:space="0" w:color="auto"/>
                  </w:divBdr>
                </w:div>
                <w:div w:id="1321693721">
                  <w:marLeft w:val="0"/>
                  <w:marRight w:val="0"/>
                  <w:marTop w:val="0"/>
                  <w:marBottom w:val="0"/>
                  <w:divBdr>
                    <w:top w:val="none" w:sz="0" w:space="0" w:color="auto"/>
                    <w:left w:val="none" w:sz="0" w:space="0" w:color="auto"/>
                    <w:bottom w:val="none" w:sz="0" w:space="0" w:color="auto"/>
                    <w:right w:val="none" w:sz="0" w:space="0" w:color="auto"/>
                  </w:divBdr>
                </w:div>
              </w:divsChild>
            </w:div>
            <w:div w:id="791899487">
              <w:marLeft w:val="0"/>
              <w:marRight w:val="0"/>
              <w:marTop w:val="0"/>
              <w:marBottom w:val="0"/>
              <w:divBdr>
                <w:top w:val="none" w:sz="0" w:space="0" w:color="auto"/>
                <w:left w:val="none" w:sz="0" w:space="0" w:color="auto"/>
                <w:bottom w:val="none" w:sz="0" w:space="0" w:color="auto"/>
                <w:right w:val="none" w:sz="0" w:space="0" w:color="auto"/>
              </w:divBdr>
              <w:divsChild>
                <w:div w:id="1468544543">
                  <w:marLeft w:val="0"/>
                  <w:marRight w:val="0"/>
                  <w:marTop w:val="120"/>
                  <w:marBottom w:val="0"/>
                  <w:divBdr>
                    <w:top w:val="none" w:sz="0" w:space="0" w:color="auto"/>
                    <w:left w:val="none" w:sz="0" w:space="0" w:color="auto"/>
                    <w:bottom w:val="none" w:sz="0" w:space="0" w:color="auto"/>
                    <w:right w:val="none" w:sz="0" w:space="0" w:color="auto"/>
                  </w:divBdr>
                </w:div>
                <w:div w:id="1840852873">
                  <w:marLeft w:val="0"/>
                  <w:marRight w:val="0"/>
                  <w:marTop w:val="0"/>
                  <w:marBottom w:val="0"/>
                  <w:divBdr>
                    <w:top w:val="none" w:sz="0" w:space="0" w:color="auto"/>
                    <w:left w:val="none" w:sz="0" w:space="0" w:color="auto"/>
                    <w:bottom w:val="none" w:sz="0" w:space="0" w:color="auto"/>
                    <w:right w:val="none" w:sz="0" w:space="0" w:color="auto"/>
                  </w:divBdr>
                  <w:divsChild>
                    <w:div w:id="528565679">
                      <w:marLeft w:val="0"/>
                      <w:marRight w:val="0"/>
                      <w:marTop w:val="0"/>
                      <w:marBottom w:val="0"/>
                      <w:divBdr>
                        <w:top w:val="none" w:sz="0" w:space="0" w:color="auto"/>
                        <w:left w:val="none" w:sz="0" w:space="0" w:color="auto"/>
                        <w:bottom w:val="none" w:sz="0" w:space="0" w:color="auto"/>
                        <w:right w:val="none" w:sz="0" w:space="0" w:color="auto"/>
                      </w:divBdr>
                      <w:divsChild>
                        <w:div w:id="1353916689">
                          <w:marLeft w:val="0"/>
                          <w:marRight w:val="0"/>
                          <w:marTop w:val="120"/>
                          <w:marBottom w:val="0"/>
                          <w:divBdr>
                            <w:top w:val="none" w:sz="0" w:space="0" w:color="auto"/>
                            <w:left w:val="none" w:sz="0" w:space="0" w:color="auto"/>
                            <w:bottom w:val="none" w:sz="0" w:space="0" w:color="auto"/>
                            <w:right w:val="none" w:sz="0" w:space="0" w:color="auto"/>
                          </w:divBdr>
                        </w:div>
                        <w:div w:id="1156342218">
                          <w:marLeft w:val="0"/>
                          <w:marRight w:val="0"/>
                          <w:marTop w:val="0"/>
                          <w:marBottom w:val="0"/>
                          <w:divBdr>
                            <w:top w:val="none" w:sz="0" w:space="0" w:color="auto"/>
                            <w:left w:val="none" w:sz="0" w:space="0" w:color="auto"/>
                            <w:bottom w:val="none" w:sz="0" w:space="0" w:color="auto"/>
                            <w:right w:val="none" w:sz="0" w:space="0" w:color="auto"/>
                          </w:divBdr>
                          <w:divsChild>
                            <w:div w:id="1105882543">
                              <w:marLeft w:val="0"/>
                              <w:marRight w:val="0"/>
                              <w:marTop w:val="0"/>
                              <w:marBottom w:val="0"/>
                              <w:divBdr>
                                <w:top w:val="none" w:sz="0" w:space="0" w:color="auto"/>
                                <w:left w:val="none" w:sz="0" w:space="0" w:color="auto"/>
                                <w:bottom w:val="none" w:sz="0" w:space="0" w:color="auto"/>
                                <w:right w:val="none" w:sz="0" w:space="0" w:color="auto"/>
                              </w:divBdr>
                              <w:divsChild>
                                <w:div w:id="290786683">
                                  <w:marLeft w:val="0"/>
                                  <w:marRight w:val="0"/>
                                  <w:marTop w:val="120"/>
                                  <w:marBottom w:val="0"/>
                                  <w:divBdr>
                                    <w:top w:val="none" w:sz="0" w:space="0" w:color="auto"/>
                                    <w:left w:val="none" w:sz="0" w:space="0" w:color="auto"/>
                                    <w:bottom w:val="none" w:sz="0" w:space="0" w:color="auto"/>
                                    <w:right w:val="none" w:sz="0" w:space="0" w:color="auto"/>
                                  </w:divBdr>
                                </w:div>
                                <w:div w:id="1114784831">
                                  <w:marLeft w:val="0"/>
                                  <w:marRight w:val="0"/>
                                  <w:marTop w:val="0"/>
                                  <w:marBottom w:val="0"/>
                                  <w:divBdr>
                                    <w:top w:val="none" w:sz="0" w:space="0" w:color="auto"/>
                                    <w:left w:val="none" w:sz="0" w:space="0" w:color="auto"/>
                                    <w:bottom w:val="none" w:sz="0" w:space="0" w:color="auto"/>
                                    <w:right w:val="none" w:sz="0" w:space="0" w:color="auto"/>
                                  </w:divBdr>
                                </w:div>
                              </w:divsChild>
                            </w:div>
                            <w:div w:id="139201799">
                              <w:marLeft w:val="0"/>
                              <w:marRight w:val="0"/>
                              <w:marTop w:val="0"/>
                              <w:marBottom w:val="0"/>
                              <w:divBdr>
                                <w:top w:val="none" w:sz="0" w:space="0" w:color="auto"/>
                                <w:left w:val="none" w:sz="0" w:space="0" w:color="auto"/>
                                <w:bottom w:val="none" w:sz="0" w:space="0" w:color="auto"/>
                                <w:right w:val="none" w:sz="0" w:space="0" w:color="auto"/>
                              </w:divBdr>
                              <w:divsChild>
                                <w:div w:id="1991321238">
                                  <w:marLeft w:val="0"/>
                                  <w:marRight w:val="0"/>
                                  <w:marTop w:val="120"/>
                                  <w:marBottom w:val="0"/>
                                  <w:divBdr>
                                    <w:top w:val="none" w:sz="0" w:space="0" w:color="auto"/>
                                    <w:left w:val="none" w:sz="0" w:space="0" w:color="auto"/>
                                    <w:bottom w:val="none" w:sz="0" w:space="0" w:color="auto"/>
                                    <w:right w:val="none" w:sz="0" w:space="0" w:color="auto"/>
                                  </w:divBdr>
                                </w:div>
                                <w:div w:id="17907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1399">
                      <w:marLeft w:val="0"/>
                      <w:marRight w:val="0"/>
                      <w:marTop w:val="0"/>
                      <w:marBottom w:val="0"/>
                      <w:divBdr>
                        <w:top w:val="none" w:sz="0" w:space="0" w:color="auto"/>
                        <w:left w:val="none" w:sz="0" w:space="0" w:color="auto"/>
                        <w:bottom w:val="none" w:sz="0" w:space="0" w:color="auto"/>
                        <w:right w:val="none" w:sz="0" w:space="0" w:color="auto"/>
                      </w:divBdr>
                      <w:divsChild>
                        <w:div w:id="1457724313">
                          <w:marLeft w:val="0"/>
                          <w:marRight w:val="0"/>
                          <w:marTop w:val="120"/>
                          <w:marBottom w:val="0"/>
                          <w:divBdr>
                            <w:top w:val="none" w:sz="0" w:space="0" w:color="auto"/>
                            <w:left w:val="none" w:sz="0" w:space="0" w:color="auto"/>
                            <w:bottom w:val="none" w:sz="0" w:space="0" w:color="auto"/>
                            <w:right w:val="none" w:sz="0" w:space="0" w:color="auto"/>
                          </w:divBdr>
                        </w:div>
                        <w:div w:id="1068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2552">
              <w:marLeft w:val="0"/>
              <w:marRight w:val="0"/>
              <w:marTop w:val="0"/>
              <w:marBottom w:val="0"/>
              <w:divBdr>
                <w:top w:val="none" w:sz="0" w:space="0" w:color="auto"/>
                <w:left w:val="none" w:sz="0" w:space="0" w:color="auto"/>
                <w:bottom w:val="none" w:sz="0" w:space="0" w:color="auto"/>
                <w:right w:val="none" w:sz="0" w:space="0" w:color="auto"/>
              </w:divBdr>
              <w:divsChild>
                <w:div w:id="2029675441">
                  <w:marLeft w:val="0"/>
                  <w:marRight w:val="0"/>
                  <w:marTop w:val="120"/>
                  <w:marBottom w:val="0"/>
                  <w:divBdr>
                    <w:top w:val="none" w:sz="0" w:space="0" w:color="auto"/>
                    <w:left w:val="none" w:sz="0" w:space="0" w:color="auto"/>
                    <w:bottom w:val="none" w:sz="0" w:space="0" w:color="auto"/>
                    <w:right w:val="none" w:sz="0" w:space="0" w:color="auto"/>
                  </w:divBdr>
                </w:div>
                <w:div w:id="548761619">
                  <w:marLeft w:val="0"/>
                  <w:marRight w:val="0"/>
                  <w:marTop w:val="0"/>
                  <w:marBottom w:val="0"/>
                  <w:divBdr>
                    <w:top w:val="none" w:sz="0" w:space="0" w:color="auto"/>
                    <w:left w:val="none" w:sz="0" w:space="0" w:color="auto"/>
                    <w:bottom w:val="none" w:sz="0" w:space="0" w:color="auto"/>
                    <w:right w:val="none" w:sz="0" w:space="0" w:color="auto"/>
                  </w:divBdr>
                </w:div>
              </w:divsChild>
            </w:div>
            <w:div w:id="1511332985">
              <w:marLeft w:val="0"/>
              <w:marRight w:val="0"/>
              <w:marTop w:val="0"/>
              <w:marBottom w:val="0"/>
              <w:divBdr>
                <w:top w:val="none" w:sz="0" w:space="0" w:color="auto"/>
                <w:left w:val="none" w:sz="0" w:space="0" w:color="auto"/>
                <w:bottom w:val="none" w:sz="0" w:space="0" w:color="auto"/>
                <w:right w:val="none" w:sz="0" w:space="0" w:color="auto"/>
              </w:divBdr>
              <w:divsChild>
                <w:div w:id="1560751983">
                  <w:marLeft w:val="0"/>
                  <w:marRight w:val="0"/>
                  <w:marTop w:val="0"/>
                  <w:marBottom w:val="0"/>
                  <w:divBdr>
                    <w:top w:val="none" w:sz="0" w:space="0" w:color="auto"/>
                    <w:left w:val="none" w:sz="0" w:space="0" w:color="auto"/>
                    <w:bottom w:val="none" w:sz="0" w:space="0" w:color="auto"/>
                    <w:right w:val="none" w:sz="0" w:space="0" w:color="auto"/>
                  </w:divBdr>
                </w:div>
              </w:divsChild>
            </w:div>
            <w:div w:id="563100328">
              <w:marLeft w:val="0"/>
              <w:marRight w:val="0"/>
              <w:marTop w:val="0"/>
              <w:marBottom w:val="0"/>
              <w:divBdr>
                <w:top w:val="none" w:sz="0" w:space="0" w:color="auto"/>
                <w:left w:val="none" w:sz="0" w:space="0" w:color="auto"/>
                <w:bottom w:val="none" w:sz="0" w:space="0" w:color="auto"/>
                <w:right w:val="none" w:sz="0" w:space="0" w:color="auto"/>
              </w:divBdr>
              <w:divsChild>
                <w:div w:id="1284966044">
                  <w:marLeft w:val="0"/>
                  <w:marRight w:val="0"/>
                  <w:marTop w:val="120"/>
                  <w:marBottom w:val="0"/>
                  <w:divBdr>
                    <w:top w:val="none" w:sz="0" w:space="0" w:color="auto"/>
                    <w:left w:val="none" w:sz="0" w:space="0" w:color="auto"/>
                    <w:bottom w:val="none" w:sz="0" w:space="0" w:color="auto"/>
                    <w:right w:val="none" w:sz="0" w:space="0" w:color="auto"/>
                  </w:divBdr>
                </w:div>
                <w:div w:id="379867619">
                  <w:marLeft w:val="0"/>
                  <w:marRight w:val="0"/>
                  <w:marTop w:val="0"/>
                  <w:marBottom w:val="0"/>
                  <w:divBdr>
                    <w:top w:val="none" w:sz="0" w:space="0" w:color="auto"/>
                    <w:left w:val="none" w:sz="0" w:space="0" w:color="auto"/>
                    <w:bottom w:val="none" w:sz="0" w:space="0" w:color="auto"/>
                    <w:right w:val="none" w:sz="0" w:space="0" w:color="auto"/>
                  </w:divBdr>
                </w:div>
              </w:divsChild>
            </w:div>
            <w:div w:id="805777411">
              <w:marLeft w:val="0"/>
              <w:marRight w:val="0"/>
              <w:marTop w:val="0"/>
              <w:marBottom w:val="0"/>
              <w:divBdr>
                <w:top w:val="none" w:sz="0" w:space="0" w:color="auto"/>
                <w:left w:val="none" w:sz="0" w:space="0" w:color="auto"/>
                <w:bottom w:val="none" w:sz="0" w:space="0" w:color="auto"/>
                <w:right w:val="none" w:sz="0" w:space="0" w:color="auto"/>
              </w:divBdr>
              <w:divsChild>
                <w:div w:id="1628463025">
                  <w:marLeft w:val="0"/>
                  <w:marRight w:val="0"/>
                  <w:marTop w:val="120"/>
                  <w:marBottom w:val="0"/>
                  <w:divBdr>
                    <w:top w:val="none" w:sz="0" w:space="0" w:color="auto"/>
                    <w:left w:val="none" w:sz="0" w:space="0" w:color="auto"/>
                    <w:bottom w:val="none" w:sz="0" w:space="0" w:color="auto"/>
                    <w:right w:val="none" w:sz="0" w:space="0" w:color="auto"/>
                  </w:divBdr>
                </w:div>
                <w:div w:id="843009447">
                  <w:marLeft w:val="0"/>
                  <w:marRight w:val="0"/>
                  <w:marTop w:val="0"/>
                  <w:marBottom w:val="0"/>
                  <w:divBdr>
                    <w:top w:val="none" w:sz="0" w:space="0" w:color="auto"/>
                    <w:left w:val="none" w:sz="0" w:space="0" w:color="auto"/>
                    <w:bottom w:val="none" w:sz="0" w:space="0" w:color="auto"/>
                    <w:right w:val="none" w:sz="0" w:space="0" w:color="auto"/>
                  </w:divBdr>
                </w:div>
              </w:divsChild>
            </w:div>
            <w:div w:id="2142072046">
              <w:marLeft w:val="0"/>
              <w:marRight w:val="0"/>
              <w:marTop w:val="0"/>
              <w:marBottom w:val="0"/>
              <w:divBdr>
                <w:top w:val="none" w:sz="0" w:space="0" w:color="auto"/>
                <w:left w:val="none" w:sz="0" w:space="0" w:color="auto"/>
                <w:bottom w:val="none" w:sz="0" w:space="0" w:color="auto"/>
                <w:right w:val="none" w:sz="0" w:space="0" w:color="auto"/>
              </w:divBdr>
              <w:divsChild>
                <w:div w:id="184288253">
                  <w:marLeft w:val="0"/>
                  <w:marRight w:val="0"/>
                  <w:marTop w:val="0"/>
                  <w:marBottom w:val="0"/>
                  <w:divBdr>
                    <w:top w:val="none" w:sz="0" w:space="0" w:color="auto"/>
                    <w:left w:val="none" w:sz="0" w:space="0" w:color="auto"/>
                    <w:bottom w:val="none" w:sz="0" w:space="0" w:color="auto"/>
                    <w:right w:val="none" w:sz="0" w:space="0" w:color="auto"/>
                  </w:divBdr>
                </w:div>
              </w:divsChild>
            </w:div>
            <w:div w:id="153497687">
              <w:marLeft w:val="720"/>
              <w:marRight w:val="0"/>
              <w:marTop w:val="0"/>
              <w:marBottom w:val="0"/>
              <w:divBdr>
                <w:top w:val="none" w:sz="0" w:space="0" w:color="auto"/>
                <w:left w:val="none" w:sz="0" w:space="0" w:color="auto"/>
                <w:bottom w:val="none" w:sz="0" w:space="0" w:color="auto"/>
                <w:right w:val="none" w:sz="0" w:space="0" w:color="auto"/>
              </w:divBdr>
            </w:div>
            <w:div w:id="1272082057">
              <w:marLeft w:val="0"/>
              <w:marRight w:val="0"/>
              <w:marTop w:val="0"/>
              <w:marBottom w:val="0"/>
              <w:divBdr>
                <w:top w:val="none" w:sz="0" w:space="0" w:color="auto"/>
                <w:left w:val="none" w:sz="0" w:space="0" w:color="auto"/>
                <w:bottom w:val="none" w:sz="0" w:space="0" w:color="auto"/>
                <w:right w:val="none" w:sz="0" w:space="0" w:color="auto"/>
              </w:divBdr>
              <w:divsChild>
                <w:div w:id="456485548">
                  <w:marLeft w:val="0"/>
                  <w:marRight w:val="0"/>
                  <w:marTop w:val="120"/>
                  <w:marBottom w:val="0"/>
                  <w:divBdr>
                    <w:top w:val="none" w:sz="0" w:space="0" w:color="auto"/>
                    <w:left w:val="none" w:sz="0" w:space="0" w:color="auto"/>
                    <w:bottom w:val="none" w:sz="0" w:space="0" w:color="auto"/>
                    <w:right w:val="none" w:sz="0" w:space="0" w:color="auto"/>
                  </w:divBdr>
                </w:div>
                <w:div w:id="38749484">
                  <w:marLeft w:val="0"/>
                  <w:marRight w:val="0"/>
                  <w:marTop w:val="0"/>
                  <w:marBottom w:val="0"/>
                  <w:divBdr>
                    <w:top w:val="none" w:sz="0" w:space="0" w:color="auto"/>
                    <w:left w:val="none" w:sz="0" w:space="0" w:color="auto"/>
                    <w:bottom w:val="none" w:sz="0" w:space="0" w:color="auto"/>
                    <w:right w:val="none" w:sz="0" w:space="0" w:color="auto"/>
                  </w:divBdr>
                </w:div>
              </w:divsChild>
            </w:div>
            <w:div w:id="2090732887">
              <w:marLeft w:val="0"/>
              <w:marRight w:val="0"/>
              <w:marTop w:val="0"/>
              <w:marBottom w:val="0"/>
              <w:divBdr>
                <w:top w:val="none" w:sz="0" w:space="0" w:color="auto"/>
                <w:left w:val="none" w:sz="0" w:space="0" w:color="auto"/>
                <w:bottom w:val="none" w:sz="0" w:space="0" w:color="auto"/>
                <w:right w:val="none" w:sz="0" w:space="0" w:color="auto"/>
              </w:divBdr>
              <w:divsChild>
                <w:div w:id="674118173">
                  <w:marLeft w:val="0"/>
                  <w:marRight w:val="0"/>
                  <w:marTop w:val="120"/>
                  <w:marBottom w:val="0"/>
                  <w:divBdr>
                    <w:top w:val="none" w:sz="0" w:space="0" w:color="auto"/>
                    <w:left w:val="none" w:sz="0" w:space="0" w:color="auto"/>
                    <w:bottom w:val="none" w:sz="0" w:space="0" w:color="auto"/>
                    <w:right w:val="none" w:sz="0" w:space="0" w:color="auto"/>
                  </w:divBdr>
                </w:div>
                <w:div w:id="1909226074">
                  <w:marLeft w:val="0"/>
                  <w:marRight w:val="0"/>
                  <w:marTop w:val="0"/>
                  <w:marBottom w:val="0"/>
                  <w:divBdr>
                    <w:top w:val="none" w:sz="0" w:space="0" w:color="auto"/>
                    <w:left w:val="none" w:sz="0" w:space="0" w:color="auto"/>
                    <w:bottom w:val="none" w:sz="0" w:space="0" w:color="auto"/>
                    <w:right w:val="none" w:sz="0" w:space="0" w:color="auto"/>
                  </w:divBdr>
                </w:div>
              </w:divsChild>
            </w:div>
            <w:div w:id="1101612057">
              <w:marLeft w:val="720"/>
              <w:marRight w:val="0"/>
              <w:marTop w:val="0"/>
              <w:marBottom w:val="0"/>
              <w:divBdr>
                <w:top w:val="none" w:sz="0" w:space="0" w:color="auto"/>
                <w:left w:val="none" w:sz="0" w:space="0" w:color="auto"/>
                <w:bottom w:val="none" w:sz="0" w:space="0" w:color="auto"/>
                <w:right w:val="none" w:sz="0" w:space="0" w:color="auto"/>
              </w:divBdr>
            </w:div>
            <w:div w:id="261301332">
              <w:marLeft w:val="0"/>
              <w:marRight w:val="0"/>
              <w:marTop w:val="0"/>
              <w:marBottom w:val="0"/>
              <w:divBdr>
                <w:top w:val="none" w:sz="0" w:space="0" w:color="auto"/>
                <w:left w:val="none" w:sz="0" w:space="0" w:color="auto"/>
                <w:bottom w:val="none" w:sz="0" w:space="0" w:color="auto"/>
                <w:right w:val="none" w:sz="0" w:space="0" w:color="auto"/>
              </w:divBdr>
              <w:divsChild>
                <w:div w:id="90636958">
                  <w:marLeft w:val="0"/>
                  <w:marRight w:val="0"/>
                  <w:marTop w:val="120"/>
                  <w:marBottom w:val="0"/>
                  <w:divBdr>
                    <w:top w:val="none" w:sz="0" w:space="0" w:color="auto"/>
                    <w:left w:val="none" w:sz="0" w:space="0" w:color="auto"/>
                    <w:bottom w:val="none" w:sz="0" w:space="0" w:color="auto"/>
                    <w:right w:val="none" w:sz="0" w:space="0" w:color="auto"/>
                  </w:divBdr>
                </w:div>
                <w:div w:id="1996177309">
                  <w:marLeft w:val="0"/>
                  <w:marRight w:val="0"/>
                  <w:marTop w:val="0"/>
                  <w:marBottom w:val="0"/>
                  <w:divBdr>
                    <w:top w:val="none" w:sz="0" w:space="0" w:color="auto"/>
                    <w:left w:val="none" w:sz="0" w:space="0" w:color="auto"/>
                    <w:bottom w:val="none" w:sz="0" w:space="0" w:color="auto"/>
                    <w:right w:val="none" w:sz="0" w:space="0" w:color="auto"/>
                  </w:divBdr>
                </w:div>
              </w:divsChild>
            </w:div>
            <w:div w:id="2045787930">
              <w:marLeft w:val="0"/>
              <w:marRight w:val="0"/>
              <w:marTop w:val="0"/>
              <w:marBottom w:val="0"/>
              <w:divBdr>
                <w:top w:val="none" w:sz="0" w:space="0" w:color="auto"/>
                <w:left w:val="none" w:sz="0" w:space="0" w:color="auto"/>
                <w:bottom w:val="none" w:sz="0" w:space="0" w:color="auto"/>
                <w:right w:val="none" w:sz="0" w:space="0" w:color="auto"/>
              </w:divBdr>
              <w:divsChild>
                <w:div w:id="1100297597">
                  <w:marLeft w:val="0"/>
                  <w:marRight w:val="0"/>
                  <w:marTop w:val="120"/>
                  <w:marBottom w:val="0"/>
                  <w:divBdr>
                    <w:top w:val="none" w:sz="0" w:space="0" w:color="auto"/>
                    <w:left w:val="none" w:sz="0" w:space="0" w:color="auto"/>
                    <w:bottom w:val="none" w:sz="0" w:space="0" w:color="auto"/>
                    <w:right w:val="none" w:sz="0" w:space="0" w:color="auto"/>
                  </w:divBdr>
                </w:div>
                <w:div w:id="567107277">
                  <w:marLeft w:val="0"/>
                  <w:marRight w:val="0"/>
                  <w:marTop w:val="0"/>
                  <w:marBottom w:val="0"/>
                  <w:divBdr>
                    <w:top w:val="none" w:sz="0" w:space="0" w:color="auto"/>
                    <w:left w:val="none" w:sz="0" w:space="0" w:color="auto"/>
                    <w:bottom w:val="none" w:sz="0" w:space="0" w:color="auto"/>
                    <w:right w:val="none" w:sz="0" w:space="0" w:color="auto"/>
                  </w:divBdr>
                </w:div>
              </w:divsChild>
            </w:div>
            <w:div w:id="888876838">
              <w:marLeft w:val="0"/>
              <w:marRight w:val="0"/>
              <w:marTop w:val="0"/>
              <w:marBottom w:val="0"/>
              <w:divBdr>
                <w:top w:val="none" w:sz="0" w:space="0" w:color="auto"/>
                <w:left w:val="none" w:sz="0" w:space="0" w:color="auto"/>
                <w:bottom w:val="none" w:sz="0" w:space="0" w:color="auto"/>
                <w:right w:val="none" w:sz="0" w:space="0" w:color="auto"/>
              </w:divBdr>
              <w:divsChild>
                <w:div w:id="1440175729">
                  <w:marLeft w:val="0"/>
                  <w:marRight w:val="0"/>
                  <w:marTop w:val="120"/>
                  <w:marBottom w:val="0"/>
                  <w:divBdr>
                    <w:top w:val="none" w:sz="0" w:space="0" w:color="auto"/>
                    <w:left w:val="none" w:sz="0" w:space="0" w:color="auto"/>
                    <w:bottom w:val="none" w:sz="0" w:space="0" w:color="auto"/>
                    <w:right w:val="none" w:sz="0" w:space="0" w:color="auto"/>
                  </w:divBdr>
                </w:div>
                <w:div w:id="1306157688">
                  <w:marLeft w:val="0"/>
                  <w:marRight w:val="0"/>
                  <w:marTop w:val="0"/>
                  <w:marBottom w:val="0"/>
                  <w:divBdr>
                    <w:top w:val="none" w:sz="0" w:space="0" w:color="auto"/>
                    <w:left w:val="none" w:sz="0" w:space="0" w:color="auto"/>
                    <w:bottom w:val="none" w:sz="0" w:space="0" w:color="auto"/>
                    <w:right w:val="none" w:sz="0" w:space="0" w:color="auto"/>
                  </w:divBdr>
                </w:div>
              </w:divsChild>
            </w:div>
            <w:div w:id="776750765">
              <w:marLeft w:val="0"/>
              <w:marRight w:val="0"/>
              <w:marTop w:val="0"/>
              <w:marBottom w:val="0"/>
              <w:divBdr>
                <w:top w:val="none" w:sz="0" w:space="0" w:color="auto"/>
                <w:left w:val="none" w:sz="0" w:space="0" w:color="auto"/>
                <w:bottom w:val="none" w:sz="0" w:space="0" w:color="auto"/>
                <w:right w:val="none" w:sz="0" w:space="0" w:color="auto"/>
              </w:divBdr>
              <w:divsChild>
                <w:div w:id="1226574707">
                  <w:marLeft w:val="0"/>
                  <w:marRight w:val="0"/>
                  <w:marTop w:val="120"/>
                  <w:marBottom w:val="0"/>
                  <w:divBdr>
                    <w:top w:val="none" w:sz="0" w:space="0" w:color="auto"/>
                    <w:left w:val="none" w:sz="0" w:space="0" w:color="auto"/>
                    <w:bottom w:val="none" w:sz="0" w:space="0" w:color="auto"/>
                    <w:right w:val="none" w:sz="0" w:space="0" w:color="auto"/>
                  </w:divBdr>
                </w:div>
                <w:div w:id="1284771318">
                  <w:marLeft w:val="0"/>
                  <w:marRight w:val="0"/>
                  <w:marTop w:val="0"/>
                  <w:marBottom w:val="0"/>
                  <w:divBdr>
                    <w:top w:val="none" w:sz="0" w:space="0" w:color="auto"/>
                    <w:left w:val="none" w:sz="0" w:space="0" w:color="auto"/>
                    <w:bottom w:val="none" w:sz="0" w:space="0" w:color="auto"/>
                    <w:right w:val="none" w:sz="0" w:space="0" w:color="auto"/>
                  </w:divBdr>
                </w:div>
              </w:divsChild>
            </w:div>
            <w:div w:id="2140686052">
              <w:marLeft w:val="0"/>
              <w:marRight w:val="0"/>
              <w:marTop w:val="0"/>
              <w:marBottom w:val="0"/>
              <w:divBdr>
                <w:top w:val="none" w:sz="0" w:space="0" w:color="auto"/>
                <w:left w:val="none" w:sz="0" w:space="0" w:color="auto"/>
                <w:bottom w:val="none" w:sz="0" w:space="0" w:color="auto"/>
                <w:right w:val="none" w:sz="0" w:space="0" w:color="auto"/>
              </w:divBdr>
              <w:divsChild>
                <w:div w:id="1735082666">
                  <w:marLeft w:val="0"/>
                  <w:marRight w:val="0"/>
                  <w:marTop w:val="120"/>
                  <w:marBottom w:val="0"/>
                  <w:divBdr>
                    <w:top w:val="none" w:sz="0" w:space="0" w:color="auto"/>
                    <w:left w:val="none" w:sz="0" w:space="0" w:color="auto"/>
                    <w:bottom w:val="none" w:sz="0" w:space="0" w:color="auto"/>
                    <w:right w:val="none" w:sz="0" w:space="0" w:color="auto"/>
                  </w:divBdr>
                </w:div>
                <w:div w:id="280311221">
                  <w:marLeft w:val="0"/>
                  <w:marRight w:val="0"/>
                  <w:marTop w:val="0"/>
                  <w:marBottom w:val="0"/>
                  <w:divBdr>
                    <w:top w:val="none" w:sz="0" w:space="0" w:color="auto"/>
                    <w:left w:val="none" w:sz="0" w:space="0" w:color="auto"/>
                    <w:bottom w:val="none" w:sz="0" w:space="0" w:color="auto"/>
                    <w:right w:val="none" w:sz="0" w:space="0" w:color="auto"/>
                  </w:divBdr>
                </w:div>
              </w:divsChild>
            </w:div>
            <w:div w:id="1144586922">
              <w:marLeft w:val="0"/>
              <w:marRight w:val="0"/>
              <w:marTop w:val="0"/>
              <w:marBottom w:val="0"/>
              <w:divBdr>
                <w:top w:val="none" w:sz="0" w:space="0" w:color="auto"/>
                <w:left w:val="none" w:sz="0" w:space="0" w:color="auto"/>
                <w:bottom w:val="none" w:sz="0" w:space="0" w:color="auto"/>
                <w:right w:val="none" w:sz="0" w:space="0" w:color="auto"/>
              </w:divBdr>
              <w:divsChild>
                <w:div w:id="1156729742">
                  <w:marLeft w:val="0"/>
                  <w:marRight w:val="0"/>
                  <w:marTop w:val="120"/>
                  <w:marBottom w:val="0"/>
                  <w:divBdr>
                    <w:top w:val="none" w:sz="0" w:space="0" w:color="auto"/>
                    <w:left w:val="none" w:sz="0" w:space="0" w:color="auto"/>
                    <w:bottom w:val="none" w:sz="0" w:space="0" w:color="auto"/>
                    <w:right w:val="none" w:sz="0" w:space="0" w:color="auto"/>
                  </w:divBdr>
                </w:div>
                <w:div w:id="366953655">
                  <w:marLeft w:val="0"/>
                  <w:marRight w:val="0"/>
                  <w:marTop w:val="0"/>
                  <w:marBottom w:val="0"/>
                  <w:divBdr>
                    <w:top w:val="none" w:sz="0" w:space="0" w:color="auto"/>
                    <w:left w:val="none" w:sz="0" w:space="0" w:color="auto"/>
                    <w:bottom w:val="none" w:sz="0" w:space="0" w:color="auto"/>
                    <w:right w:val="none" w:sz="0" w:space="0" w:color="auto"/>
                  </w:divBdr>
                </w:div>
              </w:divsChild>
            </w:div>
            <w:div w:id="54670974">
              <w:marLeft w:val="0"/>
              <w:marRight w:val="0"/>
              <w:marTop w:val="0"/>
              <w:marBottom w:val="0"/>
              <w:divBdr>
                <w:top w:val="none" w:sz="0" w:space="0" w:color="auto"/>
                <w:left w:val="none" w:sz="0" w:space="0" w:color="auto"/>
                <w:bottom w:val="none" w:sz="0" w:space="0" w:color="auto"/>
                <w:right w:val="none" w:sz="0" w:space="0" w:color="auto"/>
              </w:divBdr>
              <w:divsChild>
                <w:div w:id="957251560">
                  <w:marLeft w:val="0"/>
                  <w:marRight w:val="0"/>
                  <w:marTop w:val="120"/>
                  <w:marBottom w:val="0"/>
                  <w:divBdr>
                    <w:top w:val="none" w:sz="0" w:space="0" w:color="auto"/>
                    <w:left w:val="none" w:sz="0" w:space="0" w:color="auto"/>
                    <w:bottom w:val="none" w:sz="0" w:space="0" w:color="auto"/>
                    <w:right w:val="none" w:sz="0" w:space="0" w:color="auto"/>
                  </w:divBdr>
                </w:div>
                <w:div w:id="300618883">
                  <w:marLeft w:val="0"/>
                  <w:marRight w:val="0"/>
                  <w:marTop w:val="0"/>
                  <w:marBottom w:val="0"/>
                  <w:divBdr>
                    <w:top w:val="none" w:sz="0" w:space="0" w:color="auto"/>
                    <w:left w:val="none" w:sz="0" w:space="0" w:color="auto"/>
                    <w:bottom w:val="none" w:sz="0" w:space="0" w:color="auto"/>
                    <w:right w:val="none" w:sz="0" w:space="0" w:color="auto"/>
                  </w:divBdr>
                </w:div>
              </w:divsChild>
            </w:div>
            <w:div w:id="1546336768">
              <w:marLeft w:val="0"/>
              <w:marRight w:val="0"/>
              <w:marTop w:val="0"/>
              <w:marBottom w:val="0"/>
              <w:divBdr>
                <w:top w:val="none" w:sz="0" w:space="0" w:color="auto"/>
                <w:left w:val="none" w:sz="0" w:space="0" w:color="auto"/>
                <w:bottom w:val="none" w:sz="0" w:space="0" w:color="auto"/>
                <w:right w:val="none" w:sz="0" w:space="0" w:color="auto"/>
              </w:divBdr>
              <w:divsChild>
                <w:div w:id="681902879">
                  <w:marLeft w:val="0"/>
                  <w:marRight w:val="0"/>
                  <w:marTop w:val="120"/>
                  <w:marBottom w:val="0"/>
                  <w:divBdr>
                    <w:top w:val="none" w:sz="0" w:space="0" w:color="auto"/>
                    <w:left w:val="none" w:sz="0" w:space="0" w:color="auto"/>
                    <w:bottom w:val="none" w:sz="0" w:space="0" w:color="auto"/>
                    <w:right w:val="none" w:sz="0" w:space="0" w:color="auto"/>
                  </w:divBdr>
                </w:div>
                <w:div w:id="1330282033">
                  <w:marLeft w:val="0"/>
                  <w:marRight w:val="0"/>
                  <w:marTop w:val="0"/>
                  <w:marBottom w:val="0"/>
                  <w:divBdr>
                    <w:top w:val="none" w:sz="0" w:space="0" w:color="auto"/>
                    <w:left w:val="none" w:sz="0" w:space="0" w:color="auto"/>
                    <w:bottom w:val="none" w:sz="0" w:space="0" w:color="auto"/>
                    <w:right w:val="none" w:sz="0" w:space="0" w:color="auto"/>
                  </w:divBdr>
                </w:div>
              </w:divsChild>
            </w:div>
            <w:div w:id="2142576315">
              <w:marLeft w:val="0"/>
              <w:marRight w:val="0"/>
              <w:marTop w:val="0"/>
              <w:marBottom w:val="0"/>
              <w:divBdr>
                <w:top w:val="none" w:sz="0" w:space="0" w:color="auto"/>
                <w:left w:val="none" w:sz="0" w:space="0" w:color="auto"/>
                <w:bottom w:val="none" w:sz="0" w:space="0" w:color="auto"/>
                <w:right w:val="none" w:sz="0" w:space="0" w:color="auto"/>
              </w:divBdr>
              <w:divsChild>
                <w:div w:id="482770552">
                  <w:marLeft w:val="0"/>
                  <w:marRight w:val="0"/>
                  <w:marTop w:val="120"/>
                  <w:marBottom w:val="0"/>
                  <w:divBdr>
                    <w:top w:val="none" w:sz="0" w:space="0" w:color="auto"/>
                    <w:left w:val="none" w:sz="0" w:space="0" w:color="auto"/>
                    <w:bottom w:val="none" w:sz="0" w:space="0" w:color="auto"/>
                    <w:right w:val="none" w:sz="0" w:space="0" w:color="auto"/>
                  </w:divBdr>
                </w:div>
                <w:div w:id="1839685372">
                  <w:marLeft w:val="0"/>
                  <w:marRight w:val="0"/>
                  <w:marTop w:val="0"/>
                  <w:marBottom w:val="0"/>
                  <w:divBdr>
                    <w:top w:val="none" w:sz="0" w:space="0" w:color="auto"/>
                    <w:left w:val="none" w:sz="0" w:space="0" w:color="auto"/>
                    <w:bottom w:val="none" w:sz="0" w:space="0" w:color="auto"/>
                    <w:right w:val="none" w:sz="0" w:space="0" w:color="auto"/>
                  </w:divBdr>
                </w:div>
              </w:divsChild>
            </w:div>
            <w:div w:id="205918355">
              <w:marLeft w:val="720"/>
              <w:marRight w:val="0"/>
              <w:marTop w:val="0"/>
              <w:marBottom w:val="0"/>
              <w:divBdr>
                <w:top w:val="none" w:sz="0" w:space="0" w:color="auto"/>
                <w:left w:val="none" w:sz="0" w:space="0" w:color="auto"/>
                <w:bottom w:val="none" w:sz="0" w:space="0" w:color="auto"/>
                <w:right w:val="none" w:sz="0" w:space="0" w:color="auto"/>
              </w:divBdr>
            </w:div>
            <w:div w:id="1347246399">
              <w:marLeft w:val="0"/>
              <w:marRight w:val="0"/>
              <w:marTop w:val="0"/>
              <w:marBottom w:val="0"/>
              <w:divBdr>
                <w:top w:val="none" w:sz="0" w:space="0" w:color="auto"/>
                <w:left w:val="none" w:sz="0" w:space="0" w:color="auto"/>
                <w:bottom w:val="none" w:sz="0" w:space="0" w:color="auto"/>
                <w:right w:val="none" w:sz="0" w:space="0" w:color="auto"/>
              </w:divBdr>
              <w:divsChild>
                <w:div w:id="1502695694">
                  <w:marLeft w:val="0"/>
                  <w:marRight w:val="0"/>
                  <w:marTop w:val="120"/>
                  <w:marBottom w:val="0"/>
                  <w:divBdr>
                    <w:top w:val="none" w:sz="0" w:space="0" w:color="auto"/>
                    <w:left w:val="none" w:sz="0" w:space="0" w:color="auto"/>
                    <w:bottom w:val="none" w:sz="0" w:space="0" w:color="auto"/>
                    <w:right w:val="none" w:sz="0" w:space="0" w:color="auto"/>
                  </w:divBdr>
                </w:div>
                <w:div w:id="526718916">
                  <w:marLeft w:val="0"/>
                  <w:marRight w:val="0"/>
                  <w:marTop w:val="0"/>
                  <w:marBottom w:val="0"/>
                  <w:divBdr>
                    <w:top w:val="none" w:sz="0" w:space="0" w:color="auto"/>
                    <w:left w:val="none" w:sz="0" w:space="0" w:color="auto"/>
                    <w:bottom w:val="none" w:sz="0" w:space="0" w:color="auto"/>
                    <w:right w:val="none" w:sz="0" w:space="0" w:color="auto"/>
                  </w:divBdr>
                </w:div>
              </w:divsChild>
            </w:div>
            <w:div w:id="1917520617">
              <w:marLeft w:val="0"/>
              <w:marRight w:val="0"/>
              <w:marTop w:val="0"/>
              <w:marBottom w:val="0"/>
              <w:divBdr>
                <w:top w:val="none" w:sz="0" w:space="0" w:color="auto"/>
                <w:left w:val="none" w:sz="0" w:space="0" w:color="auto"/>
                <w:bottom w:val="none" w:sz="0" w:space="0" w:color="auto"/>
                <w:right w:val="none" w:sz="0" w:space="0" w:color="auto"/>
              </w:divBdr>
              <w:divsChild>
                <w:div w:id="1494495238">
                  <w:marLeft w:val="0"/>
                  <w:marRight w:val="0"/>
                  <w:marTop w:val="120"/>
                  <w:marBottom w:val="0"/>
                  <w:divBdr>
                    <w:top w:val="none" w:sz="0" w:space="0" w:color="auto"/>
                    <w:left w:val="none" w:sz="0" w:space="0" w:color="auto"/>
                    <w:bottom w:val="none" w:sz="0" w:space="0" w:color="auto"/>
                    <w:right w:val="none" w:sz="0" w:space="0" w:color="auto"/>
                  </w:divBdr>
                </w:div>
                <w:div w:id="1516264494">
                  <w:marLeft w:val="0"/>
                  <w:marRight w:val="0"/>
                  <w:marTop w:val="0"/>
                  <w:marBottom w:val="0"/>
                  <w:divBdr>
                    <w:top w:val="none" w:sz="0" w:space="0" w:color="auto"/>
                    <w:left w:val="none" w:sz="0" w:space="0" w:color="auto"/>
                    <w:bottom w:val="none" w:sz="0" w:space="0" w:color="auto"/>
                    <w:right w:val="none" w:sz="0" w:space="0" w:color="auto"/>
                  </w:divBdr>
                </w:div>
              </w:divsChild>
            </w:div>
            <w:div w:id="1831366096">
              <w:marLeft w:val="0"/>
              <w:marRight w:val="0"/>
              <w:marTop w:val="0"/>
              <w:marBottom w:val="0"/>
              <w:divBdr>
                <w:top w:val="none" w:sz="0" w:space="0" w:color="auto"/>
                <w:left w:val="none" w:sz="0" w:space="0" w:color="auto"/>
                <w:bottom w:val="none" w:sz="0" w:space="0" w:color="auto"/>
                <w:right w:val="none" w:sz="0" w:space="0" w:color="auto"/>
              </w:divBdr>
              <w:divsChild>
                <w:div w:id="654190850">
                  <w:marLeft w:val="0"/>
                  <w:marRight w:val="0"/>
                  <w:marTop w:val="120"/>
                  <w:marBottom w:val="0"/>
                  <w:divBdr>
                    <w:top w:val="none" w:sz="0" w:space="0" w:color="auto"/>
                    <w:left w:val="none" w:sz="0" w:space="0" w:color="auto"/>
                    <w:bottom w:val="none" w:sz="0" w:space="0" w:color="auto"/>
                    <w:right w:val="none" w:sz="0" w:space="0" w:color="auto"/>
                  </w:divBdr>
                </w:div>
                <w:div w:id="1382511006">
                  <w:marLeft w:val="0"/>
                  <w:marRight w:val="0"/>
                  <w:marTop w:val="0"/>
                  <w:marBottom w:val="0"/>
                  <w:divBdr>
                    <w:top w:val="none" w:sz="0" w:space="0" w:color="auto"/>
                    <w:left w:val="none" w:sz="0" w:space="0" w:color="auto"/>
                    <w:bottom w:val="none" w:sz="0" w:space="0" w:color="auto"/>
                    <w:right w:val="none" w:sz="0" w:space="0" w:color="auto"/>
                  </w:divBdr>
                </w:div>
              </w:divsChild>
            </w:div>
            <w:div w:id="422577584">
              <w:marLeft w:val="0"/>
              <w:marRight w:val="0"/>
              <w:marTop w:val="0"/>
              <w:marBottom w:val="0"/>
              <w:divBdr>
                <w:top w:val="none" w:sz="0" w:space="0" w:color="auto"/>
                <w:left w:val="none" w:sz="0" w:space="0" w:color="auto"/>
                <w:bottom w:val="none" w:sz="0" w:space="0" w:color="auto"/>
                <w:right w:val="none" w:sz="0" w:space="0" w:color="auto"/>
              </w:divBdr>
              <w:divsChild>
                <w:div w:id="1850370201">
                  <w:marLeft w:val="0"/>
                  <w:marRight w:val="0"/>
                  <w:marTop w:val="120"/>
                  <w:marBottom w:val="0"/>
                  <w:divBdr>
                    <w:top w:val="none" w:sz="0" w:space="0" w:color="auto"/>
                    <w:left w:val="none" w:sz="0" w:space="0" w:color="auto"/>
                    <w:bottom w:val="none" w:sz="0" w:space="0" w:color="auto"/>
                    <w:right w:val="none" w:sz="0" w:space="0" w:color="auto"/>
                  </w:divBdr>
                </w:div>
                <w:div w:id="1764258725">
                  <w:marLeft w:val="0"/>
                  <w:marRight w:val="0"/>
                  <w:marTop w:val="0"/>
                  <w:marBottom w:val="0"/>
                  <w:divBdr>
                    <w:top w:val="none" w:sz="0" w:space="0" w:color="auto"/>
                    <w:left w:val="none" w:sz="0" w:space="0" w:color="auto"/>
                    <w:bottom w:val="none" w:sz="0" w:space="0" w:color="auto"/>
                    <w:right w:val="none" w:sz="0" w:space="0" w:color="auto"/>
                  </w:divBdr>
                </w:div>
              </w:divsChild>
            </w:div>
            <w:div w:id="2008442345">
              <w:marLeft w:val="0"/>
              <w:marRight w:val="0"/>
              <w:marTop w:val="0"/>
              <w:marBottom w:val="0"/>
              <w:divBdr>
                <w:top w:val="none" w:sz="0" w:space="0" w:color="auto"/>
                <w:left w:val="none" w:sz="0" w:space="0" w:color="auto"/>
                <w:bottom w:val="none" w:sz="0" w:space="0" w:color="auto"/>
                <w:right w:val="none" w:sz="0" w:space="0" w:color="auto"/>
              </w:divBdr>
              <w:divsChild>
                <w:div w:id="952522185">
                  <w:marLeft w:val="0"/>
                  <w:marRight w:val="0"/>
                  <w:marTop w:val="120"/>
                  <w:marBottom w:val="0"/>
                  <w:divBdr>
                    <w:top w:val="none" w:sz="0" w:space="0" w:color="auto"/>
                    <w:left w:val="none" w:sz="0" w:space="0" w:color="auto"/>
                    <w:bottom w:val="none" w:sz="0" w:space="0" w:color="auto"/>
                    <w:right w:val="none" w:sz="0" w:space="0" w:color="auto"/>
                  </w:divBdr>
                </w:div>
                <w:div w:id="256644421">
                  <w:marLeft w:val="0"/>
                  <w:marRight w:val="0"/>
                  <w:marTop w:val="0"/>
                  <w:marBottom w:val="0"/>
                  <w:divBdr>
                    <w:top w:val="none" w:sz="0" w:space="0" w:color="auto"/>
                    <w:left w:val="none" w:sz="0" w:space="0" w:color="auto"/>
                    <w:bottom w:val="none" w:sz="0" w:space="0" w:color="auto"/>
                    <w:right w:val="none" w:sz="0" w:space="0" w:color="auto"/>
                  </w:divBdr>
                </w:div>
              </w:divsChild>
            </w:div>
            <w:div w:id="2063401048">
              <w:marLeft w:val="0"/>
              <w:marRight w:val="0"/>
              <w:marTop w:val="0"/>
              <w:marBottom w:val="0"/>
              <w:divBdr>
                <w:top w:val="none" w:sz="0" w:space="0" w:color="auto"/>
                <w:left w:val="none" w:sz="0" w:space="0" w:color="auto"/>
                <w:bottom w:val="none" w:sz="0" w:space="0" w:color="auto"/>
                <w:right w:val="none" w:sz="0" w:space="0" w:color="auto"/>
              </w:divBdr>
              <w:divsChild>
                <w:div w:id="1402364389">
                  <w:marLeft w:val="0"/>
                  <w:marRight w:val="0"/>
                  <w:marTop w:val="120"/>
                  <w:marBottom w:val="0"/>
                  <w:divBdr>
                    <w:top w:val="none" w:sz="0" w:space="0" w:color="auto"/>
                    <w:left w:val="none" w:sz="0" w:space="0" w:color="auto"/>
                    <w:bottom w:val="none" w:sz="0" w:space="0" w:color="auto"/>
                    <w:right w:val="none" w:sz="0" w:space="0" w:color="auto"/>
                  </w:divBdr>
                </w:div>
                <w:div w:id="673264773">
                  <w:marLeft w:val="0"/>
                  <w:marRight w:val="0"/>
                  <w:marTop w:val="0"/>
                  <w:marBottom w:val="0"/>
                  <w:divBdr>
                    <w:top w:val="none" w:sz="0" w:space="0" w:color="auto"/>
                    <w:left w:val="none" w:sz="0" w:space="0" w:color="auto"/>
                    <w:bottom w:val="none" w:sz="0" w:space="0" w:color="auto"/>
                    <w:right w:val="none" w:sz="0" w:space="0" w:color="auto"/>
                  </w:divBdr>
                </w:div>
              </w:divsChild>
            </w:div>
            <w:div w:id="1373648169">
              <w:marLeft w:val="0"/>
              <w:marRight w:val="0"/>
              <w:marTop w:val="0"/>
              <w:marBottom w:val="0"/>
              <w:divBdr>
                <w:top w:val="none" w:sz="0" w:space="0" w:color="auto"/>
                <w:left w:val="none" w:sz="0" w:space="0" w:color="auto"/>
                <w:bottom w:val="none" w:sz="0" w:space="0" w:color="auto"/>
                <w:right w:val="none" w:sz="0" w:space="0" w:color="auto"/>
              </w:divBdr>
              <w:divsChild>
                <w:div w:id="747263262">
                  <w:marLeft w:val="0"/>
                  <w:marRight w:val="0"/>
                  <w:marTop w:val="120"/>
                  <w:marBottom w:val="0"/>
                  <w:divBdr>
                    <w:top w:val="none" w:sz="0" w:space="0" w:color="auto"/>
                    <w:left w:val="none" w:sz="0" w:space="0" w:color="auto"/>
                    <w:bottom w:val="none" w:sz="0" w:space="0" w:color="auto"/>
                    <w:right w:val="none" w:sz="0" w:space="0" w:color="auto"/>
                  </w:divBdr>
                </w:div>
                <w:div w:id="132412036">
                  <w:marLeft w:val="0"/>
                  <w:marRight w:val="0"/>
                  <w:marTop w:val="0"/>
                  <w:marBottom w:val="0"/>
                  <w:divBdr>
                    <w:top w:val="none" w:sz="0" w:space="0" w:color="auto"/>
                    <w:left w:val="none" w:sz="0" w:space="0" w:color="auto"/>
                    <w:bottom w:val="none" w:sz="0" w:space="0" w:color="auto"/>
                    <w:right w:val="none" w:sz="0" w:space="0" w:color="auto"/>
                  </w:divBdr>
                </w:div>
              </w:divsChild>
            </w:div>
            <w:div w:id="1500657863">
              <w:marLeft w:val="0"/>
              <w:marRight w:val="0"/>
              <w:marTop w:val="0"/>
              <w:marBottom w:val="0"/>
              <w:divBdr>
                <w:top w:val="none" w:sz="0" w:space="0" w:color="auto"/>
                <w:left w:val="none" w:sz="0" w:space="0" w:color="auto"/>
                <w:bottom w:val="none" w:sz="0" w:space="0" w:color="auto"/>
                <w:right w:val="none" w:sz="0" w:space="0" w:color="auto"/>
              </w:divBdr>
              <w:divsChild>
                <w:div w:id="357195733">
                  <w:marLeft w:val="0"/>
                  <w:marRight w:val="0"/>
                  <w:marTop w:val="120"/>
                  <w:marBottom w:val="0"/>
                  <w:divBdr>
                    <w:top w:val="none" w:sz="0" w:space="0" w:color="auto"/>
                    <w:left w:val="none" w:sz="0" w:space="0" w:color="auto"/>
                    <w:bottom w:val="none" w:sz="0" w:space="0" w:color="auto"/>
                    <w:right w:val="none" w:sz="0" w:space="0" w:color="auto"/>
                  </w:divBdr>
                </w:div>
                <w:div w:id="126431524">
                  <w:marLeft w:val="0"/>
                  <w:marRight w:val="0"/>
                  <w:marTop w:val="0"/>
                  <w:marBottom w:val="0"/>
                  <w:divBdr>
                    <w:top w:val="none" w:sz="0" w:space="0" w:color="auto"/>
                    <w:left w:val="none" w:sz="0" w:space="0" w:color="auto"/>
                    <w:bottom w:val="none" w:sz="0" w:space="0" w:color="auto"/>
                    <w:right w:val="none" w:sz="0" w:space="0" w:color="auto"/>
                  </w:divBdr>
                </w:div>
              </w:divsChild>
            </w:div>
            <w:div w:id="62876249">
              <w:marLeft w:val="0"/>
              <w:marRight w:val="0"/>
              <w:marTop w:val="0"/>
              <w:marBottom w:val="0"/>
              <w:divBdr>
                <w:top w:val="none" w:sz="0" w:space="0" w:color="auto"/>
                <w:left w:val="none" w:sz="0" w:space="0" w:color="auto"/>
                <w:bottom w:val="none" w:sz="0" w:space="0" w:color="auto"/>
                <w:right w:val="none" w:sz="0" w:space="0" w:color="auto"/>
              </w:divBdr>
              <w:divsChild>
                <w:div w:id="996760005">
                  <w:marLeft w:val="0"/>
                  <w:marRight w:val="0"/>
                  <w:marTop w:val="120"/>
                  <w:marBottom w:val="0"/>
                  <w:divBdr>
                    <w:top w:val="none" w:sz="0" w:space="0" w:color="auto"/>
                    <w:left w:val="none" w:sz="0" w:space="0" w:color="auto"/>
                    <w:bottom w:val="none" w:sz="0" w:space="0" w:color="auto"/>
                    <w:right w:val="none" w:sz="0" w:space="0" w:color="auto"/>
                  </w:divBdr>
                </w:div>
                <w:div w:id="2094425816">
                  <w:marLeft w:val="0"/>
                  <w:marRight w:val="0"/>
                  <w:marTop w:val="0"/>
                  <w:marBottom w:val="0"/>
                  <w:divBdr>
                    <w:top w:val="none" w:sz="0" w:space="0" w:color="auto"/>
                    <w:left w:val="none" w:sz="0" w:space="0" w:color="auto"/>
                    <w:bottom w:val="none" w:sz="0" w:space="0" w:color="auto"/>
                    <w:right w:val="none" w:sz="0" w:space="0" w:color="auto"/>
                  </w:divBdr>
                </w:div>
              </w:divsChild>
            </w:div>
            <w:div w:id="656957475">
              <w:marLeft w:val="0"/>
              <w:marRight w:val="0"/>
              <w:marTop w:val="0"/>
              <w:marBottom w:val="0"/>
              <w:divBdr>
                <w:top w:val="none" w:sz="0" w:space="0" w:color="auto"/>
                <w:left w:val="none" w:sz="0" w:space="0" w:color="auto"/>
                <w:bottom w:val="none" w:sz="0" w:space="0" w:color="auto"/>
                <w:right w:val="none" w:sz="0" w:space="0" w:color="auto"/>
              </w:divBdr>
              <w:divsChild>
                <w:div w:id="1600068903">
                  <w:marLeft w:val="0"/>
                  <w:marRight w:val="0"/>
                  <w:marTop w:val="120"/>
                  <w:marBottom w:val="0"/>
                  <w:divBdr>
                    <w:top w:val="none" w:sz="0" w:space="0" w:color="auto"/>
                    <w:left w:val="none" w:sz="0" w:space="0" w:color="auto"/>
                    <w:bottom w:val="none" w:sz="0" w:space="0" w:color="auto"/>
                    <w:right w:val="none" w:sz="0" w:space="0" w:color="auto"/>
                  </w:divBdr>
                </w:div>
                <w:div w:id="2034306824">
                  <w:marLeft w:val="0"/>
                  <w:marRight w:val="0"/>
                  <w:marTop w:val="0"/>
                  <w:marBottom w:val="0"/>
                  <w:divBdr>
                    <w:top w:val="none" w:sz="0" w:space="0" w:color="auto"/>
                    <w:left w:val="none" w:sz="0" w:space="0" w:color="auto"/>
                    <w:bottom w:val="none" w:sz="0" w:space="0" w:color="auto"/>
                    <w:right w:val="none" w:sz="0" w:space="0" w:color="auto"/>
                  </w:divBdr>
                </w:div>
              </w:divsChild>
            </w:div>
            <w:div w:id="235824777">
              <w:marLeft w:val="0"/>
              <w:marRight w:val="0"/>
              <w:marTop w:val="0"/>
              <w:marBottom w:val="0"/>
              <w:divBdr>
                <w:top w:val="none" w:sz="0" w:space="0" w:color="auto"/>
                <w:left w:val="none" w:sz="0" w:space="0" w:color="auto"/>
                <w:bottom w:val="none" w:sz="0" w:space="0" w:color="auto"/>
                <w:right w:val="none" w:sz="0" w:space="0" w:color="auto"/>
              </w:divBdr>
              <w:divsChild>
                <w:div w:id="854728932">
                  <w:marLeft w:val="0"/>
                  <w:marRight w:val="0"/>
                  <w:marTop w:val="120"/>
                  <w:marBottom w:val="0"/>
                  <w:divBdr>
                    <w:top w:val="none" w:sz="0" w:space="0" w:color="auto"/>
                    <w:left w:val="none" w:sz="0" w:space="0" w:color="auto"/>
                    <w:bottom w:val="none" w:sz="0" w:space="0" w:color="auto"/>
                    <w:right w:val="none" w:sz="0" w:space="0" w:color="auto"/>
                  </w:divBdr>
                </w:div>
                <w:div w:id="1789158037">
                  <w:marLeft w:val="0"/>
                  <w:marRight w:val="0"/>
                  <w:marTop w:val="0"/>
                  <w:marBottom w:val="0"/>
                  <w:divBdr>
                    <w:top w:val="none" w:sz="0" w:space="0" w:color="auto"/>
                    <w:left w:val="none" w:sz="0" w:space="0" w:color="auto"/>
                    <w:bottom w:val="none" w:sz="0" w:space="0" w:color="auto"/>
                    <w:right w:val="none" w:sz="0" w:space="0" w:color="auto"/>
                  </w:divBdr>
                </w:div>
              </w:divsChild>
            </w:div>
            <w:div w:id="15355303">
              <w:marLeft w:val="480"/>
              <w:marRight w:val="0"/>
              <w:marTop w:val="0"/>
              <w:marBottom w:val="0"/>
              <w:divBdr>
                <w:top w:val="none" w:sz="0" w:space="0" w:color="auto"/>
                <w:left w:val="none" w:sz="0" w:space="0" w:color="auto"/>
                <w:bottom w:val="none" w:sz="0" w:space="0" w:color="auto"/>
                <w:right w:val="none" w:sz="0" w:space="0" w:color="auto"/>
              </w:divBdr>
            </w:div>
            <w:div w:id="660693462">
              <w:marLeft w:val="480"/>
              <w:marRight w:val="0"/>
              <w:marTop w:val="0"/>
              <w:marBottom w:val="0"/>
              <w:divBdr>
                <w:top w:val="none" w:sz="0" w:space="0" w:color="auto"/>
                <w:left w:val="none" w:sz="0" w:space="0" w:color="auto"/>
                <w:bottom w:val="none" w:sz="0" w:space="0" w:color="auto"/>
                <w:right w:val="none" w:sz="0" w:space="0" w:color="auto"/>
              </w:divBdr>
            </w:div>
            <w:div w:id="20949318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19L0944-20220623" TargetMode="External"/><Relationship Id="rId13" Type="http://schemas.openxmlformats.org/officeDocument/2006/relationships/hyperlink" Target="https://eur-lex.europa.eu/legal-content/EN/TXT/?uri=celex%3A32019L0944" TargetMode="External"/><Relationship Id="rId18" Type="http://schemas.openxmlformats.org/officeDocument/2006/relationships/hyperlink" Target="https://eur-lex.europa.eu/legal-content/EN/TXT/?uri=celex%3A32019L0944" TargetMode="External"/><Relationship Id="rId26" Type="http://schemas.openxmlformats.org/officeDocument/2006/relationships/hyperlink" Target="https://eur-lex.europa.eu/legal-content/EN/AUTO/?uri=celex:32022R0869" TargetMode="External"/><Relationship Id="rId3" Type="http://schemas.openxmlformats.org/officeDocument/2006/relationships/styles" Target="styles.xml"/><Relationship Id="rId21" Type="http://schemas.openxmlformats.org/officeDocument/2006/relationships/hyperlink" Target="https://eur-lex.europa.eu/legal-content/EN/TXT/?uri=celex%3A32019L0944" TargetMode="External"/><Relationship Id="rId7" Type="http://schemas.openxmlformats.org/officeDocument/2006/relationships/endnotes" Target="endnotes.xml"/><Relationship Id="rId12" Type="http://schemas.openxmlformats.org/officeDocument/2006/relationships/hyperlink" Target="https://eur-lex.europa.eu/legal-content/EN/TXT/?uri=celex%3A32019L0944" TargetMode="External"/><Relationship Id="rId17" Type="http://schemas.openxmlformats.org/officeDocument/2006/relationships/hyperlink" Target="https://eur-lex.europa.eu/legal-content/EN/TXT/?uri=celex%3A32019L0944" TargetMode="External"/><Relationship Id="rId25" Type="http://schemas.openxmlformats.org/officeDocument/2006/relationships/hyperlink" Target="https://eur-lex.europa.eu/legal-content/EN/TXT/?uri=celex%3A32019L0944" TargetMode="External"/><Relationship Id="rId2" Type="http://schemas.openxmlformats.org/officeDocument/2006/relationships/numbering" Target="numbering.xml"/><Relationship Id="rId16" Type="http://schemas.openxmlformats.org/officeDocument/2006/relationships/hyperlink" Target="https://eur-lex.europa.eu/legal-content/EN/TXT/?uri=celex%3A32019L0944" TargetMode="External"/><Relationship Id="rId20" Type="http://schemas.openxmlformats.org/officeDocument/2006/relationships/hyperlink" Target="https://eur-lex.europa.eu/legal-content/EN/TXT/?uri=celex%3A32019L09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L0944" TargetMode="External"/><Relationship Id="rId24" Type="http://schemas.openxmlformats.org/officeDocument/2006/relationships/hyperlink" Target="https://eur-lex.europa.eu/legal-content/EN/TXT/?uri=celex%3A32019L0944" TargetMode="External"/><Relationship Id="rId5" Type="http://schemas.openxmlformats.org/officeDocument/2006/relationships/webSettings" Target="webSettings.xml"/><Relationship Id="rId15" Type="http://schemas.openxmlformats.org/officeDocument/2006/relationships/hyperlink" Target="https://eur-lex.europa.eu/legal-content/EN/TXT/?uri=celex%3A32019L0944" TargetMode="External"/><Relationship Id="rId23" Type="http://schemas.openxmlformats.org/officeDocument/2006/relationships/hyperlink" Target="https://eur-lex.europa.eu/legal-content/EN/TXT/?uri=celex%3A32019L0944" TargetMode="External"/><Relationship Id="rId28" Type="http://schemas.openxmlformats.org/officeDocument/2006/relationships/fontTable" Target="fontTable.xml"/><Relationship Id="rId10" Type="http://schemas.openxmlformats.org/officeDocument/2006/relationships/hyperlink" Target="https://eur-lex.europa.eu/legal-content/EN/AUTO/?uri=celex:32022R0869" TargetMode="External"/><Relationship Id="rId19" Type="http://schemas.openxmlformats.org/officeDocument/2006/relationships/hyperlink" Target="https://eur-lex.europa.eu/legal-content/EN/TXT/?uri=celex%3A32019L0944" TargetMode="External"/><Relationship Id="rId4" Type="http://schemas.openxmlformats.org/officeDocument/2006/relationships/settings" Target="settings.xml"/><Relationship Id="rId9" Type="http://schemas.openxmlformats.org/officeDocument/2006/relationships/hyperlink" Target="https://eur-lex.europa.eu/legal-content/EN/AUTO/?uri=celex:32019L0944" TargetMode="External"/><Relationship Id="rId14" Type="http://schemas.openxmlformats.org/officeDocument/2006/relationships/hyperlink" Target="https://eur-lex.europa.eu/legal-content/EN/TXT/?uri=celex%3A32019L0944" TargetMode="External"/><Relationship Id="rId22" Type="http://schemas.openxmlformats.org/officeDocument/2006/relationships/hyperlink" Target="https://eur-lex.europa.eu/legal-content/EN/TXT/?uri=celex%3A32019L0944" TargetMode="External"/><Relationship Id="rId27" Type="http://schemas.openxmlformats.org/officeDocument/2006/relationships/hyperlink" Target="https://eur-lex.europa.eu/legal-content/EN/AUTO/?uri=celex:32019L0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0537-19E4-4294-8882-9CA94074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42506</Words>
  <Characters>242290</Characters>
  <Application>Microsoft Office Word</Application>
  <DocSecurity>0</DocSecurity>
  <Lines>2019</Lines>
  <Paragraphs>568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Golas, Aleksander</cp:lastModifiedBy>
  <cp:revision>2</cp:revision>
  <dcterms:created xsi:type="dcterms:W3CDTF">2023-07-20T13:25:00Z</dcterms:created>
  <dcterms:modified xsi:type="dcterms:W3CDTF">2023-07-20T13:25:00Z</dcterms:modified>
</cp:coreProperties>
</file>