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8304" w14:textId="77777777" w:rsidR="009A5080" w:rsidRPr="007A2FC3" w:rsidRDefault="009A5080" w:rsidP="009A5080">
      <w:pPr>
        <w:autoSpaceDE w:val="0"/>
        <w:autoSpaceDN w:val="0"/>
        <w:spacing w:after="0" w:line="240" w:lineRule="auto"/>
        <w:jc w:val="center"/>
        <w:rPr>
          <w:rFonts w:eastAsia="Times New Roman" w:cstheme="minorHAnsi"/>
          <w:b/>
          <w:lang w:val="en-GB" w:eastAsia="ru-RU"/>
        </w:rPr>
      </w:pPr>
      <w:bookmarkStart w:id="0" w:name="_Toc103857738"/>
      <w:bookmarkStart w:id="1" w:name="_Toc103857769"/>
      <w:bookmarkStart w:id="2" w:name="_Toc103857810"/>
      <w:bookmarkStart w:id="3" w:name="_Toc103857739"/>
      <w:bookmarkStart w:id="4" w:name="_Toc103857770"/>
      <w:bookmarkStart w:id="5" w:name="_Toc103857811"/>
      <w:bookmarkStart w:id="6" w:name="_Toc103857740"/>
      <w:bookmarkStart w:id="7" w:name="_Toc103857771"/>
      <w:bookmarkStart w:id="8" w:name="_Toc103857812"/>
      <w:bookmarkEnd w:id="0"/>
      <w:bookmarkEnd w:id="1"/>
      <w:bookmarkEnd w:id="2"/>
      <w:bookmarkEnd w:id="3"/>
      <w:bookmarkEnd w:id="4"/>
      <w:bookmarkEnd w:id="5"/>
      <w:bookmarkEnd w:id="6"/>
      <w:bookmarkEnd w:id="7"/>
      <w:bookmarkEnd w:id="8"/>
      <w:r w:rsidRPr="007A2FC3">
        <w:rPr>
          <w:rFonts w:eastAsia="Times New Roman" w:cstheme="minorHAnsi"/>
          <w:b/>
          <w:lang w:val="en-GB" w:eastAsia="ru-RU"/>
        </w:rPr>
        <w:t>TERMS OF REFERENCE</w:t>
      </w:r>
    </w:p>
    <w:p w14:paraId="414B3095" w14:textId="74F15763" w:rsidR="009A5080" w:rsidRPr="007A2FC3" w:rsidRDefault="009A5080" w:rsidP="009A5080">
      <w:pPr>
        <w:autoSpaceDE w:val="0"/>
        <w:autoSpaceDN w:val="0"/>
        <w:spacing w:after="0" w:line="240" w:lineRule="auto"/>
        <w:jc w:val="center"/>
        <w:rPr>
          <w:rFonts w:eastAsia="Times New Roman" w:cstheme="minorHAnsi"/>
          <w:b/>
          <w:lang w:val="en-GB" w:eastAsia="ru-RU"/>
        </w:rPr>
      </w:pPr>
      <w:r w:rsidRPr="007A2FC3">
        <w:rPr>
          <w:rFonts w:eastAsia="Times New Roman" w:cstheme="minorHAnsi"/>
          <w:b/>
          <w:lang w:val="en-GB" w:eastAsia="ru-RU"/>
        </w:rPr>
        <w:t xml:space="preserve">Technical requirements </w:t>
      </w:r>
      <w:r w:rsidRPr="007A2FC3">
        <w:rPr>
          <w:rFonts w:eastAsia="Times New Roman" w:cstheme="minorHAnsi"/>
          <w:b/>
          <w:color w:val="000000"/>
          <w:lang w:val="en-GB" w:eastAsia="ru-RU"/>
        </w:rPr>
        <w:t>for the purchase</w:t>
      </w:r>
      <w:r w:rsidRPr="007A2FC3">
        <w:rPr>
          <w:rFonts w:eastAsia="Times New Roman" w:cstheme="minorHAnsi"/>
          <w:b/>
          <w:lang w:val="en-GB" w:eastAsia="ru-RU"/>
        </w:rPr>
        <w:t xml:space="preserve"> of </w:t>
      </w:r>
      <w:r w:rsidR="004F18A4">
        <w:rPr>
          <w:rFonts w:eastAsia="Times New Roman" w:cstheme="minorHAnsi"/>
          <w:b/>
          <w:lang w:val="en-GB" w:eastAsia="ru-RU"/>
        </w:rPr>
        <w:t>bucket truck</w:t>
      </w:r>
      <w:r w:rsidRPr="007A2FC3">
        <w:rPr>
          <w:rFonts w:eastAsia="Times New Roman" w:cstheme="minorHAnsi"/>
          <w:b/>
          <w:lang w:val="en-GB" w:eastAsia="ru-RU"/>
        </w:rPr>
        <w:t xml:space="preserve">s </w:t>
      </w:r>
      <w:r w:rsidR="00920374" w:rsidRPr="007A2FC3">
        <w:rPr>
          <w:rFonts w:eastAsia="Times New Roman" w:cstheme="minorHAnsi"/>
          <w:b/>
          <w:lang w:val="en-GB" w:eastAsia="ru-RU"/>
        </w:rPr>
        <w:t xml:space="preserve">with a telescopic lift arm </w:t>
      </w:r>
      <w:r w:rsidR="002D4D8D" w:rsidRPr="007A2FC3">
        <w:rPr>
          <w:rFonts w:eastAsia="Times New Roman" w:cstheme="minorHAnsi"/>
          <w:b/>
          <w:lang w:val="en-GB" w:eastAsia="ru-RU"/>
        </w:rPr>
        <w:t>4</w:t>
      </w:r>
      <w:r w:rsidR="0082286E" w:rsidRPr="007A2FC3">
        <w:rPr>
          <w:rFonts w:eastAsia="Times New Roman" w:cstheme="minorHAnsi"/>
          <w:b/>
          <w:lang w:val="en-GB" w:eastAsia="ru-RU"/>
        </w:rPr>
        <w:t>2</w:t>
      </w:r>
      <w:r w:rsidRPr="007A2FC3">
        <w:rPr>
          <w:rFonts w:eastAsia="Times New Roman" w:cstheme="minorHAnsi"/>
          <w:b/>
          <w:lang w:val="en-GB" w:eastAsia="ru-RU"/>
        </w:rPr>
        <w:t xml:space="preserve"> m </w:t>
      </w:r>
      <w:r w:rsidR="00465F07" w:rsidRPr="007A2FC3">
        <w:rPr>
          <w:rFonts w:eastAsia="Times New Roman" w:cstheme="minorHAnsi"/>
          <w:b/>
          <w:lang w:val="en-GB" w:eastAsia="ru-RU"/>
        </w:rPr>
        <w:t xml:space="preserve">+ </w:t>
      </w:r>
      <w:r w:rsidRPr="007A2FC3">
        <w:rPr>
          <w:rFonts w:eastAsia="Times New Roman" w:cstheme="minorHAnsi"/>
          <w:b/>
          <w:lang w:val="en-GB" w:eastAsia="ru-RU"/>
        </w:rPr>
        <w:t>on the car chassis</w:t>
      </w:r>
    </w:p>
    <w:p w14:paraId="1A5792A1" w14:textId="76A724A1" w:rsidR="008414E9" w:rsidRPr="007A2FC3" w:rsidRDefault="008414E9" w:rsidP="009A5080">
      <w:pPr>
        <w:autoSpaceDE w:val="0"/>
        <w:autoSpaceDN w:val="0"/>
        <w:spacing w:after="0" w:line="240" w:lineRule="auto"/>
        <w:jc w:val="center"/>
        <w:rPr>
          <w:rFonts w:eastAsia="Times New Roman" w:cstheme="minorHAnsi"/>
          <w:b/>
          <w:lang w:eastAsia="ru-RU"/>
        </w:rPr>
      </w:pPr>
    </w:p>
    <w:p w14:paraId="154ED772" w14:textId="77777777" w:rsidR="002E52C9" w:rsidRPr="007A2FC3" w:rsidRDefault="002E52C9" w:rsidP="001D2BCA">
      <w:pPr>
        <w:autoSpaceDE w:val="0"/>
        <w:autoSpaceDN w:val="0"/>
        <w:spacing w:after="0" w:line="240" w:lineRule="auto"/>
        <w:rPr>
          <w:rFonts w:eastAsia="Times New Roman" w:cstheme="minorHAnsi"/>
          <w:b/>
          <w:lang w:val="en-GB" w:eastAsia="ru-RU"/>
        </w:rPr>
      </w:pPr>
    </w:p>
    <w:tbl>
      <w:tblPr>
        <w:tblW w:w="9819" w:type="dxa"/>
        <w:tblInd w:w="-72" w:type="dxa"/>
        <w:tblLayout w:type="fixed"/>
        <w:tblLook w:val="0000" w:firstRow="0" w:lastRow="0" w:firstColumn="0" w:lastColumn="0" w:noHBand="0" w:noVBand="0"/>
      </w:tblPr>
      <w:tblGrid>
        <w:gridCol w:w="4206"/>
        <w:gridCol w:w="3492"/>
        <w:gridCol w:w="2121"/>
      </w:tblGrid>
      <w:tr w:rsidR="0095682E" w:rsidRPr="007A2FC3" w14:paraId="7AED4E85" w14:textId="77777777" w:rsidTr="0095682E">
        <w:tc>
          <w:tcPr>
            <w:tcW w:w="2142" w:type="pct"/>
            <w:tcBorders>
              <w:top w:val="single" w:sz="4" w:space="0" w:color="auto"/>
              <w:left w:val="single" w:sz="4" w:space="0" w:color="000000"/>
              <w:bottom w:val="single" w:sz="4" w:space="0" w:color="000000"/>
            </w:tcBorders>
            <w:shd w:val="clear" w:color="auto" w:fill="auto"/>
            <w:vAlign w:val="center"/>
          </w:tcPr>
          <w:p w14:paraId="2E9684F9" w14:textId="77777777" w:rsidR="0095682E" w:rsidRPr="007A2FC3" w:rsidRDefault="0095682E" w:rsidP="00337A9C">
            <w:pPr>
              <w:snapToGrid w:val="0"/>
              <w:spacing w:after="0" w:line="240" w:lineRule="auto"/>
              <w:jc w:val="center"/>
              <w:rPr>
                <w:rFonts w:eastAsia="Times New Roman" w:cstheme="minorHAnsi"/>
                <w:b/>
                <w:sz w:val="24"/>
                <w:szCs w:val="24"/>
                <w:lang w:val="uk-UA" w:eastAsia="uk-UA"/>
              </w:rPr>
            </w:pPr>
            <w:proofErr w:type="spellStart"/>
            <w:r w:rsidRPr="007A2FC3">
              <w:rPr>
                <w:rFonts w:eastAsia="Times New Roman" w:cstheme="minorHAnsi"/>
                <w:b/>
                <w:sz w:val="24"/>
                <w:szCs w:val="24"/>
                <w:lang w:val="uk-UA" w:eastAsia="uk-UA"/>
              </w:rPr>
              <w:t>Name</w:t>
            </w:r>
            <w:proofErr w:type="spellEnd"/>
            <w:r w:rsidRPr="007A2FC3">
              <w:rPr>
                <w:rFonts w:eastAsia="Times New Roman" w:cstheme="minorHAnsi"/>
                <w:b/>
                <w:sz w:val="24"/>
                <w:szCs w:val="24"/>
                <w:lang w:val="uk-UA" w:eastAsia="uk-UA"/>
              </w:rPr>
              <w:t xml:space="preserve"> </w:t>
            </w:r>
            <w:proofErr w:type="spellStart"/>
            <w:r w:rsidRPr="007A2FC3">
              <w:rPr>
                <w:rFonts w:eastAsia="Times New Roman" w:cstheme="minorHAnsi"/>
                <w:b/>
                <w:sz w:val="24"/>
                <w:szCs w:val="24"/>
                <w:lang w:val="uk-UA" w:eastAsia="uk-UA"/>
              </w:rPr>
              <w:t>of</w:t>
            </w:r>
            <w:proofErr w:type="spellEnd"/>
            <w:r w:rsidRPr="007A2FC3">
              <w:rPr>
                <w:rFonts w:eastAsia="Times New Roman" w:cstheme="minorHAnsi"/>
                <w:b/>
                <w:sz w:val="24"/>
                <w:szCs w:val="24"/>
                <w:lang w:val="uk-UA" w:eastAsia="uk-UA"/>
              </w:rPr>
              <w:t xml:space="preserve"> </w:t>
            </w:r>
            <w:proofErr w:type="spellStart"/>
            <w:r w:rsidRPr="007A2FC3">
              <w:rPr>
                <w:rFonts w:eastAsia="Times New Roman" w:cstheme="minorHAnsi"/>
                <w:b/>
                <w:sz w:val="24"/>
                <w:szCs w:val="24"/>
                <w:lang w:val="uk-UA" w:eastAsia="uk-UA"/>
              </w:rPr>
              <w:t>the</w:t>
            </w:r>
            <w:proofErr w:type="spellEnd"/>
            <w:r w:rsidRPr="007A2FC3">
              <w:rPr>
                <w:rFonts w:eastAsia="Times New Roman" w:cstheme="minorHAnsi"/>
                <w:b/>
                <w:sz w:val="24"/>
                <w:szCs w:val="24"/>
                <w:lang w:val="uk-UA" w:eastAsia="uk-UA"/>
              </w:rPr>
              <w:t xml:space="preserve"> </w:t>
            </w:r>
            <w:proofErr w:type="spellStart"/>
            <w:r w:rsidRPr="007A2FC3">
              <w:rPr>
                <w:rFonts w:eastAsia="Times New Roman" w:cstheme="minorHAnsi"/>
                <w:b/>
                <w:sz w:val="24"/>
                <w:szCs w:val="24"/>
                <w:lang w:val="uk-UA" w:eastAsia="uk-UA"/>
              </w:rPr>
              <w:t>parameter</w:t>
            </w:r>
            <w:proofErr w:type="spellEnd"/>
            <w:r w:rsidRPr="007A2FC3">
              <w:rPr>
                <w:rFonts w:eastAsia="Times New Roman" w:cstheme="minorHAnsi"/>
                <w:b/>
                <w:sz w:val="24"/>
                <w:szCs w:val="24"/>
                <w:lang w:val="uk-UA" w:eastAsia="uk-UA"/>
              </w:rPr>
              <w:t xml:space="preserve"> </w:t>
            </w: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5F780F3C" w14:textId="77777777" w:rsidR="0095682E" w:rsidRPr="007A2FC3" w:rsidRDefault="0095682E" w:rsidP="00337A9C">
            <w:pPr>
              <w:snapToGrid w:val="0"/>
              <w:spacing w:after="0" w:line="240" w:lineRule="auto"/>
              <w:jc w:val="center"/>
              <w:rPr>
                <w:rFonts w:eastAsia="Times New Roman" w:cstheme="minorHAnsi"/>
                <w:b/>
                <w:sz w:val="24"/>
                <w:szCs w:val="24"/>
                <w:lang w:val="uk-UA" w:eastAsia="uk-UA"/>
              </w:rPr>
            </w:pPr>
            <w:proofErr w:type="spellStart"/>
            <w:r w:rsidRPr="007A2FC3">
              <w:rPr>
                <w:rFonts w:eastAsia="Times New Roman" w:cstheme="minorHAnsi"/>
                <w:b/>
                <w:sz w:val="24"/>
                <w:szCs w:val="24"/>
                <w:lang w:val="uk-UA" w:eastAsia="uk-UA"/>
              </w:rPr>
              <w:t>Required</w:t>
            </w:r>
            <w:proofErr w:type="spellEnd"/>
            <w:r w:rsidRPr="007A2FC3">
              <w:rPr>
                <w:rFonts w:eastAsia="Times New Roman" w:cstheme="minorHAnsi"/>
                <w:b/>
                <w:sz w:val="24"/>
                <w:szCs w:val="24"/>
                <w:lang w:val="uk-UA" w:eastAsia="uk-UA"/>
              </w:rPr>
              <w:t xml:space="preserve"> </w:t>
            </w:r>
            <w:proofErr w:type="spellStart"/>
            <w:r w:rsidRPr="007A2FC3">
              <w:rPr>
                <w:rFonts w:eastAsia="Times New Roman" w:cstheme="minorHAnsi"/>
                <w:b/>
                <w:sz w:val="24"/>
                <w:szCs w:val="24"/>
                <w:lang w:val="uk-UA" w:eastAsia="uk-UA"/>
              </w:rPr>
              <w:t>by</w:t>
            </w:r>
            <w:proofErr w:type="spellEnd"/>
            <w:r w:rsidRPr="007A2FC3">
              <w:rPr>
                <w:rFonts w:eastAsia="Times New Roman" w:cstheme="minorHAnsi"/>
                <w:b/>
                <w:sz w:val="24"/>
                <w:szCs w:val="24"/>
                <w:lang w:val="uk-UA" w:eastAsia="uk-UA"/>
              </w:rPr>
              <w:t xml:space="preserve"> </w:t>
            </w:r>
            <w:proofErr w:type="spellStart"/>
            <w:r w:rsidRPr="007A2FC3">
              <w:rPr>
                <w:rFonts w:eastAsia="Times New Roman" w:cstheme="minorHAnsi"/>
                <w:b/>
                <w:sz w:val="24"/>
                <w:szCs w:val="24"/>
                <w:lang w:val="uk-UA" w:eastAsia="uk-UA"/>
              </w:rPr>
              <w:t>the</w:t>
            </w:r>
            <w:proofErr w:type="spellEnd"/>
            <w:r w:rsidRPr="007A2FC3">
              <w:rPr>
                <w:rFonts w:eastAsia="Times New Roman" w:cstheme="minorHAnsi"/>
                <w:b/>
                <w:sz w:val="24"/>
                <w:szCs w:val="24"/>
                <w:lang w:val="uk-UA" w:eastAsia="uk-UA"/>
              </w:rPr>
              <w:t xml:space="preserve"> Customer</w:t>
            </w:r>
          </w:p>
        </w:tc>
        <w:tc>
          <w:tcPr>
            <w:tcW w:w="1080" w:type="pct"/>
            <w:tcBorders>
              <w:top w:val="single" w:sz="4" w:space="0" w:color="auto"/>
              <w:left w:val="single" w:sz="4" w:space="0" w:color="000000"/>
              <w:bottom w:val="single" w:sz="4" w:space="0" w:color="000000"/>
              <w:right w:val="single" w:sz="4" w:space="0" w:color="000000"/>
            </w:tcBorders>
          </w:tcPr>
          <w:p w14:paraId="1BED5547" w14:textId="77777777" w:rsidR="0095682E" w:rsidRPr="007A2FC3" w:rsidRDefault="0095682E" w:rsidP="00337A9C">
            <w:pPr>
              <w:snapToGrid w:val="0"/>
              <w:spacing w:after="0" w:line="240" w:lineRule="auto"/>
              <w:jc w:val="center"/>
              <w:rPr>
                <w:rFonts w:eastAsia="Times New Roman" w:cstheme="minorHAnsi"/>
                <w:b/>
                <w:sz w:val="24"/>
                <w:szCs w:val="24"/>
                <w:lang w:val="uk-UA" w:eastAsia="uk-UA"/>
              </w:rPr>
            </w:pPr>
            <w:proofErr w:type="spellStart"/>
            <w:r w:rsidRPr="007A2FC3">
              <w:rPr>
                <w:rFonts w:eastAsia="Times New Roman" w:cstheme="minorHAnsi"/>
                <w:b/>
                <w:sz w:val="24"/>
                <w:szCs w:val="24"/>
                <w:lang w:val="uk-UA" w:eastAsia="uk-UA"/>
              </w:rPr>
              <w:t>Proposed</w:t>
            </w:r>
            <w:proofErr w:type="spellEnd"/>
            <w:r w:rsidRPr="007A2FC3">
              <w:rPr>
                <w:rFonts w:eastAsia="Times New Roman" w:cstheme="minorHAnsi"/>
                <w:b/>
                <w:sz w:val="24"/>
                <w:szCs w:val="24"/>
                <w:lang w:val="uk-UA" w:eastAsia="uk-UA"/>
              </w:rPr>
              <w:t xml:space="preserve"> </w:t>
            </w:r>
            <w:proofErr w:type="spellStart"/>
            <w:r w:rsidRPr="007A2FC3">
              <w:rPr>
                <w:rFonts w:eastAsia="Times New Roman" w:cstheme="minorHAnsi"/>
                <w:b/>
                <w:sz w:val="24"/>
                <w:szCs w:val="24"/>
                <w:lang w:val="uk-UA" w:eastAsia="uk-UA"/>
              </w:rPr>
              <w:t>by</w:t>
            </w:r>
            <w:proofErr w:type="spellEnd"/>
            <w:r w:rsidRPr="007A2FC3">
              <w:rPr>
                <w:rFonts w:eastAsia="Times New Roman" w:cstheme="minorHAnsi"/>
                <w:b/>
                <w:sz w:val="24"/>
                <w:szCs w:val="24"/>
                <w:lang w:val="uk-UA" w:eastAsia="uk-UA"/>
              </w:rPr>
              <w:t xml:space="preserve"> </w:t>
            </w:r>
            <w:proofErr w:type="spellStart"/>
            <w:r w:rsidRPr="007A2FC3">
              <w:rPr>
                <w:rFonts w:eastAsia="Times New Roman" w:cstheme="minorHAnsi"/>
                <w:b/>
                <w:sz w:val="24"/>
                <w:szCs w:val="24"/>
                <w:lang w:val="uk-UA" w:eastAsia="uk-UA"/>
              </w:rPr>
              <w:t>the</w:t>
            </w:r>
            <w:proofErr w:type="spellEnd"/>
            <w:r w:rsidRPr="007A2FC3">
              <w:rPr>
                <w:rFonts w:eastAsia="Times New Roman" w:cstheme="minorHAnsi"/>
                <w:b/>
                <w:sz w:val="24"/>
                <w:szCs w:val="24"/>
                <w:lang w:val="uk-UA" w:eastAsia="uk-UA"/>
              </w:rPr>
              <w:t xml:space="preserve"> </w:t>
            </w:r>
            <w:proofErr w:type="spellStart"/>
            <w:r w:rsidRPr="007A2FC3">
              <w:rPr>
                <w:rFonts w:eastAsia="Times New Roman" w:cstheme="minorHAnsi"/>
                <w:b/>
                <w:sz w:val="24"/>
                <w:szCs w:val="24"/>
                <w:lang w:val="uk-UA" w:eastAsia="uk-UA"/>
              </w:rPr>
              <w:t>Participant</w:t>
            </w:r>
            <w:proofErr w:type="spellEnd"/>
          </w:p>
        </w:tc>
      </w:tr>
      <w:tr w:rsidR="0095682E" w:rsidRPr="007A2FC3" w14:paraId="40CC85A7" w14:textId="77777777" w:rsidTr="0095682E">
        <w:tc>
          <w:tcPr>
            <w:tcW w:w="500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7CEA3A53" w14:textId="5305703C" w:rsidR="0095682E" w:rsidRPr="007A2FC3" w:rsidRDefault="0095682E" w:rsidP="00337A9C">
            <w:pPr>
              <w:snapToGrid w:val="0"/>
              <w:spacing w:after="0" w:line="240" w:lineRule="auto"/>
              <w:rPr>
                <w:rFonts w:eastAsia="Times New Roman" w:cstheme="minorHAnsi"/>
                <w:b/>
                <w:sz w:val="24"/>
                <w:szCs w:val="24"/>
                <w:lang w:val="uk-UA" w:eastAsia="uk-UA"/>
              </w:rPr>
            </w:pPr>
            <w:r w:rsidRPr="007A2FC3">
              <w:rPr>
                <w:rFonts w:eastAsia="Times New Roman" w:cstheme="minorHAnsi"/>
                <w:b/>
                <w:bCs/>
                <w:sz w:val="24"/>
                <w:szCs w:val="24"/>
                <w:lang w:eastAsia="ru-RU"/>
              </w:rPr>
              <w:t xml:space="preserve">The technical parameters of the </w:t>
            </w:r>
            <w:r w:rsidR="004F18A4">
              <w:rPr>
                <w:rFonts w:eastAsia="Times New Roman" w:cstheme="minorHAnsi"/>
                <w:b/>
                <w:bCs/>
                <w:sz w:val="24"/>
                <w:szCs w:val="24"/>
                <w:lang w:eastAsia="ru-RU"/>
              </w:rPr>
              <w:t>bucket truck</w:t>
            </w:r>
            <w:r w:rsidRPr="007A2FC3">
              <w:rPr>
                <w:rFonts w:eastAsia="Times New Roman" w:cstheme="minorHAnsi"/>
                <w:b/>
                <w:bCs/>
                <w:sz w:val="24"/>
                <w:szCs w:val="24"/>
                <w:lang w:eastAsia="ru-RU"/>
              </w:rPr>
              <w:t xml:space="preserve"> with a lifting height of </w:t>
            </w:r>
            <w:r w:rsidR="008210EB" w:rsidRPr="007A2FC3">
              <w:rPr>
                <w:rFonts w:eastAsia="Times New Roman" w:cstheme="minorHAnsi"/>
                <w:b/>
                <w:bCs/>
                <w:sz w:val="24"/>
                <w:szCs w:val="24"/>
                <w:lang w:eastAsia="ru-RU"/>
              </w:rPr>
              <w:t>42</w:t>
            </w:r>
            <w:r w:rsidRPr="007A2FC3">
              <w:rPr>
                <w:rFonts w:eastAsia="Times New Roman" w:cstheme="minorHAnsi"/>
                <w:b/>
                <w:bCs/>
                <w:sz w:val="24"/>
                <w:szCs w:val="24"/>
                <w:lang w:eastAsia="ru-RU"/>
              </w:rPr>
              <w:t xml:space="preserve"> meters with a telescopic lift arm made in the form of box sections with extension using the hydraulic cylinder </w:t>
            </w:r>
          </w:p>
        </w:tc>
      </w:tr>
      <w:tr w:rsidR="0095682E" w:rsidRPr="007A2FC3" w14:paraId="39330AA7" w14:textId="77777777" w:rsidTr="0095682E">
        <w:tc>
          <w:tcPr>
            <w:tcW w:w="2142" w:type="pct"/>
            <w:tcBorders>
              <w:top w:val="single" w:sz="4" w:space="0" w:color="auto"/>
              <w:left w:val="single" w:sz="4" w:space="0" w:color="000000"/>
              <w:bottom w:val="single" w:sz="4" w:space="0" w:color="000000"/>
            </w:tcBorders>
            <w:shd w:val="clear" w:color="auto" w:fill="auto"/>
            <w:vAlign w:val="center"/>
          </w:tcPr>
          <w:p w14:paraId="0130291F"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 xml:space="preserve">Maximum chair lifting height, not less than, </w:t>
            </w:r>
            <w:proofErr w:type="gramStart"/>
            <w:r w:rsidRPr="007A2FC3">
              <w:rPr>
                <w:rFonts w:eastAsia="Times New Roman" w:cstheme="minorHAnsi"/>
                <w:bCs/>
                <w:sz w:val="24"/>
                <w:szCs w:val="24"/>
                <w:lang w:eastAsia="ru-RU"/>
              </w:rPr>
              <w:t>m;</w:t>
            </w:r>
            <w:proofErr w:type="gramEnd"/>
          </w:p>
          <w:p w14:paraId="2FA62862"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14681232" w14:textId="1F29159D" w:rsidR="0095682E" w:rsidRPr="007A2FC3" w:rsidRDefault="0095682E" w:rsidP="00337A9C">
            <w:pPr>
              <w:snapToGrid w:val="0"/>
              <w:spacing w:after="0" w:line="240" w:lineRule="auto"/>
              <w:jc w:val="center"/>
              <w:rPr>
                <w:rFonts w:eastAsia="Times New Roman" w:cstheme="minorHAnsi"/>
                <w:bCs/>
                <w:sz w:val="24"/>
                <w:szCs w:val="24"/>
                <w:lang w:eastAsia="uk-UA"/>
              </w:rPr>
            </w:pPr>
            <w:r w:rsidRPr="007A2FC3">
              <w:rPr>
                <w:rFonts w:eastAsia="Times New Roman" w:cstheme="minorHAnsi"/>
                <w:bCs/>
                <w:sz w:val="24"/>
                <w:szCs w:val="24"/>
                <w:lang w:eastAsia="uk-UA"/>
              </w:rPr>
              <w:t xml:space="preserve">Not less than </w:t>
            </w:r>
            <w:r w:rsidR="008210EB" w:rsidRPr="007A2FC3">
              <w:rPr>
                <w:rFonts w:eastAsia="Times New Roman" w:cstheme="minorHAnsi"/>
                <w:bCs/>
                <w:sz w:val="24"/>
                <w:szCs w:val="24"/>
                <w:lang w:eastAsia="uk-UA"/>
              </w:rPr>
              <w:t xml:space="preserve">42 </w:t>
            </w:r>
            <w:r w:rsidRPr="007A2FC3">
              <w:rPr>
                <w:rFonts w:eastAsia="Times New Roman" w:cstheme="minorHAnsi"/>
                <w:bCs/>
                <w:sz w:val="24"/>
                <w:szCs w:val="24"/>
                <w:lang w:eastAsia="uk-UA"/>
              </w:rPr>
              <w:t>m</w:t>
            </w:r>
          </w:p>
        </w:tc>
        <w:tc>
          <w:tcPr>
            <w:tcW w:w="1080" w:type="pct"/>
            <w:tcBorders>
              <w:top w:val="single" w:sz="4" w:space="0" w:color="auto"/>
              <w:left w:val="single" w:sz="4" w:space="0" w:color="000000"/>
              <w:bottom w:val="single" w:sz="4" w:space="0" w:color="000000"/>
              <w:right w:val="single" w:sz="4" w:space="0" w:color="000000"/>
            </w:tcBorders>
          </w:tcPr>
          <w:p w14:paraId="778EB7EE" w14:textId="77777777" w:rsidR="0095682E" w:rsidRPr="007A2FC3" w:rsidRDefault="0095682E" w:rsidP="00337A9C">
            <w:pPr>
              <w:snapToGrid w:val="0"/>
              <w:spacing w:after="0" w:line="240" w:lineRule="auto"/>
              <w:jc w:val="center"/>
              <w:rPr>
                <w:rFonts w:eastAsia="Times New Roman" w:cstheme="minorHAnsi"/>
                <w:b/>
                <w:sz w:val="24"/>
                <w:szCs w:val="24"/>
                <w:lang w:val="uk-UA" w:eastAsia="uk-UA"/>
              </w:rPr>
            </w:pPr>
          </w:p>
        </w:tc>
      </w:tr>
      <w:tr w:rsidR="0095682E" w:rsidRPr="007A2FC3" w14:paraId="3ADAB6AB" w14:textId="77777777" w:rsidTr="0095682E">
        <w:tc>
          <w:tcPr>
            <w:tcW w:w="2142" w:type="pct"/>
            <w:tcBorders>
              <w:top w:val="single" w:sz="4" w:space="0" w:color="auto"/>
              <w:left w:val="single" w:sz="4" w:space="0" w:color="000000"/>
              <w:bottom w:val="single" w:sz="4" w:space="0" w:color="000000"/>
            </w:tcBorders>
            <w:shd w:val="clear" w:color="auto" w:fill="auto"/>
            <w:vAlign w:val="center"/>
          </w:tcPr>
          <w:p w14:paraId="762C7B29" w14:textId="3C76905A" w:rsidR="0095682E" w:rsidRPr="007A2FC3" w:rsidRDefault="008210EB"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 xml:space="preserve">Horizontal </w:t>
            </w:r>
            <w:proofErr w:type="gramStart"/>
            <w:r w:rsidRPr="007A2FC3">
              <w:rPr>
                <w:rFonts w:eastAsia="Times New Roman" w:cstheme="minorHAnsi"/>
                <w:bCs/>
                <w:sz w:val="24"/>
                <w:szCs w:val="24"/>
                <w:lang w:eastAsia="ru-RU"/>
              </w:rPr>
              <w:t>boom</w:t>
            </w:r>
            <w:proofErr w:type="gramEnd"/>
            <w:r w:rsidRPr="007A2FC3">
              <w:rPr>
                <w:rFonts w:eastAsia="Times New Roman" w:cstheme="minorHAnsi"/>
                <w:bCs/>
                <w:sz w:val="24"/>
                <w:szCs w:val="24"/>
                <w:lang w:eastAsia="ru-RU"/>
              </w:rPr>
              <w:t xml:space="preserve"> reach not less than</w:t>
            </w:r>
            <w:r w:rsidR="0095682E" w:rsidRPr="007A2FC3">
              <w:rPr>
                <w:rFonts w:eastAsia="Times New Roman" w:cstheme="minorHAnsi"/>
                <w:bCs/>
                <w:sz w:val="24"/>
                <w:szCs w:val="24"/>
                <w:lang w:eastAsia="ru-RU"/>
              </w:rPr>
              <w:t>, no less than, m;</w:t>
            </w:r>
          </w:p>
          <w:p w14:paraId="237DD393"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2D2A75A9" w14:textId="341691B7" w:rsidR="0095682E" w:rsidRPr="007A2FC3" w:rsidRDefault="0095682E" w:rsidP="00337A9C">
            <w:pPr>
              <w:snapToGrid w:val="0"/>
              <w:spacing w:after="0" w:line="240" w:lineRule="auto"/>
              <w:jc w:val="center"/>
              <w:rPr>
                <w:rFonts w:eastAsia="Times New Roman" w:cstheme="minorHAnsi"/>
                <w:bCs/>
                <w:sz w:val="24"/>
                <w:szCs w:val="24"/>
                <w:lang w:eastAsia="ru-RU"/>
              </w:rPr>
            </w:pPr>
            <w:r w:rsidRPr="007A2FC3">
              <w:rPr>
                <w:rFonts w:eastAsia="Times New Roman" w:cstheme="minorHAnsi"/>
                <w:bCs/>
                <w:sz w:val="24"/>
                <w:szCs w:val="24"/>
                <w:lang w:eastAsia="ru-RU"/>
              </w:rPr>
              <w:t xml:space="preserve">Not less than </w:t>
            </w:r>
            <w:r w:rsidR="008210EB" w:rsidRPr="007A2FC3">
              <w:rPr>
                <w:rFonts w:eastAsia="Times New Roman" w:cstheme="minorHAnsi"/>
                <w:bCs/>
                <w:sz w:val="24"/>
                <w:szCs w:val="24"/>
                <w:lang w:eastAsia="ru-RU"/>
              </w:rPr>
              <w:t>29</w:t>
            </w:r>
            <w:r w:rsidRPr="007A2FC3">
              <w:rPr>
                <w:rFonts w:eastAsia="Times New Roman" w:cstheme="minorHAnsi"/>
                <w:bCs/>
                <w:sz w:val="24"/>
                <w:szCs w:val="24"/>
                <w:lang w:eastAsia="ru-RU"/>
              </w:rPr>
              <w:t xml:space="preserve"> m</w:t>
            </w:r>
          </w:p>
        </w:tc>
        <w:tc>
          <w:tcPr>
            <w:tcW w:w="1080" w:type="pct"/>
            <w:tcBorders>
              <w:top w:val="single" w:sz="4" w:space="0" w:color="auto"/>
              <w:left w:val="single" w:sz="4" w:space="0" w:color="000000"/>
              <w:bottom w:val="single" w:sz="4" w:space="0" w:color="000000"/>
              <w:right w:val="single" w:sz="4" w:space="0" w:color="000000"/>
            </w:tcBorders>
          </w:tcPr>
          <w:p w14:paraId="50F0A444" w14:textId="77777777" w:rsidR="0095682E" w:rsidRPr="007A2FC3" w:rsidRDefault="0095682E" w:rsidP="00337A9C">
            <w:pPr>
              <w:snapToGrid w:val="0"/>
              <w:spacing w:after="0" w:line="240" w:lineRule="auto"/>
              <w:jc w:val="center"/>
              <w:rPr>
                <w:rFonts w:eastAsia="Times New Roman" w:cstheme="minorHAnsi"/>
                <w:b/>
                <w:sz w:val="24"/>
                <w:szCs w:val="24"/>
                <w:lang w:val="uk-UA" w:eastAsia="uk-UA"/>
              </w:rPr>
            </w:pPr>
          </w:p>
        </w:tc>
      </w:tr>
      <w:tr w:rsidR="003954C2" w:rsidRPr="007A2FC3" w14:paraId="2AE6C67E" w14:textId="77777777" w:rsidTr="0095682E">
        <w:tc>
          <w:tcPr>
            <w:tcW w:w="2142" w:type="pct"/>
            <w:tcBorders>
              <w:top w:val="single" w:sz="4" w:space="0" w:color="auto"/>
              <w:left w:val="single" w:sz="4" w:space="0" w:color="000000"/>
              <w:bottom w:val="single" w:sz="4" w:space="0" w:color="000000"/>
            </w:tcBorders>
            <w:shd w:val="clear" w:color="auto" w:fill="auto"/>
            <w:vAlign w:val="center"/>
          </w:tcPr>
          <w:p w14:paraId="07A1B686" w14:textId="508E1CE1" w:rsidR="003954C2" w:rsidRPr="007A2FC3" w:rsidRDefault="003954C2" w:rsidP="003954C2">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Lift arm design</w:t>
            </w:r>
          </w:p>
          <w:p w14:paraId="1D34B0DD" w14:textId="77777777" w:rsidR="003954C2" w:rsidRPr="007A2FC3" w:rsidRDefault="003954C2" w:rsidP="003954C2">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0971D758" w14:textId="204B73EC" w:rsidR="003954C2" w:rsidRPr="007A2FC3" w:rsidRDefault="003954C2" w:rsidP="003954C2">
            <w:pPr>
              <w:snapToGrid w:val="0"/>
              <w:spacing w:after="0" w:line="240" w:lineRule="auto"/>
              <w:jc w:val="center"/>
              <w:rPr>
                <w:rFonts w:eastAsia="Times New Roman" w:cstheme="minorHAnsi"/>
                <w:bCs/>
                <w:sz w:val="24"/>
                <w:szCs w:val="24"/>
                <w:lang w:eastAsia="ru-RU"/>
              </w:rPr>
            </w:pPr>
            <w:r w:rsidRPr="007A2FC3">
              <w:rPr>
                <w:rFonts w:eastAsia="Times New Roman" w:cstheme="minorHAnsi"/>
                <w:bCs/>
                <w:sz w:val="24"/>
                <w:szCs w:val="24"/>
                <w:lang w:eastAsia="ru-RU"/>
              </w:rPr>
              <w:t>Telescopic</w:t>
            </w:r>
          </w:p>
        </w:tc>
        <w:tc>
          <w:tcPr>
            <w:tcW w:w="1080" w:type="pct"/>
            <w:tcBorders>
              <w:top w:val="single" w:sz="4" w:space="0" w:color="auto"/>
              <w:left w:val="single" w:sz="4" w:space="0" w:color="000000"/>
              <w:bottom w:val="single" w:sz="4" w:space="0" w:color="000000"/>
              <w:right w:val="single" w:sz="4" w:space="0" w:color="000000"/>
            </w:tcBorders>
          </w:tcPr>
          <w:p w14:paraId="6F5F0243" w14:textId="77777777" w:rsidR="003954C2" w:rsidRPr="007A2FC3" w:rsidRDefault="003954C2" w:rsidP="003954C2">
            <w:pPr>
              <w:snapToGrid w:val="0"/>
              <w:spacing w:after="0" w:line="240" w:lineRule="auto"/>
              <w:jc w:val="center"/>
              <w:rPr>
                <w:rFonts w:eastAsia="Times New Roman" w:cstheme="minorHAnsi"/>
                <w:bCs/>
                <w:sz w:val="24"/>
                <w:szCs w:val="24"/>
                <w:lang w:eastAsia="ru-RU"/>
              </w:rPr>
            </w:pPr>
          </w:p>
        </w:tc>
      </w:tr>
      <w:tr w:rsidR="0095682E" w:rsidRPr="007A2FC3" w14:paraId="17CB6FDE" w14:textId="77777777" w:rsidTr="0095682E">
        <w:tc>
          <w:tcPr>
            <w:tcW w:w="2142" w:type="pct"/>
            <w:tcBorders>
              <w:top w:val="single" w:sz="4" w:space="0" w:color="auto"/>
              <w:left w:val="single" w:sz="4" w:space="0" w:color="000000"/>
              <w:bottom w:val="single" w:sz="4" w:space="0" w:color="000000"/>
            </w:tcBorders>
            <w:shd w:val="clear" w:color="auto" w:fill="auto"/>
            <w:vAlign w:val="center"/>
          </w:tcPr>
          <w:p w14:paraId="739EA286" w14:textId="6E76AB63"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Chair carrying capacity</w:t>
            </w:r>
            <w:r w:rsidR="0023747E" w:rsidRPr="007A2FC3">
              <w:rPr>
                <w:rFonts w:eastAsia="Times New Roman" w:cstheme="minorHAnsi"/>
                <w:bCs/>
                <w:sz w:val="24"/>
                <w:szCs w:val="24"/>
                <w:lang w:eastAsia="ru-RU"/>
              </w:rPr>
              <w:t xml:space="preserve"> of the work deck</w:t>
            </w:r>
            <w:r w:rsidRPr="007A2FC3">
              <w:rPr>
                <w:rFonts w:eastAsia="Times New Roman" w:cstheme="minorHAnsi"/>
                <w:bCs/>
                <w:sz w:val="24"/>
                <w:szCs w:val="24"/>
                <w:lang w:eastAsia="ru-RU"/>
              </w:rPr>
              <w:t>, not less than, kg</w:t>
            </w: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27CDD7CE" w14:textId="3956C060" w:rsidR="0095682E" w:rsidRPr="007A2FC3" w:rsidRDefault="001B76E0" w:rsidP="00383E42">
            <w:pPr>
              <w:widowControl w:val="0"/>
              <w:autoSpaceDE w:val="0"/>
              <w:autoSpaceDN w:val="0"/>
              <w:adjustRightInd w:val="0"/>
              <w:spacing w:after="0" w:line="240" w:lineRule="auto"/>
              <w:contextualSpacing/>
              <w:jc w:val="center"/>
              <w:rPr>
                <w:rFonts w:eastAsia="Times New Roman" w:cstheme="minorHAnsi"/>
                <w:bCs/>
                <w:sz w:val="24"/>
                <w:szCs w:val="24"/>
                <w:lang w:eastAsia="uk-UA"/>
              </w:rPr>
            </w:pPr>
            <w:r w:rsidRPr="007A2FC3">
              <w:rPr>
                <w:rFonts w:eastAsia="Times New Roman" w:cstheme="minorHAnsi"/>
                <w:bCs/>
                <w:sz w:val="24"/>
                <w:szCs w:val="24"/>
                <w:lang w:eastAsia="ru-RU"/>
              </w:rPr>
              <w:t xml:space="preserve">= &gt; </w:t>
            </w:r>
            <w:r w:rsidR="0023747E" w:rsidRPr="007A2FC3">
              <w:rPr>
                <w:rFonts w:eastAsia="Times New Roman" w:cstheme="minorHAnsi"/>
                <w:bCs/>
                <w:sz w:val="24"/>
                <w:szCs w:val="24"/>
                <w:lang w:eastAsia="ru-RU"/>
              </w:rPr>
              <w:t>400</w:t>
            </w:r>
          </w:p>
        </w:tc>
        <w:tc>
          <w:tcPr>
            <w:tcW w:w="1080" w:type="pct"/>
            <w:tcBorders>
              <w:top w:val="single" w:sz="4" w:space="0" w:color="auto"/>
              <w:left w:val="single" w:sz="4" w:space="0" w:color="000000"/>
              <w:bottom w:val="single" w:sz="4" w:space="0" w:color="000000"/>
              <w:right w:val="single" w:sz="4" w:space="0" w:color="000000"/>
            </w:tcBorders>
          </w:tcPr>
          <w:p w14:paraId="1EDCCDAF" w14:textId="77777777" w:rsidR="0095682E" w:rsidRPr="007A2FC3" w:rsidRDefault="0095682E" w:rsidP="00337A9C">
            <w:pPr>
              <w:snapToGrid w:val="0"/>
              <w:spacing w:after="0" w:line="240" w:lineRule="auto"/>
              <w:jc w:val="center"/>
              <w:rPr>
                <w:rFonts w:eastAsia="Times New Roman" w:cstheme="minorHAnsi"/>
                <w:b/>
                <w:sz w:val="24"/>
                <w:szCs w:val="24"/>
                <w:lang w:val="uk-UA" w:eastAsia="uk-UA"/>
              </w:rPr>
            </w:pPr>
          </w:p>
        </w:tc>
      </w:tr>
      <w:tr w:rsidR="0095682E" w:rsidRPr="007A2FC3" w14:paraId="79C54348" w14:textId="77777777" w:rsidTr="0095682E">
        <w:tc>
          <w:tcPr>
            <w:tcW w:w="2142" w:type="pct"/>
            <w:tcBorders>
              <w:top w:val="single" w:sz="4" w:space="0" w:color="auto"/>
              <w:left w:val="single" w:sz="4" w:space="0" w:color="000000"/>
              <w:bottom w:val="single" w:sz="4" w:space="0" w:color="000000"/>
            </w:tcBorders>
            <w:shd w:val="clear" w:color="auto" w:fill="auto"/>
            <w:vAlign w:val="center"/>
          </w:tcPr>
          <w:p w14:paraId="728F6173"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Arm rotation angle, degrees, not less than, degrees.</w:t>
            </w:r>
          </w:p>
          <w:p w14:paraId="019A75C3"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1DA46C6B" w14:textId="77777777" w:rsidR="0095682E" w:rsidRPr="007A2FC3" w:rsidRDefault="0095682E" w:rsidP="00337A9C">
            <w:pPr>
              <w:snapToGrid w:val="0"/>
              <w:spacing w:after="0" w:line="240" w:lineRule="auto"/>
              <w:jc w:val="center"/>
              <w:rPr>
                <w:rFonts w:eastAsia="Times New Roman" w:cstheme="minorHAnsi"/>
                <w:bCs/>
                <w:sz w:val="24"/>
                <w:szCs w:val="24"/>
                <w:lang w:eastAsia="uk-UA"/>
              </w:rPr>
            </w:pPr>
            <w:r w:rsidRPr="007A2FC3">
              <w:rPr>
                <w:rFonts w:eastAsia="Times New Roman" w:cstheme="minorHAnsi"/>
                <w:bCs/>
                <w:sz w:val="24"/>
                <w:szCs w:val="24"/>
                <w:lang w:eastAsia="uk-UA"/>
              </w:rPr>
              <w:t>Not less than 360</w:t>
            </w:r>
          </w:p>
        </w:tc>
        <w:tc>
          <w:tcPr>
            <w:tcW w:w="1080" w:type="pct"/>
            <w:tcBorders>
              <w:top w:val="single" w:sz="4" w:space="0" w:color="auto"/>
              <w:left w:val="single" w:sz="4" w:space="0" w:color="000000"/>
              <w:bottom w:val="single" w:sz="4" w:space="0" w:color="000000"/>
              <w:right w:val="single" w:sz="4" w:space="0" w:color="000000"/>
            </w:tcBorders>
          </w:tcPr>
          <w:p w14:paraId="47E00FA7" w14:textId="77777777" w:rsidR="0095682E" w:rsidRPr="007A2FC3" w:rsidRDefault="0095682E" w:rsidP="00337A9C">
            <w:pPr>
              <w:snapToGrid w:val="0"/>
              <w:spacing w:after="0" w:line="240" w:lineRule="auto"/>
              <w:jc w:val="center"/>
              <w:rPr>
                <w:rFonts w:eastAsia="Times New Roman" w:cstheme="minorHAnsi"/>
                <w:b/>
                <w:sz w:val="24"/>
                <w:szCs w:val="24"/>
                <w:lang w:val="uk-UA" w:eastAsia="uk-UA"/>
              </w:rPr>
            </w:pPr>
          </w:p>
        </w:tc>
      </w:tr>
      <w:tr w:rsidR="00B2258F" w:rsidRPr="007A2FC3" w14:paraId="7F0B4F29" w14:textId="77777777" w:rsidTr="0095682E">
        <w:tc>
          <w:tcPr>
            <w:tcW w:w="2142" w:type="pct"/>
            <w:tcBorders>
              <w:top w:val="single" w:sz="4" w:space="0" w:color="auto"/>
              <w:left w:val="single" w:sz="4" w:space="0" w:color="000000"/>
              <w:bottom w:val="single" w:sz="4" w:space="0" w:color="000000"/>
            </w:tcBorders>
            <w:shd w:val="clear" w:color="auto" w:fill="auto"/>
            <w:vAlign w:val="center"/>
          </w:tcPr>
          <w:p w14:paraId="4EB24DDF" w14:textId="0ED3507F" w:rsidR="00B2258F" w:rsidRPr="007A2FC3" w:rsidRDefault="00B2258F" w:rsidP="00B2258F">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 xml:space="preserve">Chair rotation angle, </w:t>
            </w:r>
            <w:proofErr w:type="gramStart"/>
            <w:r w:rsidRPr="007A2FC3">
              <w:rPr>
                <w:rFonts w:eastAsia="Times New Roman" w:cstheme="minorHAnsi"/>
                <w:bCs/>
                <w:sz w:val="24"/>
                <w:szCs w:val="24"/>
                <w:lang w:eastAsia="ru-RU"/>
              </w:rPr>
              <w:t>degrees;</w:t>
            </w:r>
            <w:proofErr w:type="gramEnd"/>
          </w:p>
          <w:p w14:paraId="43E2C26E" w14:textId="77777777" w:rsidR="00B2258F" w:rsidRPr="007A2FC3" w:rsidRDefault="00B2258F" w:rsidP="00B2258F">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6D49C981" w14:textId="07D5AAE6" w:rsidR="00B2258F" w:rsidRPr="007A2FC3" w:rsidRDefault="002B2026" w:rsidP="00B2258F">
            <w:pPr>
              <w:snapToGrid w:val="0"/>
              <w:spacing w:after="0" w:line="240" w:lineRule="auto"/>
              <w:jc w:val="center"/>
              <w:rPr>
                <w:rFonts w:eastAsia="Times New Roman" w:cstheme="minorHAnsi"/>
                <w:bCs/>
                <w:sz w:val="24"/>
                <w:szCs w:val="24"/>
                <w:lang w:eastAsia="ru-RU"/>
              </w:rPr>
            </w:pPr>
            <w:r w:rsidRPr="007A2FC3">
              <w:rPr>
                <w:rFonts w:eastAsia="Times New Roman" w:cstheme="minorHAnsi"/>
                <w:bCs/>
                <w:sz w:val="24"/>
                <w:szCs w:val="24"/>
                <w:lang w:eastAsia="ru-RU"/>
              </w:rPr>
              <w:t>-</w:t>
            </w:r>
            <w:r w:rsidR="00B2258F" w:rsidRPr="007A2FC3">
              <w:rPr>
                <w:rFonts w:eastAsia="Times New Roman" w:cstheme="minorHAnsi"/>
                <w:bCs/>
                <w:sz w:val="24"/>
                <w:szCs w:val="24"/>
                <w:lang w:eastAsia="ru-RU"/>
              </w:rPr>
              <w:t>90+90</w:t>
            </w:r>
          </w:p>
        </w:tc>
        <w:tc>
          <w:tcPr>
            <w:tcW w:w="1080" w:type="pct"/>
            <w:tcBorders>
              <w:top w:val="single" w:sz="4" w:space="0" w:color="auto"/>
              <w:left w:val="single" w:sz="4" w:space="0" w:color="000000"/>
              <w:bottom w:val="single" w:sz="4" w:space="0" w:color="000000"/>
              <w:right w:val="single" w:sz="4" w:space="0" w:color="000000"/>
            </w:tcBorders>
          </w:tcPr>
          <w:p w14:paraId="42C44802" w14:textId="77777777" w:rsidR="00B2258F" w:rsidRPr="007A2FC3" w:rsidRDefault="00B2258F" w:rsidP="00337A9C">
            <w:pPr>
              <w:snapToGrid w:val="0"/>
              <w:spacing w:after="0" w:line="240" w:lineRule="auto"/>
              <w:jc w:val="center"/>
              <w:rPr>
                <w:rFonts w:eastAsia="Times New Roman" w:cstheme="minorHAnsi"/>
                <w:b/>
                <w:sz w:val="24"/>
                <w:szCs w:val="24"/>
                <w:lang w:val="uk-UA" w:eastAsia="uk-UA"/>
              </w:rPr>
            </w:pPr>
          </w:p>
        </w:tc>
      </w:tr>
      <w:tr w:rsidR="004B449F" w:rsidRPr="007A2FC3" w14:paraId="438A9024" w14:textId="77777777" w:rsidTr="0095682E">
        <w:tc>
          <w:tcPr>
            <w:tcW w:w="2142" w:type="pct"/>
            <w:tcBorders>
              <w:top w:val="single" w:sz="4" w:space="0" w:color="auto"/>
              <w:left w:val="single" w:sz="4" w:space="0" w:color="000000"/>
              <w:bottom w:val="single" w:sz="4" w:space="0" w:color="000000"/>
            </w:tcBorders>
            <w:shd w:val="clear" w:color="auto" w:fill="auto"/>
            <w:vAlign w:val="center"/>
          </w:tcPr>
          <w:p w14:paraId="1B500F92" w14:textId="7618E155" w:rsidR="004B449F" w:rsidRPr="007A2FC3" w:rsidRDefault="005D43A3" w:rsidP="00B2258F">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Power</w:t>
            </w:r>
            <w:r w:rsidR="004B449F" w:rsidRPr="007A2FC3">
              <w:rPr>
                <w:rFonts w:eastAsia="Times New Roman" w:cstheme="minorHAnsi"/>
                <w:bCs/>
                <w:sz w:val="24"/>
                <w:szCs w:val="24"/>
                <w:lang w:eastAsia="ru-RU"/>
              </w:rPr>
              <w:t xml:space="preserve"> supply in the chair АС, V</w:t>
            </w: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6972269C" w14:textId="79C91B19" w:rsidR="004B449F" w:rsidRPr="007A2FC3" w:rsidRDefault="004B449F" w:rsidP="00B2258F">
            <w:pPr>
              <w:snapToGrid w:val="0"/>
              <w:spacing w:after="0" w:line="240" w:lineRule="auto"/>
              <w:jc w:val="center"/>
              <w:rPr>
                <w:rFonts w:eastAsia="Times New Roman" w:cstheme="minorHAnsi"/>
                <w:bCs/>
                <w:sz w:val="24"/>
                <w:szCs w:val="24"/>
                <w:lang w:eastAsia="ru-RU"/>
              </w:rPr>
            </w:pPr>
            <w:r w:rsidRPr="007A2FC3">
              <w:rPr>
                <w:rFonts w:eastAsia="Times New Roman" w:cstheme="minorHAnsi"/>
                <w:bCs/>
                <w:sz w:val="24"/>
                <w:szCs w:val="24"/>
                <w:lang w:eastAsia="ru-RU"/>
              </w:rPr>
              <w:t>220 V</w:t>
            </w:r>
          </w:p>
        </w:tc>
        <w:tc>
          <w:tcPr>
            <w:tcW w:w="1080" w:type="pct"/>
            <w:tcBorders>
              <w:top w:val="single" w:sz="4" w:space="0" w:color="auto"/>
              <w:left w:val="single" w:sz="4" w:space="0" w:color="000000"/>
              <w:bottom w:val="single" w:sz="4" w:space="0" w:color="000000"/>
              <w:right w:val="single" w:sz="4" w:space="0" w:color="000000"/>
            </w:tcBorders>
          </w:tcPr>
          <w:p w14:paraId="5B400EF4" w14:textId="77777777" w:rsidR="004B449F" w:rsidRPr="007A2FC3" w:rsidRDefault="004B449F" w:rsidP="00337A9C">
            <w:pPr>
              <w:snapToGrid w:val="0"/>
              <w:spacing w:after="0" w:line="240" w:lineRule="auto"/>
              <w:jc w:val="center"/>
              <w:rPr>
                <w:rFonts w:eastAsia="Times New Roman" w:cstheme="minorHAnsi"/>
                <w:bCs/>
                <w:sz w:val="24"/>
                <w:szCs w:val="24"/>
                <w:lang w:eastAsia="ru-RU"/>
              </w:rPr>
            </w:pPr>
          </w:p>
        </w:tc>
      </w:tr>
      <w:tr w:rsidR="00275DE3" w:rsidRPr="007A2FC3" w14:paraId="2708B0B8" w14:textId="77777777" w:rsidTr="0095682E">
        <w:tc>
          <w:tcPr>
            <w:tcW w:w="2142" w:type="pct"/>
            <w:tcBorders>
              <w:top w:val="single" w:sz="4" w:space="0" w:color="auto"/>
              <w:left w:val="single" w:sz="4" w:space="0" w:color="000000"/>
              <w:bottom w:val="single" w:sz="4" w:space="0" w:color="000000"/>
            </w:tcBorders>
            <w:shd w:val="clear" w:color="auto" w:fill="auto"/>
            <w:vAlign w:val="center"/>
          </w:tcPr>
          <w:p w14:paraId="5511403E" w14:textId="217C8F07" w:rsidR="00275DE3" w:rsidRPr="007A2FC3" w:rsidRDefault="00275DE3" w:rsidP="00275DE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 xml:space="preserve">Place of control </w:t>
            </w:r>
          </w:p>
          <w:p w14:paraId="764FBF9B" w14:textId="77777777" w:rsidR="00275DE3" w:rsidRPr="007A2FC3" w:rsidRDefault="00275DE3" w:rsidP="00275DE3">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6C769B56" w14:textId="2E2FFDEE" w:rsidR="00275DE3" w:rsidRPr="007A2FC3" w:rsidRDefault="00275DE3" w:rsidP="00275DE3">
            <w:pPr>
              <w:snapToGrid w:val="0"/>
              <w:spacing w:after="0" w:line="240" w:lineRule="auto"/>
              <w:jc w:val="center"/>
              <w:rPr>
                <w:rFonts w:eastAsia="Times New Roman" w:cstheme="minorHAnsi"/>
                <w:bCs/>
                <w:sz w:val="24"/>
                <w:szCs w:val="24"/>
                <w:lang w:eastAsia="ru-RU"/>
              </w:rPr>
            </w:pPr>
            <w:r w:rsidRPr="007A2FC3">
              <w:rPr>
                <w:rFonts w:eastAsia="Times New Roman" w:cstheme="minorHAnsi"/>
                <w:bCs/>
                <w:sz w:val="24"/>
                <w:szCs w:val="24"/>
                <w:lang w:eastAsia="ru-RU"/>
              </w:rPr>
              <w:t>The main one is on the column, the backup one – in the chair</w:t>
            </w:r>
          </w:p>
        </w:tc>
        <w:tc>
          <w:tcPr>
            <w:tcW w:w="1080" w:type="pct"/>
            <w:tcBorders>
              <w:top w:val="single" w:sz="4" w:space="0" w:color="auto"/>
              <w:left w:val="single" w:sz="4" w:space="0" w:color="000000"/>
              <w:bottom w:val="single" w:sz="4" w:space="0" w:color="000000"/>
              <w:right w:val="single" w:sz="4" w:space="0" w:color="000000"/>
            </w:tcBorders>
          </w:tcPr>
          <w:p w14:paraId="1D32202A" w14:textId="77777777" w:rsidR="00275DE3" w:rsidRPr="007A2FC3" w:rsidRDefault="00275DE3" w:rsidP="00275DE3">
            <w:pPr>
              <w:snapToGrid w:val="0"/>
              <w:spacing w:after="0" w:line="240" w:lineRule="auto"/>
              <w:jc w:val="center"/>
              <w:rPr>
                <w:rFonts w:eastAsia="Times New Roman" w:cstheme="minorHAnsi"/>
                <w:bCs/>
                <w:sz w:val="24"/>
                <w:szCs w:val="24"/>
                <w:lang w:eastAsia="ru-RU"/>
              </w:rPr>
            </w:pPr>
          </w:p>
        </w:tc>
      </w:tr>
      <w:tr w:rsidR="00CA21F8" w:rsidRPr="007A2FC3" w14:paraId="3EC69E9D" w14:textId="77777777" w:rsidTr="0095682E">
        <w:tc>
          <w:tcPr>
            <w:tcW w:w="2142" w:type="pct"/>
            <w:tcBorders>
              <w:top w:val="single" w:sz="4" w:space="0" w:color="auto"/>
              <w:left w:val="single" w:sz="4" w:space="0" w:color="000000"/>
              <w:bottom w:val="single" w:sz="4" w:space="0" w:color="000000"/>
            </w:tcBorders>
            <w:shd w:val="clear" w:color="auto" w:fill="auto"/>
            <w:vAlign w:val="center"/>
          </w:tcPr>
          <w:p w14:paraId="58ED3ABD" w14:textId="21E35221" w:rsidR="00CA21F8" w:rsidRPr="007A2FC3" w:rsidRDefault="00CA21F8" w:rsidP="00CA21F8">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 xml:space="preserve">Control in the chair </w:t>
            </w:r>
          </w:p>
          <w:p w14:paraId="4FD14A11" w14:textId="27F1FDCA" w:rsidR="00CA21F8" w:rsidRPr="007A2FC3" w:rsidRDefault="00CA21F8" w:rsidP="00CA21F8">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2B134E76" w14:textId="61255915" w:rsidR="00CA21F8" w:rsidRPr="007A2FC3" w:rsidRDefault="00374ECA" w:rsidP="00275DE3">
            <w:pPr>
              <w:snapToGrid w:val="0"/>
              <w:spacing w:after="0" w:line="240" w:lineRule="auto"/>
              <w:jc w:val="center"/>
              <w:rPr>
                <w:rFonts w:eastAsia="Times New Roman" w:cstheme="minorHAnsi"/>
                <w:bCs/>
                <w:sz w:val="24"/>
                <w:szCs w:val="24"/>
                <w:lang w:eastAsia="ru-RU"/>
              </w:rPr>
            </w:pPr>
            <w:r w:rsidRPr="007A2FC3">
              <w:rPr>
                <w:rFonts w:eastAsia="Times New Roman" w:cstheme="minorHAnsi"/>
                <w:bCs/>
                <w:sz w:val="24"/>
                <w:szCs w:val="24"/>
                <w:lang w:eastAsia="ru-RU"/>
              </w:rPr>
              <w:t>Electrohydraulic</w:t>
            </w:r>
          </w:p>
        </w:tc>
        <w:tc>
          <w:tcPr>
            <w:tcW w:w="1080" w:type="pct"/>
            <w:tcBorders>
              <w:top w:val="single" w:sz="4" w:space="0" w:color="auto"/>
              <w:left w:val="single" w:sz="4" w:space="0" w:color="000000"/>
              <w:bottom w:val="single" w:sz="4" w:space="0" w:color="000000"/>
              <w:right w:val="single" w:sz="4" w:space="0" w:color="000000"/>
            </w:tcBorders>
          </w:tcPr>
          <w:p w14:paraId="1EB5C801" w14:textId="77777777" w:rsidR="00CA21F8" w:rsidRPr="007A2FC3" w:rsidRDefault="00CA21F8" w:rsidP="00275DE3">
            <w:pPr>
              <w:snapToGrid w:val="0"/>
              <w:spacing w:after="0" w:line="240" w:lineRule="auto"/>
              <w:jc w:val="center"/>
              <w:rPr>
                <w:rFonts w:eastAsia="Times New Roman" w:cstheme="minorHAnsi"/>
                <w:bCs/>
                <w:sz w:val="24"/>
                <w:szCs w:val="24"/>
                <w:lang w:eastAsia="ru-RU"/>
              </w:rPr>
            </w:pPr>
          </w:p>
        </w:tc>
      </w:tr>
      <w:tr w:rsidR="00374ECA" w:rsidRPr="007A2FC3" w14:paraId="4D99D609" w14:textId="77777777" w:rsidTr="0095682E">
        <w:tc>
          <w:tcPr>
            <w:tcW w:w="2142" w:type="pct"/>
            <w:tcBorders>
              <w:top w:val="single" w:sz="4" w:space="0" w:color="auto"/>
              <w:left w:val="single" w:sz="4" w:space="0" w:color="000000"/>
              <w:bottom w:val="single" w:sz="4" w:space="0" w:color="000000"/>
            </w:tcBorders>
            <w:shd w:val="clear" w:color="auto" w:fill="auto"/>
            <w:vAlign w:val="center"/>
          </w:tcPr>
          <w:p w14:paraId="679D28BA" w14:textId="44A7449B" w:rsidR="00374ECA" w:rsidRPr="007A2FC3" w:rsidRDefault="00374ECA" w:rsidP="00CA21F8">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 xml:space="preserve">The remote control  </w:t>
            </w: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133043A9" w14:textId="0C5A16ED" w:rsidR="00374ECA" w:rsidRPr="007A2FC3" w:rsidRDefault="00374ECA" w:rsidP="00275DE3">
            <w:pPr>
              <w:snapToGrid w:val="0"/>
              <w:spacing w:after="0" w:line="240" w:lineRule="auto"/>
              <w:jc w:val="center"/>
              <w:rPr>
                <w:rFonts w:eastAsia="Times New Roman" w:cstheme="minorHAnsi"/>
                <w:bCs/>
                <w:sz w:val="24"/>
                <w:szCs w:val="24"/>
                <w:lang w:eastAsia="ru-RU"/>
              </w:rPr>
            </w:pPr>
            <w:r w:rsidRPr="007A2FC3">
              <w:rPr>
                <w:rFonts w:eastAsia="Times New Roman" w:cstheme="minorHAnsi"/>
                <w:bCs/>
                <w:sz w:val="24"/>
                <w:szCs w:val="24"/>
                <w:lang w:eastAsia="ru-RU"/>
              </w:rPr>
              <w:t>Available</w:t>
            </w:r>
          </w:p>
        </w:tc>
        <w:tc>
          <w:tcPr>
            <w:tcW w:w="1080" w:type="pct"/>
            <w:tcBorders>
              <w:top w:val="single" w:sz="4" w:space="0" w:color="auto"/>
              <w:left w:val="single" w:sz="4" w:space="0" w:color="000000"/>
              <w:bottom w:val="single" w:sz="4" w:space="0" w:color="000000"/>
              <w:right w:val="single" w:sz="4" w:space="0" w:color="000000"/>
            </w:tcBorders>
          </w:tcPr>
          <w:p w14:paraId="3DA066F0" w14:textId="77777777" w:rsidR="00374ECA" w:rsidRPr="007A2FC3" w:rsidRDefault="00374ECA" w:rsidP="00275DE3">
            <w:pPr>
              <w:snapToGrid w:val="0"/>
              <w:spacing w:after="0" w:line="240" w:lineRule="auto"/>
              <w:jc w:val="center"/>
              <w:rPr>
                <w:rFonts w:eastAsia="Times New Roman" w:cstheme="minorHAnsi"/>
                <w:bCs/>
                <w:sz w:val="24"/>
                <w:szCs w:val="24"/>
                <w:lang w:eastAsia="ru-RU"/>
              </w:rPr>
            </w:pPr>
          </w:p>
        </w:tc>
      </w:tr>
      <w:tr w:rsidR="00CA21F8" w:rsidRPr="007A2FC3" w14:paraId="34534F42" w14:textId="77777777" w:rsidTr="0095682E">
        <w:tc>
          <w:tcPr>
            <w:tcW w:w="2142" w:type="pct"/>
            <w:tcBorders>
              <w:top w:val="single" w:sz="4" w:space="0" w:color="auto"/>
              <w:left w:val="single" w:sz="4" w:space="0" w:color="000000"/>
              <w:bottom w:val="single" w:sz="4" w:space="0" w:color="000000"/>
            </w:tcBorders>
            <w:shd w:val="clear" w:color="auto" w:fill="auto"/>
            <w:vAlign w:val="center"/>
          </w:tcPr>
          <w:p w14:paraId="7E44DDEB" w14:textId="06D174EA" w:rsidR="00CA21F8" w:rsidRPr="007A2FC3" w:rsidRDefault="00CA21F8" w:rsidP="00275DE3">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The presence of an intercom in the chair and in the operator's cab</w:t>
            </w: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3302691F" w14:textId="00FC0D86" w:rsidR="00CA21F8" w:rsidRPr="007A2FC3" w:rsidRDefault="00431336" w:rsidP="00275DE3">
            <w:pPr>
              <w:snapToGrid w:val="0"/>
              <w:spacing w:after="0" w:line="240" w:lineRule="auto"/>
              <w:jc w:val="center"/>
              <w:rPr>
                <w:rFonts w:eastAsia="Times New Roman" w:cstheme="minorHAnsi"/>
                <w:bCs/>
                <w:sz w:val="24"/>
                <w:szCs w:val="24"/>
                <w:lang w:eastAsia="ru-RU"/>
              </w:rPr>
            </w:pPr>
            <w:r w:rsidRPr="007A2FC3">
              <w:rPr>
                <w:rFonts w:eastAsia="Times New Roman" w:cstheme="minorHAnsi"/>
                <w:bCs/>
                <w:sz w:val="24"/>
                <w:szCs w:val="24"/>
                <w:lang w:eastAsia="ru-RU"/>
              </w:rPr>
              <w:t>Available</w:t>
            </w:r>
          </w:p>
        </w:tc>
        <w:tc>
          <w:tcPr>
            <w:tcW w:w="1080" w:type="pct"/>
            <w:tcBorders>
              <w:top w:val="single" w:sz="4" w:space="0" w:color="auto"/>
              <w:left w:val="single" w:sz="4" w:space="0" w:color="000000"/>
              <w:bottom w:val="single" w:sz="4" w:space="0" w:color="000000"/>
              <w:right w:val="single" w:sz="4" w:space="0" w:color="000000"/>
            </w:tcBorders>
          </w:tcPr>
          <w:p w14:paraId="7E87A1B3" w14:textId="77777777" w:rsidR="00CA21F8" w:rsidRPr="007A2FC3" w:rsidRDefault="00CA21F8" w:rsidP="00275DE3">
            <w:pPr>
              <w:snapToGrid w:val="0"/>
              <w:spacing w:after="0" w:line="240" w:lineRule="auto"/>
              <w:jc w:val="center"/>
              <w:rPr>
                <w:rFonts w:eastAsia="Times New Roman" w:cstheme="minorHAnsi"/>
                <w:bCs/>
                <w:sz w:val="24"/>
                <w:szCs w:val="24"/>
                <w:lang w:eastAsia="ru-RU"/>
              </w:rPr>
            </w:pPr>
          </w:p>
        </w:tc>
      </w:tr>
      <w:tr w:rsidR="00B74C04" w:rsidRPr="007A2FC3" w14:paraId="3C818D9E" w14:textId="77777777" w:rsidTr="0095682E">
        <w:tc>
          <w:tcPr>
            <w:tcW w:w="2142" w:type="pct"/>
            <w:tcBorders>
              <w:top w:val="single" w:sz="4" w:space="0" w:color="auto"/>
              <w:left w:val="single" w:sz="4" w:space="0" w:color="000000"/>
              <w:bottom w:val="single" w:sz="4" w:space="0" w:color="000000"/>
            </w:tcBorders>
            <w:shd w:val="clear" w:color="auto" w:fill="auto"/>
            <w:vAlign w:val="center"/>
          </w:tcPr>
          <w:p w14:paraId="5122A8B6" w14:textId="0BBA36FC" w:rsidR="00B74C04" w:rsidRPr="007A2FC3" w:rsidRDefault="00B74C04" w:rsidP="00B74C04">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Chair size (allowable fluctuations – 10%): height*width*length, mm.</w:t>
            </w:r>
          </w:p>
          <w:p w14:paraId="4A326CE3" w14:textId="77777777" w:rsidR="00B74C04" w:rsidRPr="007A2FC3" w:rsidRDefault="00B74C04" w:rsidP="00B74C04">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0B8817E9" w14:textId="0AB87DCF" w:rsidR="00B74C04" w:rsidRPr="007A2FC3" w:rsidRDefault="00B74C04" w:rsidP="00B74C04">
            <w:pPr>
              <w:widowControl w:val="0"/>
              <w:autoSpaceDE w:val="0"/>
              <w:autoSpaceDN w:val="0"/>
              <w:adjustRightInd w:val="0"/>
              <w:spacing w:after="0" w:line="240" w:lineRule="auto"/>
              <w:contextualSpacing/>
              <w:jc w:val="center"/>
              <w:rPr>
                <w:rFonts w:eastAsia="Times New Roman" w:cstheme="minorHAnsi"/>
                <w:bCs/>
                <w:sz w:val="24"/>
                <w:szCs w:val="24"/>
                <w:lang w:eastAsia="ru-RU"/>
              </w:rPr>
            </w:pPr>
            <w:r w:rsidRPr="007A2FC3">
              <w:rPr>
                <w:rFonts w:eastAsia="Times New Roman" w:cstheme="minorHAnsi"/>
                <w:bCs/>
                <w:sz w:val="24"/>
                <w:szCs w:val="24"/>
                <w:lang w:eastAsia="ru-RU"/>
              </w:rPr>
              <w:t>1100*1560*700</w:t>
            </w:r>
          </w:p>
        </w:tc>
        <w:tc>
          <w:tcPr>
            <w:tcW w:w="1080" w:type="pct"/>
            <w:tcBorders>
              <w:top w:val="single" w:sz="4" w:space="0" w:color="auto"/>
              <w:left w:val="single" w:sz="4" w:space="0" w:color="000000"/>
              <w:bottom w:val="single" w:sz="4" w:space="0" w:color="000000"/>
              <w:right w:val="single" w:sz="4" w:space="0" w:color="000000"/>
            </w:tcBorders>
          </w:tcPr>
          <w:p w14:paraId="7F09F825" w14:textId="77777777" w:rsidR="00B74C04" w:rsidRPr="007A2FC3" w:rsidRDefault="00B74C04" w:rsidP="00B74C04">
            <w:pPr>
              <w:snapToGrid w:val="0"/>
              <w:spacing w:after="0" w:line="240" w:lineRule="auto"/>
              <w:jc w:val="center"/>
              <w:rPr>
                <w:rFonts w:eastAsia="Times New Roman" w:cstheme="minorHAnsi"/>
                <w:bCs/>
                <w:sz w:val="24"/>
                <w:szCs w:val="24"/>
                <w:lang w:eastAsia="ru-RU"/>
              </w:rPr>
            </w:pPr>
          </w:p>
        </w:tc>
      </w:tr>
      <w:tr w:rsidR="0095682E" w:rsidRPr="007A2FC3" w14:paraId="31B769B2" w14:textId="77777777" w:rsidTr="0095682E">
        <w:tc>
          <w:tcPr>
            <w:tcW w:w="2142" w:type="pct"/>
            <w:tcBorders>
              <w:top w:val="single" w:sz="4" w:space="0" w:color="auto"/>
              <w:left w:val="single" w:sz="4" w:space="0" w:color="000000"/>
              <w:bottom w:val="single" w:sz="4" w:space="0" w:color="000000"/>
            </w:tcBorders>
            <w:shd w:val="clear" w:color="auto" w:fill="auto"/>
            <w:vAlign w:val="center"/>
          </w:tcPr>
          <w:p w14:paraId="7FB00149" w14:textId="5D140C65"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 xml:space="preserve">Chair electrical insulation, </w:t>
            </w:r>
            <w:r w:rsidR="003954C2" w:rsidRPr="007A2FC3">
              <w:rPr>
                <w:rFonts w:eastAsia="Times New Roman" w:cstheme="minorHAnsi"/>
                <w:bCs/>
                <w:sz w:val="24"/>
                <w:szCs w:val="24"/>
                <w:lang w:eastAsia="ru-RU"/>
              </w:rPr>
              <w:t xml:space="preserve">not less than, </w:t>
            </w:r>
            <w:r w:rsidRPr="007A2FC3">
              <w:rPr>
                <w:rFonts w:eastAsia="Times New Roman" w:cstheme="minorHAnsi"/>
                <w:bCs/>
                <w:sz w:val="24"/>
                <w:szCs w:val="24"/>
                <w:lang w:eastAsia="ru-RU"/>
              </w:rPr>
              <w:t>V</w:t>
            </w: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1E2E5D02" w14:textId="77777777" w:rsidR="0095682E" w:rsidRPr="007A2FC3" w:rsidRDefault="0095682E" w:rsidP="0095682E">
            <w:pPr>
              <w:pStyle w:val="ListParagraph"/>
              <w:numPr>
                <w:ilvl w:val="0"/>
                <w:numId w:val="42"/>
              </w:numPr>
              <w:snapToGrid w:val="0"/>
              <w:jc w:val="center"/>
              <w:rPr>
                <w:rFonts w:asciiTheme="minorHAnsi" w:hAnsiTheme="minorHAnsi" w:cstheme="minorHAnsi"/>
                <w:bCs/>
                <w:sz w:val="24"/>
                <w:szCs w:val="24"/>
                <w:lang w:eastAsia="ru-RU"/>
              </w:rPr>
            </w:pPr>
          </w:p>
        </w:tc>
        <w:tc>
          <w:tcPr>
            <w:tcW w:w="1080" w:type="pct"/>
            <w:tcBorders>
              <w:top w:val="single" w:sz="4" w:space="0" w:color="auto"/>
              <w:left w:val="single" w:sz="4" w:space="0" w:color="000000"/>
              <w:bottom w:val="single" w:sz="4" w:space="0" w:color="000000"/>
              <w:right w:val="single" w:sz="4" w:space="0" w:color="000000"/>
            </w:tcBorders>
          </w:tcPr>
          <w:p w14:paraId="73B2E992" w14:textId="77777777" w:rsidR="0095682E" w:rsidRPr="007A2FC3" w:rsidRDefault="0095682E" w:rsidP="00337A9C">
            <w:pPr>
              <w:snapToGrid w:val="0"/>
              <w:spacing w:after="0" w:line="240" w:lineRule="auto"/>
              <w:jc w:val="center"/>
              <w:rPr>
                <w:rFonts w:eastAsia="Times New Roman" w:cstheme="minorHAnsi"/>
                <w:b/>
                <w:sz w:val="24"/>
                <w:szCs w:val="24"/>
                <w:lang w:val="uk-UA" w:eastAsia="uk-UA"/>
              </w:rPr>
            </w:pPr>
          </w:p>
        </w:tc>
      </w:tr>
      <w:tr w:rsidR="0095682E" w:rsidRPr="007A2FC3" w14:paraId="7B6F240C" w14:textId="77777777" w:rsidTr="0095682E">
        <w:tc>
          <w:tcPr>
            <w:tcW w:w="2142" w:type="pct"/>
            <w:tcBorders>
              <w:top w:val="single" w:sz="4" w:space="0" w:color="auto"/>
              <w:left w:val="single" w:sz="4" w:space="0" w:color="000000"/>
              <w:bottom w:val="single" w:sz="4" w:space="0" w:color="000000"/>
            </w:tcBorders>
            <w:shd w:val="clear" w:color="auto" w:fill="auto"/>
            <w:vAlign w:val="center"/>
          </w:tcPr>
          <w:p w14:paraId="740CDFC9"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 xml:space="preserve">Year of manufacture </w:t>
            </w: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2CF20F57" w14:textId="77777777" w:rsidR="0095682E" w:rsidRPr="007A2FC3" w:rsidRDefault="0095682E" w:rsidP="00337A9C">
            <w:pPr>
              <w:snapToGrid w:val="0"/>
              <w:spacing w:after="0" w:line="240" w:lineRule="auto"/>
              <w:jc w:val="center"/>
              <w:rPr>
                <w:rFonts w:eastAsia="Times New Roman" w:cstheme="minorHAnsi"/>
                <w:bCs/>
                <w:sz w:val="24"/>
                <w:szCs w:val="24"/>
                <w:lang w:eastAsia="uk-UA"/>
              </w:rPr>
            </w:pPr>
            <w:r w:rsidRPr="007A2FC3">
              <w:rPr>
                <w:rFonts w:eastAsia="Times New Roman" w:cstheme="minorHAnsi"/>
                <w:bCs/>
                <w:sz w:val="24"/>
                <w:szCs w:val="24"/>
                <w:lang w:eastAsia="ru-RU"/>
              </w:rPr>
              <w:t>No earlier than 2022</w:t>
            </w:r>
          </w:p>
        </w:tc>
        <w:tc>
          <w:tcPr>
            <w:tcW w:w="1080" w:type="pct"/>
            <w:tcBorders>
              <w:top w:val="single" w:sz="4" w:space="0" w:color="auto"/>
              <w:left w:val="single" w:sz="4" w:space="0" w:color="000000"/>
              <w:bottom w:val="single" w:sz="4" w:space="0" w:color="000000"/>
              <w:right w:val="single" w:sz="4" w:space="0" w:color="000000"/>
            </w:tcBorders>
          </w:tcPr>
          <w:p w14:paraId="5D43570B" w14:textId="77777777" w:rsidR="0095682E" w:rsidRPr="007A2FC3" w:rsidRDefault="0095682E" w:rsidP="00337A9C">
            <w:pPr>
              <w:snapToGrid w:val="0"/>
              <w:spacing w:after="0" w:line="240" w:lineRule="auto"/>
              <w:jc w:val="center"/>
              <w:rPr>
                <w:rFonts w:eastAsia="Times New Roman" w:cstheme="minorHAnsi"/>
                <w:b/>
                <w:sz w:val="24"/>
                <w:szCs w:val="24"/>
                <w:lang w:val="uk-UA" w:eastAsia="uk-UA"/>
              </w:rPr>
            </w:pPr>
          </w:p>
        </w:tc>
      </w:tr>
      <w:tr w:rsidR="0095682E" w:rsidRPr="007A2FC3" w14:paraId="13D46B9C" w14:textId="77777777" w:rsidTr="0095682E">
        <w:tc>
          <w:tcPr>
            <w:tcW w:w="2142" w:type="pct"/>
            <w:tcBorders>
              <w:top w:val="single" w:sz="4" w:space="0" w:color="auto"/>
              <w:left w:val="single" w:sz="4" w:space="0" w:color="000000"/>
              <w:bottom w:val="single" w:sz="4" w:space="0" w:color="000000"/>
            </w:tcBorders>
            <w:shd w:val="clear" w:color="auto" w:fill="auto"/>
            <w:vAlign w:val="center"/>
          </w:tcPr>
          <w:p w14:paraId="71C6E581"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The warranty period for the equipment (installation) is at least, months/hours (whichever takes places first)</w:t>
            </w:r>
          </w:p>
          <w:p w14:paraId="765F7D85"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485F5AAA" w14:textId="77777777" w:rsidR="0095682E" w:rsidRPr="007A2FC3" w:rsidRDefault="0095682E" w:rsidP="00337A9C">
            <w:pPr>
              <w:snapToGrid w:val="0"/>
              <w:spacing w:after="0" w:line="240" w:lineRule="auto"/>
              <w:jc w:val="center"/>
              <w:rPr>
                <w:rFonts w:eastAsia="Times New Roman" w:cstheme="minorHAnsi"/>
                <w:bCs/>
                <w:sz w:val="24"/>
                <w:szCs w:val="24"/>
                <w:lang w:eastAsia="ru-RU"/>
              </w:rPr>
            </w:pPr>
            <w:r w:rsidRPr="007A2FC3">
              <w:rPr>
                <w:rFonts w:eastAsia="Times New Roman" w:cstheme="minorHAnsi"/>
                <w:bCs/>
                <w:sz w:val="24"/>
                <w:szCs w:val="24"/>
                <w:lang w:eastAsia="ru-RU"/>
              </w:rPr>
              <w:t xml:space="preserve">=&gt;18 months or </w:t>
            </w:r>
          </w:p>
          <w:p w14:paraId="0D2615A3" w14:textId="77777777" w:rsidR="0095682E" w:rsidRPr="007A2FC3" w:rsidRDefault="0095682E" w:rsidP="00337A9C">
            <w:pPr>
              <w:snapToGrid w:val="0"/>
              <w:spacing w:after="0" w:line="240" w:lineRule="auto"/>
              <w:jc w:val="center"/>
              <w:rPr>
                <w:rFonts w:eastAsia="Times New Roman" w:cstheme="minorHAnsi"/>
                <w:bCs/>
                <w:sz w:val="24"/>
                <w:szCs w:val="24"/>
                <w:lang w:eastAsia="ru-RU"/>
              </w:rPr>
            </w:pPr>
            <w:r w:rsidRPr="007A2FC3">
              <w:rPr>
                <w:rFonts w:eastAsia="Times New Roman" w:cstheme="minorHAnsi"/>
                <w:bCs/>
                <w:sz w:val="24"/>
                <w:szCs w:val="24"/>
                <w:lang w:eastAsia="ru-RU"/>
              </w:rPr>
              <w:t xml:space="preserve">400 motor/hours </w:t>
            </w:r>
          </w:p>
        </w:tc>
        <w:tc>
          <w:tcPr>
            <w:tcW w:w="1080" w:type="pct"/>
            <w:tcBorders>
              <w:top w:val="single" w:sz="4" w:space="0" w:color="auto"/>
              <w:left w:val="single" w:sz="4" w:space="0" w:color="000000"/>
              <w:bottom w:val="single" w:sz="4" w:space="0" w:color="000000"/>
              <w:right w:val="single" w:sz="4" w:space="0" w:color="000000"/>
            </w:tcBorders>
          </w:tcPr>
          <w:p w14:paraId="0918B495" w14:textId="77777777" w:rsidR="0095682E" w:rsidRPr="007A2FC3" w:rsidRDefault="0095682E" w:rsidP="00337A9C">
            <w:pPr>
              <w:snapToGrid w:val="0"/>
              <w:spacing w:after="0" w:line="240" w:lineRule="auto"/>
              <w:jc w:val="center"/>
              <w:rPr>
                <w:rFonts w:eastAsia="Times New Roman" w:cstheme="minorHAnsi"/>
                <w:b/>
                <w:sz w:val="24"/>
                <w:szCs w:val="24"/>
                <w:lang w:val="uk-UA" w:eastAsia="uk-UA"/>
              </w:rPr>
            </w:pPr>
          </w:p>
        </w:tc>
      </w:tr>
      <w:tr w:rsidR="0095682E" w:rsidRPr="007A2FC3" w14:paraId="36636780" w14:textId="77777777" w:rsidTr="0095682E">
        <w:tc>
          <w:tcPr>
            <w:tcW w:w="2142" w:type="pct"/>
            <w:tcBorders>
              <w:top w:val="single" w:sz="4" w:space="0" w:color="auto"/>
              <w:left w:val="single" w:sz="4" w:space="0" w:color="000000"/>
              <w:bottom w:val="single" w:sz="4" w:space="0" w:color="000000"/>
            </w:tcBorders>
            <w:shd w:val="clear" w:color="auto" w:fill="auto"/>
            <w:vAlign w:val="center"/>
          </w:tcPr>
          <w:p w14:paraId="5730EAFB"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 xml:space="preserve">The warranty period for the chassis is </w:t>
            </w:r>
            <w:proofErr w:type="gramStart"/>
            <w:r w:rsidRPr="007A2FC3">
              <w:rPr>
                <w:rFonts w:eastAsia="Times New Roman" w:cstheme="minorHAnsi"/>
                <w:bCs/>
                <w:sz w:val="24"/>
                <w:szCs w:val="24"/>
                <w:lang w:eastAsia="ru-RU"/>
              </w:rPr>
              <w:t>at least</w:t>
            </w:r>
            <w:proofErr w:type="gramEnd"/>
            <w:r w:rsidRPr="007A2FC3">
              <w:rPr>
                <w:rFonts w:eastAsia="Times New Roman" w:cstheme="minorHAnsi"/>
                <w:bCs/>
                <w:sz w:val="24"/>
                <w:szCs w:val="24"/>
                <w:lang w:eastAsia="ru-RU"/>
              </w:rPr>
              <w:t xml:space="preserve"> </w:t>
            </w:r>
          </w:p>
          <w:p w14:paraId="0AB37894"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22256DA1" w14:textId="77777777" w:rsidR="0095682E" w:rsidRPr="007A2FC3" w:rsidRDefault="0095682E" w:rsidP="00337A9C">
            <w:pPr>
              <w:snapToGrid w:val="0"/>
              <w:spacing w:after="0" w:line="240" w:lineRule="auto"/>
              <w:jc w:val="center"/>
              <w:rPr>
                <w:rFonts w:eastAsia="Times New Roman" w:cstheme="minorHAnsi"/>
                <w:bCs/>
                <w:sz w:val="24"/>
                <w:szCs w:val="24"/>
                <w:lang w:eastAsia="ru-RU"/>
              </w:rPr>
            </w:pPr>
            <w:r w:rsidRPr="007A2FC3">
              <w:rPr>
                <w:rFonts w:eastAsia="Times New Roman" w:cstheme="minorHAnsi"/>
                <w:bCs/>
                <w:sz w:val="24"/>
                <w:szCs w:val="24"/>
                <w:lang w:eastAsia="ru-RU"/>
              </w:rPr>
              <w:t xml:space="preserve">=&gt;24 months or </w:t>
            </w:r>
            <w:r w:rsidRPr="007A2FC3">
              <w:rPr>
                <w:rFonts w:eastAsia="Times New Roman" w:cstheme="minorHAnsi"/>
                <w:bCs/>
                <w:sz w:val="24"/>
                <w:szCs w:val="24"/>
                <w:lang w:val="uk-UA" w:eastAsia="ru-RU"/>
              </w:rPr>
              <w:t>1</w:t>
            </w:r>
            <w:r w:rsidRPr="007A2FC3">
              <w:rPr>
                <w:rFonts w:eastAsia="Times New Roman" w:cstheme="minorHAnsi"/>
                <w:bCs/>
                <w:sz w:val="24"/>
                <w:szCs w:val="24"/>
                <w:lang w:eastAsia="ru-RU"/>
              </w:rPr>
              <w:t>00,000 km</w:t>
            </w:r>
          </w:p>
        </w:tc>
        <w:tc>
          <w:tcPr>
            <w:tcW w:w="1080" w:type="pct"/>
            <w:tcBorders>
              <w:top w:val="single" w:sz="4" w:space="0" w:color="auto"/>
              <w:left w:val="single" w:sz="4" w:space="0" w:color="000000"/>
              <w:bottom w:val="single" w:sz="4" w:space="0" w:color="000000"/>
              <w:right w:val="single" w:sz="4" w:space="0" w:color="000000"/>
            </w:tcBorders>
          </w:tcPr>
          <w:p w14:paraId="10EB853E" w14:textId="77777777" w:rsidR="0095682E" w:rsidRPr="007A2FC3" w:rsidRDefault="0095682E" w:rsidP="00337A9C">
            <w:pPr>
              <w:snapToGrid w:val="0"/>
              <w:spacing w:after="0" w:line="240" w:lineRule="auto"/>
              <w:jc w:val="center"/>
              <w:rPr>
                <w:rFonts w:eastAsia="Times New Roman" w:cstheme="minorHAnsi"/>
                <w:b/>
                <w:sz w:val="24"/>
                <w:szCs w:val="24"/>
                <w:lang w:eastAsia="uk-UA"/>
              </w:rPr>
            </w:pPr>
          </w:p>
        </w:tc>
      </w:tr>
      <w:tr w:rsidR="0095682E" w:rsidRPr="007A2FC3" w14:paraId="53A3E75C" w14:textId="77777777" w:rsidTr="0095682E">
        <w:tc>
          <w:tcPr>
            <w:tcW w:w="2142" w:type="pct"/>
            <w:tcBorders>
              <w:top w:val="single" w:sz="4" w:space="0" w:color="auto"/>
              <w:left w:val="single" w:sz="4" w:space="0" w:color="000000"/>
              <w:bottom w:val="single" w:sz="4" w:space="0" w:color="000000"/>
            </w:tcBorders>
            <w:shd w:val="clear" w:color="auto" w:fill="auto"/>
            <w:vAlign w:val="center"/>
          </w:tcPr>
          <w:p w14:paraId="1E867A62"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Ecology standard (n</w:t>
            </w:r>
            <w:r w:rsidRPr="007A2FC3">
              <w:rPr>
                <w:rFonts w:cstheme="minorHAnsi"/>
                <w:sz w:val="24"/>
                <w:szCs w:val="24"/>
              </w:rPr>
              <w:t>orm of toxicity)</w:t>
            </w:r>
            <w:r w:rsidRPr="007A2FC3">
              <w:rPr>
                <w:rFonts w:eastAsia="Times New Roman" w:cstheme="minorHAnsi"/>
                <w:bCs/>
                <w:sz w:val="24"/>
                <w:szCs w:val="24"/>
                <w:lang w:eastAsia="ru-RU"/>
              </w:rPr>
              <w:t>, not worse than</w:t>
            </w:r>
          </w:p>
        </w:tc>
        <w:tc>
          <w:tcPr>
            <w:tcW w:w="1778" w:type="pct"/>
            <w:tcBorders>
              <w:top w:val="single" w:sz="4" w:space="0" w:color="auto"/>
              <w:left w:val="single" w:sz="4" w:space="0" w:color="000000"/>
              <w:bottom w:val="single" w:sz="4" w:space="0" w:color="000000"/>
              <w:right w:val="single" w:sz="4" w:space="0" w:color="000000"/>
            </w:tcBorders>
            <w:shd w:val="clear" w:color="auto" w:fill="auto"/>
            <w:vAlign w:val="center"/>
          </w:tcPr>
          <w:p w14:paraId="2811D61F" w14:textId="77777777" w:rsidR="0095682E" w:rsidRPr="007A2FC3" w:rsidRDefault="0095682E" w:rsidP="00337A9C">
            <w:pPr>
              <w:snapToGrid w:val="0"/>
              <w:spacing w:after="0" w:line="240" w:lineRule="auto"/>
              <w:jc w:val="center"/>
              <w:rPr>
                <w:rFonts w:eastAsia="Times New Roman" w:cstheme="minorHAnsi"/>
                <w:bCs/>
                <w:sz w:val="24"/>
                <w:szCs w:val="24"/>
                <w:lang w:eastAsia="ru-RU"/>
              </w:rPr>
            </w:pPr>
            <w:r w:rsidRPr="007A2FC3">
              <w:rPr>
                <w:rFonts w:eastAsia="Times New Roman" w:cstheme="minorHAnsi"/>
                <w:bCs/>
                <w:sz w:val="24"/>
                <w:szCs w:val="24"/>
                <w:lang w:eastAsia="ru-RU"/>
              </w:rPr>
              <w:t>Not worse than EURO-5</w:t>
            </w:r>
          </w:p>
        </w:tc>
        <w:tc>
          <w:tcPr>
            <w:tcW w:w="1080" w:type="pct"/>
            <w:tcBorders>
              <w:top w:val="single" w:sz="4" w:space="0" w:color="auto"/>
              <w:left w:val="single" w:sz="4" w:space="0" w:color="000000"/>
              <w:bottom w:val="single" w:sz="4" w:space="0" w:color="000000"/>
              <w:right w:val="single" w:sz="4" w:space="0" w:color="000000"/>
            </w:tcBorders>
          </w:tcPr>
          <w:p w14:paraId="4F5038E7" w14:textId="77777777" w:rsidR="0095682E" w:rsidRPr="007A2FC3" w:rsidRDefault="0095682E" w:rsidP="00337A9C">
            <w:pPr>
              <w:snapToGrid w:val="0"/>
              <w:spacing w:after="0" w:line="240" w:lineRule="auto"/>
              <w:jc w:val="center"/>
              <w:rPr>
                <w:rFonts w:eastAsia="Times New Roman" w:cstheme="minorHAnsi"/>
                <w:b/>
                <w:sz w:val="24"/>
                <w:szCs w:val="24"/>
                <w:lang w:eastAsia="uk-UA"/>
              </w:rPr>
            </w:pPr>
          </w:p>
        </w:tc>
      </w:tr>
      <w:tr w:rsidR="0095682E" w:rsidRPr="007A2FC3" w14:paraId="6E3731C0" w14:textId="77777777" w:rsidTr="0095682E">
        <w:tc>
          <w:tcPr>
            <w:tcW w:w="5000"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14:paraId="51EF8E69" w14:textId="77777777" w:rsidR="0095682E" w:rsidRPr="007A2FC3" w:rsidRDefault="0095682E" w:rsidP="0095682E">
            <w:pPr>
              <w:widowControl w:val="0"/>
              <w:numPr>
                <w:ilvl w:val="0"/>
                <w:numId w:val="32"/>
              </w:numPr>
              <w:autoSpaceDE w:val="0"/>
              <w:autoSpaceDN w:val="0"/>
              <w:adjustRightInd w:val="0"/>
              <w:spacing w:after="0" w:line="240" w:lineRule="auto"/>
              <w:ind w:left="0"/>
              <w:contextualSpacing/>
              <w:jc w:val="both"/>
              <w:rPr>
                <w:rFonts w:eastAsia="Times New Roman" w:cstheme="minorHAnsi"/>
                <w:b/>
                <w:sz w:val="24"/>
                <w:szCs w:val="24"/>
                <w:lang w:eastAsia="uk-UA"/>
              </w:rPr>
            </w:pPr>
            <w:r w:rsidRPr="007A2FC3">
              <w:rPr>
                <w:rFonts w:eastAsia="Times New Roman" w:cstheme="minorHAnsi"/>
                <w:b/>
                <w:bCs/>
                <w:sz w:val="24"/>
                <w:szCs w:val="24"/>
                <w:lang w:eastAsia="ru-RU"/>
              </w:rPr>
              <w:lastRenderedPageBreak/>
              <w:t>General technical requirements for the basic chassis</w:t>
            </w:r>
          </w:p>
        </w:tc>
      </w:tr>
      <w:tr w:rsidR="0095682E" w:rsidRPr="007A2FC3" w14:paraId="1613444E" w14:textId="77777777" w:rsidTr="0095682E">
        <w:tc>
          <w:tcPr>
            <w:tcW w:w="2142" w:type="pct"/>
            <w:tcBorders>
              <w:top w:val="single" w:sz="4" w:space="0" w:color="000000"/>
              <w:left w:val="single" w:sz="4" w:space="0" w:color="000000"/>
              <w:bottom w:val="single" w:sz="4" w:space="0" w:color="auto"/>
            </w:tcBorders>
            <w:shd w:val="clear" w:color="auto" w:fill="auto"/>
          </w:tcPr>
          <w:p w14:paraId="567C8A42" w14:textId="77777777" w:rsidR="0095682E" w:rsidRPr="007A2FC3" w:rsidRDefault="0095682E" w:rsidP="00337A9C">
            <w:pPr>
              <w:rPr>
                <w:rFonts w:eastAsia="Times New Roman" w:cstheme="minorHAnsi"/>
                <w:bCs/>
                <w:sz w:val="24"/>
                <w:szCs w:val="24"/>
                <w:lang w:eastAsia="ru-RU"/>
              </w:rPr>
            </w:pPr>
            <w:r w:rsidRPr="007A2FC3">
              <w:rPr>
                <w:rFonts w:cstheme="minorHAnsi"/>
                <w:sz w:val="24"/>
                <w:szCs w:val="24"/>
              </w:rPr>
              <w:t>Wheel formula</w:t>
            </w: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02D0FB65" w14:textId="6B59D6A6" w:rsidR="0095682E" w:rsidRPr="007A2FC3" w:rsidRDefault="002E52C9" w:rsidP="00337A9C">
            <w:pPr>
              <w:spacing w:after="0"/>
              <w:jc w:val="center"/>
              <w:rPr>
                <w:rFonts w:cstheme="minorHAnsi"/>
                <w:sz w:val="24"/>
                <w:szCs w:val="24"/>
              </w:rPr>
            </w:pPr>
            <w:r w:rsidRPr="007A2FC3">
              <w:rPr>
                <w:rFonts w:cstheme="minorHAnsi"/>
                <w:sz w:val="24"/>
                <w:szCs w:val="24"/>
              </w:rPr>
              <w:t>6</w:t>
            </w:r>
            <w:r w:rsidR="0095682E" w:rsidRPr="007A2FC3">
              <w:rPr>
                <w:rFonts w:cstheme="minorHAnsi"/>
                <w:sz w:val="24"/>
                <w:szCs w:val="24"/>
                <w:lang w:val="uk-UA"/>
              </w:rPr>
              <w:t>x</w:t>
            </w:r>
            <w:r w:rsidRPr="007A2FC3">
              <w:rPr>
                <w:rFonts w:cstheme="minorHAnsi"/>
                <w:sz w:val="24"/>
                <w:szCs w:val="24"/>
              </w:rPr>
              <w:t>6 (double tire)</w:t>
            </w:r>
          </w:p>
          <w:p w14:paraId="2648F702" w14:textId="77777777" w:rsidR="0095682E" w:rsidRPr="007A2FC3" w:rsidRDefault="0095682E" w:rsidP="00337A9C">
            <w:pPr>
              <w:spacing w:after="0"/>
              <w:jc w:val="center"/>
              <w:rPr>
                <w:rFonts w:eastAsia="Times New Roman" w:cstheme="minorHAnsi"/>
                <w:bCs/>
                <w:sz w:val="24"/>
                <w:szCs w:val="24"/>
                <w:lang w:eastAsia="ru-RU"/>
              </w:rPr>
            </w:pPr>
          </w:p>
        </w:tc>
        <w:tc>
          <w:tcPr>
            <w:tcW w:w="1080" w:type="pct"/>
            <w:tcBorders>
              <w:top w:val="single" w:sz="4" w:space="0" w:color="000000"/>
              <w:left w:val="single" w:sz="4" w:space="0" w:color="000000"/>
              <w:bottom w:val="single" w:sz="4" w:space="0" w:color="auto"/>
              <w:right w:val="single" w:sz="4" w:space="0" w:color="000000"/>
            </w:tcBorders>
          </w:tcPr>
          <w:p w14:paraId="5838CCBD" w14:textId="77777777" w:rsidR="0095682E" w:rsidRPr="007A2FC3" w:rsidRDefault="0095682E" w:rsidP="00337A9C">
            <w:pPr>
              <w:snapToGrid w:val="0"/>
              <w:spacing w:after="0" w:line="240" w:lineRule="auto"/>
              <w:jc w:val="center"/>
              <w:rPr>
                <w:rFonts w:eastAsia="Calibri" w:cstheme="minorHAnsi"/>
                <w:color w:val="000000"/>
                <w:sz w:val="24"/>
                <w:szCs w:val="24"/>
                <w:lang w:val="uk-UA" w:eastAsia="uk-UA"/>
              </w:rPr>
            </w:pPr>
          </w:p>
        </w:tc>
      </w:tr>
      <w:tr w:rsidR="0095682E" w:rsidRPr="007A2FC3" w14:paraId="4511C268" w14:textId="77777777" w:rsidTr="0095682E">
        <w:tc>
          <w:tcPr>
            <w:tcW w:w="2142" w:type="pct"/>
            <w:tcBorders>
              <w:top w:val="single" w:sz="4" w:space="0" w:color="000000"/>
              <w:left w:val="single" w:sz="4" w:space="0" w:color="000000"/>
              <w:bottom w:val="single" w:sz="4" w:space="0" w:color="auto"/>
            </w:tcBorders>
            <w:shd w:val="clear" w:color="auto" w:fill="auto"/>
          </w:tcPr>
          <w:p w14:paraId="7C302F69" w14:textId="77777777" w:rsidR="0095682E" w:rsidRPr="007A2FC3" w:rsidRDefault="0095682E" w:rsidP="00337A9C">
            <w:pPr>
              <w:rPr>
                <w:rFonts w:cstheme="minorHAnsi"/>
                <w:sz w:val="24"/>
                <w:szCs w:val="24"/>
              </w:rPr>
            </w:pPr>
            <w:r w:rsidRPr="007A2FC3">
              <w:rPr>
                <w:rFonts w:cstheme="minorHAnsi"/>
                <w:sz w:val="24"/>
                <w:szCs w:val="24"/>
              </w:rPr>
              <w:t>Fuel type</w:t>
            </w: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5F97CF7F" w14:textId="77777777" w:rsidR="0095682E" w:rsidRPr="007A2FC3" w:rsidRDefault="0095682E" w:rsidP="00337A9C">
            <w:pPr>
              <w:spacing w:after="0"/>
              <w:jc w:val="center"/>
              <w:rPr>
                <w:rFonts w:cstheme="minorHAnsi"/>
                <w:sz w:val="24"/>
                <w:szCs w:val="24"/>
                <w:lang w:val="uk-UA"/>
              </w:rPr>
            </w:pPr>
            <w:r w:rsidRPr="007A2FC3">
              <w:rPr>
                <w:rFonts w:cstheme="minorHAnsi"/>
                <w:sz w:val="24"/>
                <w:szCs w:val="24"/>
              </w:rPr>
              <w:t>Diesel</w:t>
            </w:r>
          </w:p>
        </w:tc>
        <w:tc>
          <w:tcPr>
            <w:tcW w:w="1080" w:type="pct"/>
            <w:tcBorders>
              <w:top w:val="single" w:sz="4" w:space="0" w:color="000000"/>
              <w:left w:val="single" w:sz="4" w:space="0" w:color="000000"/>
              <w:bottom w:val="single" w:sz="4" w:space="0" w:color="auto"/>
              <w:right w:val="single" w:sz="4" w:space="0" w:color="000000"/>
            </w:tcBorders>
          </w:tcPr>
          <w:p w14:paraId="5E001AD2" w14:textId="77777777" w:rsidR="0095682E" w:rsidRPr="007A2FC3" w:rsidRDefault="0095682E" w:rsidP="00337A9C">
            <w:pPr>
              <w:snapToGrid w:val="0"/>
              <w:spacing w:after="0" w:line="240" w:lineRule="auto"/>
              <w:jc w:val="center"/>
              <w:rPr>
                <w:rFonts w:eastAsia="Calibri" w:cstheme="minorHAnsi"/>
                <w:color w:val="000000"/>
                <w:sz w:val="24"/>
                <w:szCs w:val="24"/>
                <w:lang w:val="uk-UA" w:eastAsia="uk-UA"/>
              </w:rPr>
            </w:pPr>
          </w:p>
        </w:tc>
      </w:tr>
      <w:tr w:rsidR="0095682E" w:rsidRPr="007A2FC3" w14:paraId="5BCD1D1E" w14:textId="77777777" w:rsidTr="0095682E">
        <w:tc>
          <w:tcPr>
            <w:tcW w:w="2142" w:type="pct"/>
            <w:tcBorders>
              <w:top w:val="single" w:sz="4" w:space="0" w:color="000000"/>
              <w:left w:val="single" w:sz="4" w:space="0" w:color="000000"/>
              <w:bottom w:val="single" w:sz="4" w:space="0" w:color="auto"/>
            </w:tcBorders>
            <w:shd w:val="clear" w:color="auto" w:fill="auto"/>
            <w:vAlign w:val="center"/>
          </w:tcPr>
          <w:p w14:paraId="60AED106" w14:textId="1D5A8F2E" w:rsidR="00FE63FB" w:rsidRPr="007A2FC3" w:rsidRDefault="0095682E" w:rsidP="00FE63FB">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 xml:space="preserve">Engine power, no less than, </w:t>
            </w:r>
            <w:r w:rsidR="00FE63FB" w:rsidRPr="007A2FC3">
              <w:rPr>
                <w:rFonts w:eastAsia="Times New Roman" w:cstheme="minorHAnsi"/>
                <w:bCs/>
                <w:sz w:val="24"/>
                <w:szCs w:val="24"/>
                <w:lang w:eastAsia="ru-RU"/>
              </w:rPr>
              <w:t>kW</w:t>
            </w: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2D95C440" w14:textId="3ED9C2A4" w:rsidR="0095682E" w:rsidRPr="007A2FC3" w:rsidRDefault="0095682E" w:rsidP="00337A9C">
            <w:pPr>
              <w:spacing w:after="0"/>
              <w:jc w:val="center"/>
              <w:rPr>
                <w:rFonts w:eastAsia="Times New Roman" w:cstheme="minorHAnsi"/>
                <w:bCs/>
                <w:sz w:val="24"/>
                <w:szCs w:val="24"/>
                <w:lang w:eastAsia="ru-RU"/>
              </w:rPr>
            </w:pPr>
            <w:r w:rsidRPr="007A2FC3">
              <w:rPr>
                <w:rFonts w:eastAsia="Times New Roman" w:cstheme="minorHAnsi"/>
                <w:bCs/>
                <w:sz w:val="24"/>
                <w:szCs w:val="24"/>
                <w:lang w:eastAsia="ru-RU"/>
              </w:rPr>
              <w:t xml:space="preserve">=&gt; </w:t>
            </w:r>
            <w:r w:rsidR="00FE63FB" w:rsidRPr="007A2FC3">
              <w:rPr>
                <w:rFonts w:eastAsia="Times New Roman" w:cstheme="minorHAnsi"/>
                <w:bCs/>
                <w:sz w:val="24"/>
                <w:szCs w:val="24"/>
                <w:lang w:eastAsia="ru-RU"/>
              </w:rPr>
              <w:t>279</w:t>
            </w:r>
            <w:r w:rsidRPr="007A2FC3">
              <w:rPr>
                <w:rFonts w:cstheme="minorHAnsi"/>
                <w:bCs/>
                <w:sz w:val="24"/>
                <w:szCs w:val="24"/>
                <w:lang w:eastAsia="ru-RU"/>
              </w:rPr>
              <w:t xml:space="preserve"> </w:t>
            </w:r>
          </w:p>
        </w:tc>
        <w:tc>
          <w:tcPr>
            <w:tcW w:w="1080" w:type="pct"/>
            <w:tcBorders>
              <w:top w:val="single" w:sz="4" w:space="0" w:color="000000"/>
              <w:left w:val="single" w:sz="4" w:space="0" w:color="000000"/>
              <w:bottom w:val="single" w:sz="4" w:space="0" w:color="auto"/>
              <w:right w:val="single" w:sz="4" w:space="0" w:color="000000"/>
            </w:tcBorders>
          </w:tcPr>
          <w:p w14:paraId="65968DDC" w14:textId="77777777" w:rsidR="0095682E" w:rsidRPr="007A2FC3" w:rsidRDefault="0095682E" w:rsidP="00337A9C">
            <w:pPr>
              <w:snapToGrid w:val="0"/>
              <w:spacing w:after="0" w:line="240" w:lineRule="auto"/>
              <w:jc w:val="center"/>
              <w:rPr>
                <w:rFonts w:eastAsia="Calibri" w:cstheme="minorHAnsi"/>
                <w:color w:val="000000"/>
                <w:sz w:val="24"/>
                <w:szCs w:val="24"/>
                <w:lang w:val="uk-UA" w:eastAsia="uk-UA"/>
              </w:rPr>
            </w:pPr>
          </w:p>
        </w:tc>
      </w:tr>
      <w:tr w:rsidR="00E05C92" w:rsidRPr="007A2FC3" w14:paraId="4A20F5B8" w14:textId="77777777" w:rsidTr="0095682E">
        <w:tc>
          <w:tcPr>
            <w:tcW w:w="2142" w:type="pct"/>
            <w:tcBorders>
              <w:top w:val="single" w:sz="4" w:space="0" w:color="000000"/>
              <w:left w:val="single" w:sz="4" w:space="0" w:color="000000"/>
              <w:bottom w:val="single" w:sz="4" w:space="0" w:color="auto"/>
            </w:tcBorders>
            <w:shd w:val="clear" w:color="auto" w:fill="auto"/>
            <w:vAlign w:val="center"/>
          </w:tcPr>
          <w:p w14:paraId="3A9CD6B3" w14:textId="0A94F29B" w:rsidR="00A35877" w:rsidRPr="007A2FC3" w:rsidRDefault="00A35877" w:rsidP="00A35877">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Technical wheelbase, not less than, mm</w:t>
            </w:r>
          </w:p>
          <w:p w14:paraId="250E26FD" w14:textId="77777777" w:rsidR="00E05C92" w:rsidRPr="007A2FC3" w:rsidRDefault="00E05C92" w:rsidP="00A35877">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2AFA79B3" w14:textId="5E19934C" w:rsidR="00E05C92" w:rsidRPr="007A2FC3" w:rsidRDefault="00A35877" w:rsidP="00A35877">
            <w:pPr>
              <w:spacing w:after="0"/>
              <w:jc w:val="center"/>
              <w:rPr>
                <w:rFonts w:eastAsia="Times New Roman" w:cstheme="minorHAnsi"/>
                <w:bCs/>
                <w:sz w:val="24"/>
                <w:szCs w:val="24"/>
                <w:lang w:eastAsia="ru-RU"/>
              </w:rPr>
            </w:pPr>
            <w:r w:rsidRPr="007A2FC3">
              <w:rPr>
                <w:rFonts w:eastAsia="Times New Roman" w:cstheme="minorHAnsi"/>
                <w:bCs/>
                <w:sz w:val="24"/>
                <w:szCs w:val="24"/>
                <w:lang w:eastAsia="ru-RU"/>
              </w:rPr>
              <w:t>= &gt; 4 100</w:t>
            </w:r>
          </w:p>
        </w:tc>
        <w:tc>
          <w:tcPr>
            <w:tcW w:w="1080" w:type="pct"/>
            <w:tcBorders>
              <w:top w:val="single" w:sz="4" w:space="0" w:color="000000"/>
              <w:left w:val="single" w:sz="4" w:space="0" w:color="000000"/>
              <w:bottom w:val="single" w:sz="4" w:space="0" w:color="auto"/>
              <w:right w:val="single" w:sz="4" w:space="0" w:color="000000"/>
            </w:tcBorders>
          </w:tcPr>
          <w:p w14:paraId="661B8DEF" w14:textId="77777777" w:rsidR="00E05C92" w:rsidRPr="007A2FC3" w:rsidRDefault="00E05C92" w:rsidP="00A35877">
            <w:pPr>
              <w:snapToGrid w:val="0"/>
              <w:spacing w:after="0" w:line="240" w:lineRule="auto"/>
              <w:jc w:val="center"/>
              <w:rPr>
                <w:rFonts w:eastAsia="Times New Roman" w:cstheme="minorHAnsi"/>
                <w:bCs/>
                <w:sz w:val="24"/>
                <w:szCs w:val="24"/>
                <w:lang w:eastAsia="ru-RU"/>
              </w:rPr>
            </w:pPr>
          </w:p>
        </w:tc>
      </w:tr>
      <w:tr w:rsidR="0095682E" w:rsidRPr="007A2FC3" w14:paraId="587A691F" w14:textId="77777777" w:rsidTr="0095682E">
        <w:tc>
          <w:tcPr>
            <w:tcW w:w="2142" w:type="pct"/>
            <w:tcBorders>
              <w:top w:val="single" w:sz="4" w:space="0" w:color="000000"/>
              <w:left w:val="single" w:sz="4" w:space="0" w:color="000000"/>
              <w:bottom w:val="single" w:sz="4" w:space="0" w:color="auto"/>
            </w:tcBorders>
            <w:shd w:val="clear" w:color="auto" w:fill="auto"/>
            <w:vAlign w:val="center"/>
          </w:tcPr>
          <w:p w14:paraId="76C0F303"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SPA (spare parts and accessories)</w:t>
            </w: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6337A982" w14:textId="77777777" w:rsidR="0095682E" w:rsidRPr="007A2FC3" w:rsidRDefault="0095682E" w:rsidP="00337A9C">
            <w:pPr>
              <w:spacing w:after="0"/>
              <w:jc w:val="center"/>
              <w:rPr>
                <w:rFonts w:eastAsia="Times New Roman" w:cstheme="minorHAnsi"/>
                <w:bCs/>
                <w:sz w:val="24"/>
                <w:szCs w:val="24"/>
                <w:lang w:eastAsia="ru-RU"/>
              </w:rPr>
            </w:pPr>
            <w:r w:rsidRPr="007A2FC3">
              <w:rPr>
                <w:rFonts w:eastAsia="Times New Roman" w:cstheme="minorHAnsi"/>
                <w:bCs/>
                <w:sz w:val="24"/>
                <w:szCs w:val="24"/>
                <w:lang w:eastAsia="ru-RU"/>
              </w:rPr>
              <w:t>Available</w:t>
            </w:r>
          </w:p>
        </w:tc>
        <w:tc>
          <w:tcPr>
            <w:tcW w:w="1080" w:type="pct"/>
            <w:tcBorders>
              <w:top w:val="single" w:sz="4" w:space="0" w:color="000000"/>
              <w:left w:val="single" w:sz="4" w:space="0" w:color="000000"/>
              <w:bottom w:val="single" w:sz="4" w:space="0" w:color="auto"/>
              <w:right w:val="single" w:sz="4" w:space="0" w:color="000000"/>
            </w:tcBorders>
          </w:tcPr>
          <w:p w14:paraId="696EBDF6" w14:textId="77777777" w:rsidR="0095682E" w:rsidRPr="007A2FC3" w:rsidRDefault="0095682E" w:rsidP="00337A9C">
            <w:pPr>
              <w:snapToGrid w:val="0"/>
              <w:spacing w:after="0" w:line="240" w:lineRule="auto"/>
              <w:jc w:val="center"/>
              <w:rPr>
                <w:rFonts w:eastAsia="Calibri" w:cstheme="minorHAnsi"/>
                <w:color w:val="000000"/>
                <w:sz w:val="24"/>
                <w:szCs w:val="24"/>
                <w:lang w:val="uk-UA" w:eastAsia="uk-UA"/>
              </w:rPr>
            </w:pPr>
          </w:p>
        </w:tc>
      </w:tr>
      <w:tr w:rsidR="0095682E" w:rsidRPr="007A2FC3" w14:paraId="5A7381DE" w14:textId="77777777" w:rsidTr="0095682E">
        <w:tc>
          <w:tcPr>
            <w:tcW w:w="2142" w:type="pct"/>
            <w:tcBorders>
              <w:top w:val="single" w:sz="4" w:space="0" w:color="000000"/>
              <w:left w:val="single" w:sz="4" w:space="0" w:color="000000"/>
              <w:bottom w:val="single" w:sz="4" w:space="0" w:color="auto"/>
            </w:tcBorders>
            <w:shd w:val="clear" w:color="auto" w:fill="auto"/>
            <w:vAlign w:val="center"/>
          </w:tcPr>
          <w:p w14:paraId="40F54987" w14:textId="43674AE7" w:rsidR="007B4C39" w:rsidRPr="007A2FC3" w:rsidRDefault="00E8191C"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 xml:space="preserve">The number </w:t>
            </w:r>
            <w:r w:rsidR="0095682E" w:rsidRPr="007A2FC3">
              <w:rPr>
                <w:rFonts w:eastAsia="Times New Roman" w:cstheme="minorHAnsi"/>
                <w:bCs/>
                <w:sz w:val="24"/>
                <w:szCs w:val="24"/>
                <w:lang w:eastAsia="ru-RU"/>
              </w:rPr>
              <w:t xml:space="preserve">of seats in the cabin </w:t>
            </w:r>
          </w:p>
          <w:p w14:paraId="2C258F8B" w14:textId="77777777" w:rsidR="0095682E" w:rsidRPr="007A2FC3" w:rsidRDefault="0095682E" w:rsidP="00337A9C">
            <w:pPr>
              <w:spacing w:line="276" w:lineRule="auto"/>
              <w:contextualSpacing/>
              <w:rPr>
                <w:rFonts w:cstheme="minorHAnsi"/>
                <w:bCs/>
                <w:sz w:val="24"/>
                <w:szCs w:val="24"/>
                <w:lang w:eastAsia="ru-RU"/>
              </w:rPr>
            </w:pP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3800A263" w14:textId="74F49AC2" w:rsidR="0095682E" w:rsidRPr="007A2FC3" w:rsidRDefault="007B4C39" w:rsidP="00337A9C">
            <w:pPr>
              <w:spacing w:after="0"/>
              <w:jc w:val="center"/>
              <w:rPr>
                <w:rFonts w:eastAsia="Times New Roman" w:cstheme="minorHAnsi"/>
                <w:bCs/>
                <w:sz w:val="24"/>
                <w:szCs w:val="24"/>
                <w:lang w:eastAsia="ru-RU"/>
              </w:rPr>
            </w:pPr>
            <w:r w:rsidRPr="007A2FC3">
              <w:rPr>
                <w:rFonts w:eastAsia="Times New Roman" w:cstheme="minorHAnsi"/>
                <w:bCs/>
                <w:sz w:val="24"/>
                <w:szCs w:val="24"/>
                <w:lang w:eastAsia="ru-RU"/>
              </w:rPr>
              <w:t>At least 3</w:t>
            </w:r>
            <w:r w:rsidR="0095682E" w:rsidRPr="007A2FC3">
              <w:rPr>
                <w:rFonts w:eastAsia="Times New Roman" w:cstheme="minorHAnsi"/>
                <w:bCs/>
                <w:sz w:val="24"/>
                <w:szCs w:val="24"/>
                <w:lang w:eastAsia="ru-RU"/>
              </w:rPr>
              <w:t xml:space="preserve"> seats </w:t>
            </w:r>
          </w:p>
        </w:tc>
        <w:tc>
          <w:tcPr>
            <w:tcW w:w="1080" w:type="pct"/>
            <w:tcBorders>
              <w:top w:val="single" w:sz="4" w:space="0" w:color="000000"/>
              <w:left w:val="single" w:sz="4" w:space="0" w:color="000000"/>
              <w:bottom w:val="single" w:sz="4" w:space="0" w:color="auto"/>
              <w:right w:val="single" w:sz="4" w:space="0" w:color="000000"/>
            </w:tcBorders>
          </w:tcPr>
          <w:p w14:paraId="0B62701B" w14:textId="77777777" w:rsidR="0095682E" w:rsidRPr="007A2FC3" w:rsidRDefault="0095682E" w:rsidP="00337A9C">
            <w:pPr>
              <w:snapToGrid w:val="0"/>
              <w:spacing w:after="0" w:line="240" w:lineRule="auto"/>
              <w:jc w:val="center"/>
              <w:rPr>
                <w:rFonts w:eastAsia="Calibri" w:cstheme="minorHAnsi"/>
                <w:color w:val="000000"/>
                <w:sz w:val="24"/>
                <w:szCs w:val="24"/>
                <w:lang w:val="uk-UA" w:eastAsia="uk-UA"/>
              </w:rPr>
            </w:pPr>
          </w:p>
        </w:tc>
      </w:tr>
      <w:tr w:rsidR="007B4C39" w:rsidRPr="007A2FC3" w14:paraId="5902A84E" w14:textId="77777777" w:rsidTr="0095682E">
        <w:tc>
          <w:tcPr>
            <w:tcW w:w="2142" w:type="pct"/>
            <w:tcBorders>
              <w:top w:val="single" w:sz="4" w:space="0" w:color="000000"/>
              <w:left w:val="single" w:sz="4" w:space="0" w:color="000000"/>
              <w:bottom w:val="single" w:sz="4" w:space="0" w:color="auto"/>
            </w:tcBorders>
            <w:shd w:val="clear" w:color="auto" w:fill="auto"/>
            <w:vAlign w:val="center"/>
          </w:tcPr>
          <w:p w14:paraId="6ADA4E41" w14:textId="6A0E3A52" w:rsidR="007B4C39" w:rsidRPr="007A2FC3" w:rsidRDefault="007B4C39"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The number of doors in the cabin</w:t>
            </w: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53F9067A" w14:textId="1D5937B2" w:rsidR="007B4C39" w:rsidRPr="007A2FC3" w:rsidRDefault="007B4C39" w:rsidP="00337A9C">
            <w:pPr>
              <w:spacing w:after="0"/>
              <w:jc w:val="center"/>
              <w:rPr>
                <w:rFonts w:eastAsia="Times New Roman" w:cstheme="minorHAnsi"/>
                <w:bCs/>
                <w:sz w:val="24"/>
                <w:szCs w:val="24"/>
                <w:lang w:eastAsia="ru-RU"/>
              </w:rPr>
            </w:pPr>
            <w:r w:rsidRPr="007A2FC3">
              <w:rPr>
                <w:rFonts w:eastAsia="Times New Roman" w:cstheme="minorHAnsi"/>
                <w:bCs/>
                <w:sz w:val="24"/>
                <w:szCs w:val="24"/>
                <w:lang w:eastAsia="ru-RU"/>
              </w:rPr>
              <w:t>2-door or 4-door</w:t>
            </w:r>
          </w:p>
        </w:tc>
        <w:tc>
          <w:tcPr>
            <w:tcW w:w="1080" w:type="pct"/>
            <w:tcBorders>
              <w:top w:val="single" w:sz="4" w:space="0" w:color="000000"/>
              <w:left w:val="single" w:sz="4" w:space="0" w:color="000000"/>
              <w:bottom w:val="single" w:sz="4" w:space="0" w:color="auto"/>
              <w:right w:val="single" w:sz="4" w:space="0" w:color="000000"/>
            </w:tcBorders>
          </w:tcPr>
          <w:p w14:paraId="137A61B2" w14:textId="77777777" w:rsidR="007B4C39" w:rsidRPr="007A2FC3" w:rsidRDefault="007B4C39" w:rsidP="00337A9C">
            <w:pPr>
              <w:snapToGrid w:val="0"/>
              <w:spacing w:after="0" w:line="240" w:lineRule="auto"/>
              <w:jc w:val="center"/>
              <w:rPr>
                <w:rFonts w:eastAsia="Calibri" w:cstheme="minorHAnsi"/>
                <w:color w:val="000000"/>
                <w:sz w:val="24"/>
                <w:szCs w:val="24"/>
                <w:lang w:val="uk-UA" w:eastAsia="uk-UA"/>
              </w:rPr>
            </w:pPr>
          </w:p>
        </w:tc>
      </w:tr>
      <w:tr w:rsidR="0095682E" w:rsidRPr="007A2FC3" w14:paraId="1F60194D" w14:textId="77777777" w:rsidTr="0095682E">
        <w:tc>
          <w:tcPr>
            <w:tcW w:w="2142" w:type="pct"/>
            <w:tcBorders>
              <w:top w:val="single" w:sz="4" w:space="0" w:color="000000"/>
              <w:left w:val="single" w:sz="4" w:space="0" w:color="000000"/>
              <w:bottom w:val="single" w:sz="4" w:space="0" w:color="auto"/>
            </w:tcBorders>
            <w:shd w:val="clear" w:color="auto" w:fill="auto"/>
            <w:vAlign w:val="center"/>
          </w:tcPr>
          <w:p w14:paraId="2FA26863" w14:textId="77777777" w:rsidR="0095682E" w:rsidRPr="007A2FC3" w:rsidRDefault="0095682E" w:rsidP="00337A9C">
            <w:pPr>
              <w:spacing w:line="276" w:lineRule="auto"/>
              <w:contextualSpacing/>
              <w:rPr>
                <w:rFonts w:cstheme="minorHAnsi"/>
                <w:bCs/>
                <w:sz w:val="24"/>
                <w:szCs w:val="24"/>
                <w:lang w:eastAsia="ru-RU"/>
              </w:rPr>
            </w:pPr>
            <w:r w:rsidRPr="007A2FC3">
              <w:rPr>
                <w:rFonts w:cstheme="minorHAnsi"/>
                <w:bCs/>
                <w:sz w:val="24"/>
                <w:szCs w:val="24"/>
                <w:lang w:eastAsia="ru-RU"/>
              </w:rPr>
              <w:t>Air conditioner</w:t>
            </w:r>
          </w:p>
          <w:p w14:paraId="048B5CAF"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716F5A52" w14:textId="77777777" w:rsidR="0095682E" w:rsidRPr="007A2FC3" w:rsidRDefault="0095682E" w:rsidP="00337A9C">
            <w:pPr>
              <w:spacing w:after="0"/>
              <w:jc w:val="center"/>
              <w:rPr>
                <w:rFonts w:eastAsia="Times New Roman" w:cstheme="minorHAnsi"/>
                <w:bCs/>
                <w:sz w:val="24"/>
                <w:szCs w:val="24"/>
                <w:lang w:eastAsia="ru-RU"/>
              </w:rPr>
            </w:pPr>
            <w:r w:rsidRPr="007A2FC3">
              <w:rPr>
                <w:rFonts w:eastAsia="Times New Roman" w:cstheme="minorHAnsi"/>
                <w:bCs/>
                <w:sz w:val="24"/>
                <w:szCs w:val="24"/>
                <w:lang w:eastAsia="ru-RU"/>
              </w:rPr>
              <w:t>Available</w:t>
            </w:r>
          </w:p>
        </w:tc>
        <w:tc>
          <w:tcPr>
            <w:tcW w:w="1080" w:type="pct"/>
            <w:tcBorders>
              <w:top w:val="single" w:sz="4" w:space="0" w:color="000000"/>
              <w:left w:val="single" w:sz="4" w:space="0" w:color="000000"/>
              <w:bottom w:val="single" w:sz="4" w:space="0" w:color="auto"/>
              <w:right w:val="single" w:sz="4" w:space="0" w:color="000000"/>
            </w:tcBorders>
          </w:tcPr>
          <w:p w14:paraId="57E8F732" w14:textId="77777777" w:rsidR="0095682E" w:rsidRPr="007A2FC3" w:rsidRDefault="0095682E" w:rsidP="00337A9C">
            <w:pPr>
              <w:snapToGrid w:val="0"/>
              <w:spacing w:after="0" w:line="240" w:lineRule="auto"/>
              <w:jc w:val="center"/>
              <w:rPr>
                <w:rFonts w:eastAsia="Calibri" w:cstheme="minorHAnsi"/>
                <w:color w:val="000000"/>
                <w:sz w:val="24"/>
                <w:szCs w:val="24"/>
                <w:lang w:val="uk-UA" w:eastAsia="uk-UA"/>
              </w:rPr>
            </w:pPr>
          </w:p>
        </w:tc>
      </w:tr>
      <w:tr w:rsidR="0095682E" w:rsidRPr="007A2FC3" w14:paraId="765E6B1B" w14:textId="77777777" w:rsidTr="0095682E">
        <w:tc>
          <w:tcPr>
            <w:tcW w:w="2142" w:type="pct"/>
            <w:tcBorders>
              <w:top w:val="single" w:sz="4" w:space="0" w:color="000000"/>
              <w:left w:val="single" w:sz="4" w:space="0" w:color="000000"/>
              <w:bottom w:val="single" w:sz="4" w:space="0" w:color="auto"/>
            </w:tcBorders>
            <w:shd w:val="clear" w:color="auto" w:fill="auto"/>
            <w:vAlign w:val="center"/>
          </w:tcPr>
          <w:p w14:paraId="254405FB"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Full size spare wheel</w:t>
            </w:r>
          </w:p>
          <w:p w14:paraId="3DA62748"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2A3DB85E" w14:textId="77777777" w:rsidR="0095682E" w:rsidRPr="007A2FC3" w:rsidRDefault="0095682E" w:rsidP="00337A9C">
            <w:pPr>
              <w:widowControl w:val="0"/>
              <w:autoSpaceDE w:val="0"/>
              <w:autoSpaceDN w:val="0"/>
              <w:adjustRightInd w:val="0"/>
              <w:spacing w:after="0" w:line="240" w:lineRule="auto"/>
              <w:contextualSpacing/>
              <w:jc w:val="center"/>
              <w:rPr>
                <w:rFonts w:eastAsia="Times New Roman" w:cstheme="minorHAnsi"/>
                <w:bCs/>
                <w:sz w:val="24"/>
                <w:szCs w:val="24"/>
                <w:lang w:eastAsia="ru-RU"/>
              </w:rPr>
            </w:pPr>
            <w:r w:rsidRPr="007A2FC3">
              <w:rPr>
                <w:rFonts w:eastAsia="Times New Roman" w:cstheme="minorHAnsi"/>
                <w:bCs/>
                <w:sz w:val="24"/>
                <w:szCs w:val="24"/>
                <w:lang w:eastAsia="ru-RU"/>
              </w:rPr>
              <w:t>Available</w:t>
            </w:r>
          </w:p>
        </w:tc>
        <w:tc>
          <w:tcPr>
            <w:tcW w:w="1080" w:type="pct"/>
            <w:tcBorders>
              <w:top w:val="single" w:sz="4" w:space="0" w:color="000000"/>
              <w:left w:val="single" w:sz="4" w:space="0" w:color="000000"/>
              <w:bottom w:val="single" w:sz="4" w:space="0" w:color="auto"/>
              <w:right w:val="single" w:sz="4" w:space="0" w:color="000000"/>
            </w:tcBorders>
          </w:tcPr>
          <w:p w14:paraId="1CD6C55E" w14:textId="77777777" w:rsidR="0095682E" w:rsidRPr="007A2FC3" w:rsidRDefault="0095682E" w:rsidP="00337A9C">
            <w:pPr>
              <w:snapToGrid w:val="0"/>
              <w:spacing w:after="0" w:line="240" w:lineRule="auto"/>
              <w:jc w:val="center"/>
              <w:rPr>
                <w:rFonts w:eastAsia="Calibri" w:cstheme="minorHAnsi"/>
                <w:color w:val="000000"/>
                <w:sz w:val="24"/>
                <w:szCs w:val="24"/>
                <w:lang w:val="uk-UA" w:eastAsia="uk-UA"/>
              </w:rPr>
            </w:pPr>
          </w:p>
        </w:tc>
      </w:tr>
      <w:tr w:rsidR="0095682E" w:rsidRPr="007A2FC3" w14:paraId="2D464167" w14:textId="77777777" w:rsidTr="0095682E">
        <w:tc>
          <w:tcPr>
            <w:tcW w:w="2142" w:type="pct"/>
            <w:tcBorders>
              <w:top w:val="single" w:sz="4" w:space="0" w:color="000000"/>
              <w:left w:val="single" w:sz="4" w:space="0" w:color="000000"/>
              <w:bottom w:val="single" w:sz="4" w:space="0" w:color="auto"/>
            </w:tcBorders>
            <w:shd w:val="clear" w:color="auto" w:fill="auto"/>
            <w:vAlign w:val="center"/>
          </w:tcPr>
          <w:p w14:paraId="34833AB2"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Safety seat belts for driver and passengers</w:t>
            </w: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296F8686" w14:textId="77777777" w:rsidR="0095682E" w:rsidRPr="007A2FC3" w:rsidRDefault="0095682E" w:rsidP="00337A9C">
            <w:pPr>
              <w:spacing w:after="0"/>
              <w:jc w:val="center"/>
              <w:rPr>
                <w:rFonts w:eastAsia="Times New Roman" w:cstheme="minorHAnsi"/>
                <w:bCs/>
                <w:sz w:val="24"/>
                <w:szCs w:val="24"/>
                <w:lang w:val="uk-UA" w:eastAsia="ru-RU"/>
              </w:rPr>
            </w:pPr>
            <w:r w:rsidRPr="007A2FC3">
              <w:rPr>
                <w:rFonts w:eastAsia="Times New Roman" w:cstheme="minorHAnsi"/>
                <w:bCs/>
                <w:sz w:val="24"/>
                <w:szCs w:val="24"/>
                <w:lang w:eastAsia="ru-RU"/>
              </w:rPr>
              <w:t>Available</w:t>
            </w:r>
          </w:p>
        </w:tc>
        <w:tc>
          <w:tcPr>
            <w:tcW w:w="1080" w:type="pct"/>
            <w:tcBorders>
              <w:top w:val="single" w:sz="4" w:space="0" w:color="000000"/>
              <w:left w:val="single" w:sz="4" w:space="0" w:color="000000"/>
              <w:bottom w:val="single" w:sz="4" w:space="0" w:color="auto"/>
              <w:right w:val="single" w:sz="4" w:space="0" w:color="000000"/>
            </w:tcBorders>
          </w:tcPr>
          <w:p w14:paraId="36887D93" w14:textId="77777777" w:rsidR="0095682E" w:rsidRPr="007A2FC3" w:rsidRDefault="0095682E" w:rsidP="00337A9C">
            <w:pPr>
              <w:snapToGrid w:val="0"/>
              <w:spacing w:after="0" w:line="240" w:lineRule="auto"/>
              <w:jc w:val="center"/>
              <w:rPr>
                <w:rFonts w:eastAsia="Calibri" w:cstheme="minorHAnsi"/>
                <w:color w:val="000000"/>
                <w:sz w:val="24"/>
                <w:szCs w:val="24"/>
                <w:lang w:val="uk-UA" w:eastAsia="uk-UA"/>
              </w:rPr>
            </w:pPr>
          </w:p>
        </w:tc>
      </w:tr>
      <w:tr w:rsidR="0055503A" w:rsidRPr="007A2FC3" w14:paraId="78D2B702" w14:textId="77777777" w:rsidTr="0095682E">
        <w:tc>
          <w:tcPr>
            <w:tcW w:w="2142" w:type="pct"/>
            <w:tcBorders>
              <w:top w:val="single" w:sz="4" w:space="0" w:color="000000"/>
              <w:left w:val="single" w:sz="4" w:space="0" w:color="000000"/>
              <w:bottom w:val="single" w:sz="4" w:space="0" w:color="auto"/>
            </w:tcBorders>
            <w:shd w:val="clear" w:color="auto" w:fill="auto"/>
            <w:vAlign w:val="center"/>
          </w:tcPr>
          <w:p w14:paraId="216140A6" w14:textId="2C2AA097" w:rsidR="0055503A" w:rsidRPr="007A2FC3" w:rsidRDefault="0055503A"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 xml:space="preserve">Special restrictions of car chassis origin </w:t>
            </w:r>
          </w:p>
        </w:tc>
        <w:tc>
          <w:tcPr>
            <w:tcW w:w="1778" w:type="pct"/>
            <w:tcBorders>
              <w:top w:val="single" w:sz="4" w:space="0" w:color="000000"/>
              <w:left w:val="single" w:sz="4" w:space="0" w:color="000000"/>
              <w:bottom w:val="single" w:sz="4" w:space="0" w:color="auto"/>
              <w:right w:val="single" w:sz="4" w:space="0" w:color="000000"/>
            </w:tcBorders>
            <w:shd w:val="clear" w:color="auto" w:fill="auto"/>
            <w:vAlign w:val="center"/>
          </w:tcPr>
          <w:p w14:paraId="2AF9EB03" w14:textId="46C3BD5D" w:rsidR="0055503A" w:rsidRPr="007A2FC3" w:rsidRDefault="0055503A" w:rsidP="0014239F">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The use of cars made in Russia, Belarus or China as a base chassis is not allowed</w:t>
            </w:r>
          </w:p>
        </w:tc>
        <w:tc>
          <w:tcPr>
            <w:tcW w:w="1080" w:type="pct"/>
            <w:tcBorders>
              <w:top w:val="single" w:sz="4" w:space="0" w:color="000000"/>
              <w:left w:val="single" w:sz="4" w:space="0" w:color="000000"/>
              <w:bottom w:val="single" w:sz="4" w:space="0" w:color="auto"/>
              <w:right w:val="single" w:sz="4" w:space="0" w:color="000000"/>
            </w:tcBorders>
          </w:tcPr>
          <w:p w14:paraId="50B9893D" w14:textId="77777777" w:rsidR="0055503A" w:rsidRPr="007A2FC3" w:rsidRDefault="0055503A" w:rsidP="00337A9C">
            <w:pPr>
              <w:snapToGrid w:val="0"/>
              <w:spacing w:after="0" w:line="240" w:lineRule="auto"/>
              <w:jc w:val="center"/>
              <w:rPr>
                <w:rFonts w:eastAsia="Calibri" w:cstheme="minorHAnsi"/>
                <w:color w:val="000000"/>
                <w:sz w:val="24"/>
                <w:szCs w:val="24"/>
                <w:lang w:val="uk-UA" w:eastAsia="uk-UA"/>
              </w:rPr>
            </w:pPr>
          </w:p>
        </w:tc>
      </w:tr>
      <w:tr w:rsidR="0095682E" w:rsidRPr="007A2FC3" w14:paraId="0CA1CE75" w14:textId="77777777" w:rsidTr="0095682E">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7B47CD74" w14:textId="77777777" w:rsidR="0095682E" w:rsidRPr="007A2FC3" w:rsidRDefault="0095682E" w:rsidP="00337A9C">
            <w:pPr>
              <w:snapToGrid w:val="0"/>
              <w:spacing w:after="0" w:line="240" w:lineRule="auto"/>
              <w:rPr>
                <w:rFonts w:eastAsia="SimSun" w:cstheme="minorHAnsi"/>
                <w:sz w:val="24"/>
                <w:szCs w:val="24"/>
                <w:lang w:val="uk-UA" w:eastAsia="ru-RU"/>
              </w:rPr>
            </w:pPr>
            <w:r w:rsidRPr="007A2FC3">
              <w:rPr>
                <w:rFonts w:cstheme="minorHAnsi"/>
                <w:b/>
                <w:bCs/>
                <w:sz w:val="24"/>
                <w:szCs w:val="24"/>
                <w:lang w:eastAsia="ru-RU"/>
              </w:rPr>
              <w:t>Requirements for cabinet material</w:t>
            </w:r>
          </w:p>
        </w:tc>
      </w:tr>
      <w:tr w:rsidR="0095682E" w:rsidRPr="007A2FC3" w14:paraId="3C0488EF" w14:textId="77777777" w:rsidTr="0095682E">
        <w:tc>
          <w:tcPr>
            <w:tcW w:w="2142" w:type="pct"/>
            <w:tcBorders>
              <w:top w:val="single" w:sz="4" w:space="0" w:color="000000"/>
              <w:left w:val="single" w:sz="4" w:space="0" w:color="000000"/>
              <w:bottom w:val="single" w:sz="4" w:space="0" w:color="000000"/>
            </w:tcBorders>
            <w:shd w:val="clear" w:color="auto" w:fill="auto"/>
          </w:tcPr>
          <w:p w14:paraId="367A26F6" w14:textId="7FBCB0CF" w:rsidR="0095682E" w:rsidRPr="007A2FC3" w:rsidRDefault="00065A59" w:rsidP="00337A9C">
            <w:pPr>
              <w:widowControl w:val="0"/>
              <w:autoSpaceDE w:val="0"/>
              <w:autoSpaceDN w:val="0"/>
              <w:adjustRightInd w:val="0"/>
              <w:contextualSpacing/>
              <w:jc w:val="both"/>
              <w:rPr>
                <w:rFonts w:cstheme="minorHAnsi"/>
                <w:bCs/>
                <w:sz w:val="24"/>
                <w:szCs w:val="24"/>
                <w:lang w:eastAsia="ru-RU"/>
              </w:rPr>
            </w:pPr>
            <w:r w:rsidRPr="007A2FC3">
              <w:rPr>
                <w:rFonts w:cstheme="minorHAnsi"/>
                <w:bCs/>
                <w:sz w:val="24"/>
                <w:szCs w:val="24"/>
                <w:lang w:eastAsia="ru-RU"/>
              </w:rPr>
              <w:t>All-metal, with c</w:t>
            </w:r>
            <w:r w:rsidR="0095682E" w:rsidRPr="007A2FC3">
              <w:rPr>
                <w:rFonts w:cstheme="minorHAnsi"/>
                <w:bCs/>
                <w:sz w:val="24"/>
                <w:szCs w:val="24"/>
                <w:lang w:eastAsia="ru-RU"/>
              </w:rPr>
              <w:t>orrugated sheet aluminum not less than, mm</w:t>
            </w:r>
          </w:p>
          <w:p w14:paraId="073577A6" w14:textId="77777777" w:rsidR="0095682E" w:rsidRPr="007A2FC3" w:rsidRDefault="0095682E" w:rsidP="0033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rPr>
                <w:rFonts w:cstheme="minorHAnsi"/>
                <w:sz w:val="24"/>
                <w:szCs w:val="24"/>
              </w:rPr>
            </w:pP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3BCB56" w14:textId="77777777" w:rsidR="0095682E" w:rsidRPr="007A2FC3" w:rsidRDefault="0095682E" w:rsidP="00337A9C">
            <w:pPr>
              <w:spacing w:after="0" w:line="240" w:lineRule="auto"/>
              <w:jc w:val="center"/>
              <w:rPr>
                <w:rFonts w:cstheme="minorHAnsi"/>
                <w:sz w:val="24"/>
                <w:szCs w:val="24"/>
              </w:rPr>
            </w:pPr>
            <w:r w:rsidRPr="007A2FC3">
              <w:rPr>
                <w:rFonts w:cstheme="minorHAnsi"/>
                <w:sz w:val="24"/>
                <w:szCs w:val="24"/>
              </w:rPr>
              <w:t>=&gt;3</w:t>
            </w:r>
          </w:p>
        </w:tc>
        <w:tc>
          <w:tcPr>
            <w:tcW w:w="1080" w:type="pct"/>
            <w:tcBorders>
              <w:top w:val="single" w:sz="4" w:space="0" w:color="000000"/>
              <w:left w:val="single" w:sz="4" w:space="0" w:color="000000"/>
              <w:bottom w:val="single" w:sz="4" w:space="0" w:color="000000"/>
              <w:right w:val="single" w:sz="4" w:space="0" w:color="000000"/>
            </w:tcBorders>
          </w:tcPr>
          <w:p w14:paraId="75F46646" w14:textId="77777777" w:rsidR="0095682E" w:rsidRPr="007A2FC3" w:rsidRDefault="0095682E" w:rsidP="00337A9C">
            <w:pPr>
              <w:snapToGrid w:val="0"/>
              <w:spacing w:after="0" w:line="240" w:lineRule="auto"/>
              <w:jc w:val="center"/>
              <w:rPr>
                <w:rFonts w:eastAsia="SimSun" w:cstheme="minorHAnsi"/>
                <w:sz w:val="24"/>
                <w:szCs w:val="24"/>
                <w:lang w:val="uk-UA" w:eastAsia="ru-RU"/>
              </w:rPr>
            </w:pPr>
          </w:p>
        </w:tc>
      </w:tr>
      <w:tr w:rsidR="0095682E" w:rsidRPr="007A2FC3" w14:paraId="2677A0B8" w14:textId="77777777" w:rsidTr="0095682E">
        <w:tc>
          <w:tcPr>
            <w:tcW w:w="2142" w:type="pct"/>
            <w:tcBorders>
              <w:top w:val="single" w:sz="4" w:space="0" w:color="000000"/>
              <w:left w:val="single" w:sz="4" w:space="0" w:color="000000"/>
              <w:bottom w:val="single" w:sz="4" w:space="0" w:color="000000"/>
            </w:tcBorders>
            <w:shd w:val="clear" w:color="auto" w:fill="auto"/>
          </w:tcPr>
          <w:p w14:paraId="15061C42" w14:textId="77777777" w:rsidR="0095682E" w:rsidRPr="007A2FC3" w:rsidRDefault="0095682E" w:rsidP="00337A9C">
            <w:pPr>
              <w:widowControl w:val="0"/>
              <w:autoSpaceDE w:val="0"/>
              <w:autoSpaceDN w:val="0"/>
              <w:adjustRightInd w:val="0"/>
              <w:contextualSpacing/>
              <w:jc w:val="both"/>
              <w:rPr>
                <w:rFonts w:cstheme="minorHAnsi"/>
                <w:bCs/>
                <w:sz w:val="24"/>
                <w:szCs w:val="24"/>
                <w:lang w:eastAsia="ru-RU"/>
              </w:rPr>
            </w:pPr>
            <w:r w:rsidRPr="007A2FC3">
              <w:rPr>
                <w:rFonts w:cstheme="minorHAnsi"/>
                <w:bCs/>
                <w:sz w:val="24"/>
                <w:szCs w:val="24"/>
                <w:lang w:eastAsia="ru-RU"/>
              </w:rPr>
              <w:t xml:space="preserve">All sharp edges shall be covered with protective </w:t>
            </w:r>
            <w:proofErr w:type="gramStart"/>
            <w:r w:rsidRPr="007A2FC3">
              <w:rPr>
                <w:rFonts w:cstheme="minorHAnsi"/>
                <w:bCs/>
                <w:sz w:val="24"/>
                <w:szCs w:val="24"/>
                <w:lang w:eastAsia="ru-RU"/>
              </w:rPr>
              <w:t>coating</w:t>
            </w:r>
            <w:proofErr w:type="gramEnd"/>
          </w:p>
          <w:p w14:paraId="2676C4E1" w14:textId="77777777" w:rsidR="0095682E" w:rsidRPr="007A2FC3" w:rsidRDefault="0095682E" w:rsidP="0033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rPr>
                <w:rFonts w:cstheme="minorHAnsi"/>
                <w:sz w:val="24"/>
                <w:szCs w:val="24"/>
              </w:rPr>
            </w:pP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BA85B" w14:textId="77777777" w:rsidR="0095682E" w:rsidRPr="007A2FC3" w:rsidRDefault="0095682E" w:rsidP="00337A9C">
            <w:pPr>
              <w:spacing w:after="0" w:line="240" w:lineRule="auto"/>
              <w:jc w:val="center"/>
              <w:rPr>
                <w:rFonts w:cstheme="minorHAnsi"/>
                <w:sz w:val="24"/>
                <w:szCs w:val="24"/>
              </w:rPr>
            </w:pPr>
            <w:r w:rsidRPr="007A2FC3">
              <w:rPr>
                <w:rFonts w:cstheme="minorHAnsi"/>
                <w:sz w:val="24"/>
                <w:szCs w:val="24"/>
              </w:rPr>
              <w:t>Yes</w:t>
            </w:r>
          </w:p>
        </w:tc>
        <w:tc>
          <w:tcPr>
            <w:tcW w:w="1080" w:type="pct"/>
            <w:tcBorders>
              <w:top w:val="single" w:sz="4" w:space="0" w:color="000000"/>
              <w:left w:val="single" w:sz="4" w:space="0" w:color="000000"/>
              <w:bottom w:val="single" w:sz="4" w:space="0" w:color="000000"/>
              <w:right w:val="single" w:sz="4" w:space="0" w:color="000000"/>
            </w:tcBorders>
          </w:tcPr>
          <w:p w14:paraId="7E2682DF" w14:textId="77777777" w:rsidR="0095682E" w:rsidRPr="007A2FC3" w:rsidRDefault="0095682E" w:rsidP="00337A9C">
            <w:pPr>
              <w:snapToGrid w:val="0"/>
              <w:spacing w:after="0" w:line="240" w:lineRule="auto"/>
              <w:jc w:val="center"/>
              <w:rPr>
                <w:rFonts w:eastAsia="SimSun" w:cstheme="minorHAnsi"/>
                <w:sz w:val="24"/>
                <w:szCs w:val="24"/>
                <w:lang w:val="uk-UA" w:eastAsia="ru-RU"/>
              </w:rPr>
            </w:pPr>
          </w:p>
        </w:tc>
      </w:tr>
      <w:tr w:rsidR="0095682E" w:rsidRPr="007A2FC3" w14:paraId="287F75E8" w14:textId="77777777" w:rsidTr="0095682E">
        <w:tc>
          <w:tcPr>
            <w:tcW w:w="2142" w:type="pct"/>
            <w:tcBorders>
              <w:top w:val="single" w:sz="4" w:space="0" w:color="000000"/>
              <w:left w:val="single" w:sz="4" w:space="0" w:color="000000"/>
              <w:bottom w:val="single" w:sz="4" w:space="0" w:color="000000"/>
            </w:tcBorders>
            <w:shd w:val="clear" w:color="auto" w:fill="auto"/>
          </w:tcPr>
          <w:p w14:paraId="565D887C" w14:textId="77777777" w:rsidR="0095682E" w:rsidRPr="007A2FC3" w:rsidRDefault="0095682E" w:rsidP="00337A9C">
            <w:pPr>
              <w:widowControl w:val="0"/>
              <w:autoSpaceDE w:val="0"/>
              <w:autoSpaceDN w:val="0"/>
              <w:adjustRightInd w:val="0"/>
              <w:contextualSpacing/>
              <w:jc w:val="both"/>
              <w:rPr>
                <w:rFonts w:cstheme="minorHAnsi"/>
                <w:bCs/>
                <w:sz w:val="24"/>
                <w:szCs w:val="24"/>
                <w:lang w:eastAsia="ru-RU"/>
              </w:rPr>
            </w:pPr>
            <w:r w:rsidRPr="007A2FC3">
              <w:rPr>
                <w:rFonts w:cstheme="minorHAnsi"/>
                <w:bCs/>
                <w:sz w:val="24"/>
                <w:szCs w:val="24"/>
                <w:lang w:eastAsia="ru-RU"/>
              </w:rPr>
              <w:t xml:space="preserve">Each box shall be equipped with hinges for </w:t>
            </w:r>
            <w:proofErr w:type="gramStart"/>
            <w:r w:rsidRPr="007A2FC3">
              <w:rPr>
                <w:rFonts w:cstheme="minorHAnsi"/>
                <w:bCs/>
                <w:sz w:val="24"/>
                <w:szCs w:val="24"/>
                <w:lang w:eastAsia="ru-RU"/>
              </w:rPr>
              <w:t>locking</w:t>
            </w:r>
            <w:proofErr w:type="gramEnd"/>
          </w:p>
          <w:p w14:paraId="5D49EE7D" w14:textId="77777777" w:rsidR="0095682E" w:rsidRPr="007A2FC3" w:rsidRDefault="0095682E" w:rsidP="0033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rPr>
                <w:rFonts w:cstheme="minorHAnsi"/>
                <w:sz w:val="24"/>
                <w:szCs w:val="24"/>
              </w:rPr>
            </w:pP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4F0B65" w14:textId="77777777" w:rsidR="0095682E" w:rsidRPr="007A2FC3" w:rsidRDefault="0095682E" w:rsidP="00337A9C">
            <w:pPr>
              <w:spacing w:after="0" w:line="240" w:lineRule="auto"/>
              <w:jc w:val="center"/>
              <w:rPr>
                <w:rFonts w:cstheme="minorHAnsi"/>
                <w:sz w:val="24"/>
                <w:szCs w:val="24"/>
              </w:rPr>
            </w:pPr>
            <w:r w:rsidRPr="007A2FC3">
              <w:rPr>
                <w:rFonts w:cstheme="minorHAnsi"/>
                <w:sz w:val="24"/>
                <w:szCs w:val="24"/>
              </w:rPr>
              <w:t>Yes</w:t>
            </w:r>
          </w:p>
        </w:tc>
        <w:tc>
          <w:tcPr>
            <w:tcW w:w="1080" w:type="pct"/>
            <w:tcBorders>
              <w:top w:val="single" w:sz="4" w:space="0" w:color="000000"/>
              <w:left w:val="single" w:sz="4" w:space="0" w:color="000000"/>
              <w:bottom w:val="single" w:sz="4" w:space="0" w:color="000000"/>
              <w:right w:val="single" w:sz="4" w:space="0" w:color="000000"/>
            </w:tcBorders>
          </w:tcPr>
          <w:p w14:paraId="0B7527AB" w14:textId="77777777" w:rsidR="0095682E" w:rsidRPr="007A2FC3" w:rsidRDefault="0095682E" w:rsidP="00337A9C">
            <w:pPr>
              <w:snapToGrid w:val="0"/>
              <w:spacing w:after="0" w:line="240" w:lineRule="auto"/>
              <w:jc w:val="center"/>
              <w:rPr>
                <w:rFonts w:eastAsia="SimSun" w:cstheme="minorHAnsi"/>
                <w:sz w:val="24"/>
                <w:szCs w:val="24"/>
                <w:lang w:val="uk-UA" w:eastAsia="ru-RU"/>
              </w:rPr>
            </w:pPr>
          </w:p>
        </w:tc>
      </w:tr>
      <w:tr w:rsidR="0095682E" w:rsidRPr="007A2FC3" w14:paraId="13043381" w14:textId="77777777" w:rsidTr="0095682E">
        <w:tc>
          <w:tcPr>
            <w:tcW w:w="2142" w:type="pct"/>
            <w:tcBorders>
              <w:top w:val="single" w:sz="4" w:space="0" w:color="000000"/>
              <w:left w:val="single" w:sz="4" w:space="0" w:color="000000"/>
              <w:bottom w:val="single" w:sz="4" w:space="0" w:color="000000"/>
            </w:tcBorders>
            <w:shd w:val="clear" w:color="auto" w:fill="auto"/>
          </w:tcPr>
          <w:p w14:paraId="3CDB1442"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 xml:space="preserve">Service interval – </w:t>
            </w:r>
          </w:p>
          <w:p w14:paraId="3BA4ECB0" w14:textId="77777777" w:rsidR="0095682E" w:rsidRPr="007A2FC3" w:rsidRDefault="0095682E" w:rsidP="0033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rPr>
                <w:rFonts w:cstheme="minorHAnsi"/>
                <w:sz w:val="24"/>
                <w:szCs w:val="24"/>
              </w:rPr>
            </w:pPr>
            <w:r w:rsidRPr="007A2FC3">
              <w:rPr>
                <w:rFonts w:eastAsia="Times New Roman" w:cstheme="minorHAnsi"/>
                <w:bCs/>
                <w:sz w:val="24"/>
                <w:szCs w:val="24"/>
                <w:lang w:eastAsia="ru-RU"/>
              </w:rPr>
              <w:tab/>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18E511" w14:textId="77777777" w:rsidR="0095682E" w:rsidRPr="007A2FC3" w:rsidRDefault="0095682E" w:rsidP="00337A9C">
            <w:pPr>
              <w:spacing w:after="0" w:line="240" w:lineRule="auto"/>
              <w:jc w:val="center"/>
              <w:rPr>
                <w:rFonts w:cstheme="minorHAnsi"/>
                <w:sz w:val="24"/>
                <w:szCs w:val="24"/>
                <w:lang w:val="uk-UA"/>
              </w:rPr>
            </w:pPr>
            <w:r w:rsidRPr="007A2FC3">
              <w:rPr>
                <w:rFonts w:eastAsia="Times New Roman" w:cstheme="minorHAnsi"/>
                <w:bCs/>
                <w:sz w:val="24"/>
                <w:szCs w:val="24"/>
                <w:lang w:eastAsia="ru-RU"/>
              </w:rPr>
              <w:t>20,000 km or 400 hours or once a year, whichever comes first</w:t>
            </w:r>
          </w:p>
        </w:tc>
        <w:tc>
          <w:tcPr>
            <w:tcW w:w="1080" w:type="pct"/>
            <w:tcBorders>
              <w:top w:val="single" w:sz="4" w:space="0" w:color="000000"/>
              <w:left w:val="single" w:sz="4" w:space="0" w:color="000000"/>
              <w:bottom w:val="single" w:sz="4" w:space="0" w:color="000000"/>
              <w:right w:val="single" w:sz="4" w:space="0" w:color="000000"/>
            </w:tcBorders>
          </w:tcPr>
          <w:p w14:paraId="7318A1CD" w14:textId="77777777" w:rsidR="0095682E" w:rsidRPr="007A2FC3" w:rsidRDefault="0095682E" w:rsidP="00337A9C">
            <w:pPr>
              <w:snapToGrid w:val="0"/>
              <w:spacing w:after="0" w:line="240" w:lineRule="auto"/>
              <w:jc w:val="center"/>
              <w:rPr>
                <w:rFonts w:eastAsia="SimSun" w:cstheme="minorHAnsi"/>
                <w:sz w:val="24"/>
                <w:szCs w:val="24"/>
                <w:lang w:val="uk-UA" w:eastAsia="ru-RU"/>
              </w:rPr>
            </w:pPr>
          </w:p>
        </w:tc>
      </w:tr>
      <w:tr w:rsidR="0095682E" w:rsidRPr="007A2FC3" w14:paraId="51EECC9D" w14:textId="77777777" w:rsidTr="0095682E">
        <w:tc>
          <w:tcPr>
            <w:tcW w:w="2142" w:type="pct"/>
            <w:tcBorders>
              <w:top w:val="single" w:sz="4" w:space="0" w:color="000000"/>
              <w:left w:val="single" w:sz="4" w:space="0" w:color="000000"/>
              <w:bottom w:val="single" w:sz="4" w:space="0" w:color="000000"/>
            </w:tcBorders>
            <w:shd w:val="clear" w:color="auto" w:fill="auto"/>
          </w:tcPr>
          <w:p w14:paraId="2338A36C" w14:textId="77777777" w:rsidR="0095682E" w:rsidRPr="007A2FC3" w:rsidRDefault="0095682E" w:rsidP="0033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cstheme="minorHAnsi"/>
                <w:sz w:val="24"/>
                <w:szCs w:val="24"/>
              </w:rPr>
            </w:pPr>
            <w:r w:rsidRPr="007A2FC3">
              <w:rPr>
                <w:rFonts w:eastAsia="Times New Roman" w:cstheme="minorHAnsi"/>
                <w:bCs/>
                <w:sz w:val="24"/>
                <w:szCs w:val="24"/>
                <w:lang w:eastAsia="ru-RU"/>
              </w:rPr>
              <w:t xml:space="preserve">Year of manufacture </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22B9E" w14:textId="77777777" w:rsidR="0095682E" w:rsidRPr="007A2FC3" w:rsidRDefault="0095682E" w:rsidP="0033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eastAsia="Times New Roman" w:cstheme="minorHAnsi"/>
                <w:bCs/>
                <w:sz w:val="24"/>
                <w:szCs w:val="24"/>
                <w:lang w:eastAsia="ru-RU"/>
              </w:rPr>
            </w:pPr>
            <w:r w:rsidRPr="007A2FC3">
              <w:rPr>
                <w:rFonts w:eastAsia="Times New Roman" w:cstheme="minorHAnsi"/>
                <w:bCs/>
                <w:sz w:val="24"/>
                <w:szCs w:val="24"/>
                <w:lang w:eastAsia="ru-RU"/>
              </w:rPr>
              <w:t>No earlier than 2022</w:t>
            </w:r>
          </w:p>
          <w:p w14:paraId="55B02DE1" w14:textId="77777777" w:rsidR="0095682E" w:rsidRPr="007A2FC3" w:rsidRDefault="0095682E" w:rsidP="00337A9C">
            <w:pPr>
              <w:spacing w:after="0" w:line="240" w:lineRule="auto"/>
              <w:jc w:val="center"/>
              <w:rPr>
                <w:rFonts w:cstheme="minorHAnsi"/>
                <w:sz w:val="24"/>
                <w:szCs w:val="24"/>
                <w:lang w:val="uk-UA"/>
              </w:rPr>
            </w:pPr>
          </w:p>
        </w:tc>
        <w:tc>
          <w:tcPr>
            <w:tcW w:w="1080" w:type="pct"/>
            <w:tcBorders>
              <w:top w:val="single" w:sz="4" w:space="0" w:color="000000"/>
              <w:left w:val="single" w:sz="4" w:space="0" w:color="000000"/>
              <w:bottom w:val="single" w:sz="4" w:space="0" w:color="000000"/>
              <w:right w:val="single" w:sz="4" w:space="0" w:color="000000"/>
            </w:tcBorders>
          </w:tcPr>
          <w:p w14:paraId="62DCF6A4" w14:textId="77777777" w:rsidR="0095682E" w:rsidRPr="007A2FC3" w:rsidRDefault="0095682E" w:rsidP="00337A9C">
            <w:pPr>
              <w:snapToGrid w:val="0"/>
              <w:spacing w:after="0" w:line="240" w:lineRule="auto"/>
              <w:jc w:val="center"/>
              <w:rPr>
                <w:rFonts w:eastAsia="SimSun" w:cstheme="minorHAnsi"/>
                <w:sz w:val="24"/>
                <w:szCs w:val="24"/>
                <w:lang w:val="uk-UA" w:eastAsia="ru-RU"/>
              </w:rPr>
            </w:pPr>
          </w:p>
        </w:tc>
      </w:tr>
      <w:tr w:rsidR="0095682E" w:rsidRPr="007A2FC3" w14:paraId="36BBE123" w14:textId="77777777" w:rsidTr="0095682E">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512C9779" w14:textId="44EBC4D6" w:rsidR="007D25DE" w:rsidRPr="007A2FC3" w:rsidRDefault="0095682E" w:rsidP="007D25DE">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
                <w:bCs/>
                <w:sz w:val="24"/>
                <w:szCs w:val="24"/>
                <w:lang w:eastAsia="ru-RU"/>
              </w:rPr>
              <w:t>Additional equipment</w:t>
            </w:r>
            <w:r w:rsidRPr="007A2FC3">
              <w:rPr>
                <w:rFonts w:eastAsia="Times New Roman" w:cstheme="minorHAnsi"/>
                <w:bCs/>
                <w:sz w:val="24"/>
                <w:szCs w:val="24"/>
                <w:lang w:eastAsia="ru-RU"/>
              </w:rPr>
              <w:t xml:space="preserve"> </w:t>
            </w:r>
          </w:p>
        </w:tc>
      </w:tr>
      <w:tr w:rsidR="002D71EF" w:rsidRPr="007A2FC3" w14:paraId="30BD3985" w14:textId="77777777" w:rsidTr="0095682E">
        <w:tc>
          <w:tcPr>
            <w:tcW w:w="2142" w:type="pct"/>
            <w:tcBorders>
              <w:top w:val="single" w:sz="4" w:space="0" w:color="000000"/>
              <w:left w:val="single" w:sz="4" w:space="0" w:color="000000"/>
              <w:bottom w:val="single" w:sz="4" w:space="0" w:color="000000"/>
            </w:tcBorders>
            <w:shd w:val="clear" w:color="auto" w:fill="auto"/>
          </w:tcPr>
          <w:p w14:paraId="517F3308" w14:textId="54E45BD0" w:rsidR="002D71EF" w:rsidRPr="007A2FC3" w:rsidRDefault="002D71EF" w:rsidP="002D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eastAsia="Times New Roman" w:cstheme="minorHAnsi"/>
                <w:bCs/>
                <w:sz w:val="24"/>
                <w:szCs w:val="24"/>
                <w:lang w:eastAsia="ru-RU"/>
              </w:rPr>
            </w:pPr>
            <w:r w:rsidRPr="007A2FC3">
              <w:rPr>
                <w:rFonts w:eastAsia="Times New Roman" w:cstheme="minorHAnsi"/>
                <w:bCs/>
                <w:sz w:val="24"/>
                <w:szCs w:val="24"/>
                <w:lang w:eastAsia="ru-RU"/>
              </w:rPr>
              <w:t>Engine protection</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5A25C" w14:textId="77BC0DB2" w:rsidR="002D71EF" w:rsidRPr="007A2FC3" w:rsidRDefault="002D71EF" w:rsidP="002D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sz w:val="24"/>
                <w:szCs w:val="24"/>
                <w:lang w:eastAsia="ru-RU"/>
              </w:rPr>
            </w:pPr>
            <w:r w:rsidRPr="007A2FC3">
              <w:rPr>
                <w:rFonts w:eastAsia="Times New Roman" w:cstheme="minorHAnsi"/>
                <w:bCs/>
                <w:sz w:val="24"/>
                <w:szCs w:val="24"/>
                <w:lang w:eastAsia="ru-RU"/>
              </w:rPr>
              <w:t>Available</w:t>
            </w:r>
          </w:p>
        </w:tc>
        <w:tc>
          <w:tcPr>
            <w:tcW w:w="1080" w:type="pct"/>
            <w:tcBorders>
              <w:top w:val="single" w:sz="4" w:space="0" w:color="000000"/>
              <w:left w:val="single" w:sz="4" w:space="0" w:color="000000"/>
              <w:bottom w:val="single" w:sz="4" w:space="0" w:color="000000"/>
              <w:right w:val="single" w:sz="4" w:space="0" w:color="000000"/>
            </w:tcBorders>
          </w:tcPr>
          <w:p w14:paraId="79C25ED6" w14:textId="77777777" w:rsidR="002D71EF" w:rsidRPr="007A2FC3" w:rsidRDefault="002D71EF" w:rsidP="00337A9C">
            <w:pPr>
              <w:snapToGrid w:val="0"/>
              <w:spacing w:after="0" w:line="240" w:lineRule="auto"/>
              <w:jc w:val="center"/>
              <w:rPr>
                <w:rFonts w:eastAsia="Times New Roman" w:cstheme="minorHAnsi"/>
                <w:bCs/>
                <w:sz w:val="24"/>
                <w:szCs w:val="24"/>
                <w:lang w:eastAsia="ru-RU"/>
              </w:rPr>
            </w:pPr>
          </w:p>
        </w:tc>
      </w:tr>
      <w:tr w:rsidR="002D71EF" w:rsidRPr="007A2FC3" w14:paraId="20A4B866" w14:textId="77777777" w:rsidTr="0095682E">
        <w:tc>
          <w:tcPr>
            <w:tcW w:w="2142" w:type="pct"/>
            <w:tcBorders>
              <w:top w:val="single" w:sz="4" w:space="0" w:color="000000"/>
              <w:left w:val="single" w:sz="4" w:space="0" w:color="000000"/>
              <w:bottom w:val="single" w:sz="4" w:space="0" w:color="000000"/>
            </w:tcBorders>
            <w:shd w:val="clear" w:color="auto" w:fill="auto"/>
          </w:tcPr>
          <w:p w14:paraId="6154E22C" w14:textId="0766EBE2" w:rsidR="002D71EF" w:rsidRPr="007A2FC3" w:rsidRDefault="002D71EF" w:rsidP="002D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eastAsia="Times New Roman" w:cstheme="minorHAnsi"/>
                <w:bCs/>
                <w:sz w:val="24"/>
                <w:szCs w:val="24"/>
                <w:lang w:eastAsia="ru-RU"/>
              </w:rPr>
            </w:pPr>
            <w:r w:rsidRPr="007A2FC3">
              <w:rPr>
                <w:rFonts w:eastAsia="Times New Roman" w:cstheme="minorHAnsi"/>
                <w:bCs/>
                <w:sz w:val="24"/>
                <w:szCs w:val="24"/>
                <w:lang w:eastAsia="ru-RU"/>
              </w:rPr>
              <w:t>Additional mirror for viewing blind spots in front of the vehicle</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75A1DB" w14:textId="04665C34" w:rsidR="002D71EF" w:rsidRPr="007A2FC3" w:rsidRDefault="002D71EF" w:rsidP="002D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sz w:val="24"/>
                <w:szCs w:val="24"/>
                <w:lang w:eastAsia="ru-RU"/>
              </w:rPr>
            </w:pPr>
            <w:r w:rsidRPr="007A2FC3">
              <w:rPr>
                <w:rFonts w:eastAsia="Times New Roman" w:cstheme="minorHAnsi"/>
                <w:bCs/>
                <w:sz w:val="24"/>
                <w:szCs w:val="24"/>
                <w:lang w:eastAsia="ru-RU"/>
              </w:rPr>
              <w:t>Available</w:t>
            </w:r>
          </w:p>
        </w:tc>
        <w:tc>
          <w:tcPr>
            <w:tcW w:w="1080" w:type="pct"/>
            <w:tcBorders>
              <w:top w:val="single" w:sz="4" w:space="0" w:color="000000"/>
              <w:left w:val="single" w:sz="4" w:space="0" w:color="000000"/>
              <w:bottom w:val="single" w:sz="4" w:space="0" w:color="000000"/>
              <w:right w:val="single" w:sz="4" w:space="0" w:color="000000"/>
            </w:tcBorders>
          </w:tcPr>
          <w:p w14:paraId="0BCF094E" w14:textId="77777777" w:rsidR="002D71EF" w:rsidRPr="007A2FC3" w:rsidRDefault="002D71EF" w:rsidP="00337A9C">
            <w:pPr>
              <w:snapToGrid w:val="0"/>
              <w:spacing w:after="0" w:line="240" w:lineRule="auto"/>
              <w:jc w:val="center"/>
              <w:rPr>
                <w:rFonts w:eastAsia="Times New Roman" w:cstheme="minorHAnsi"/>
                <w:bCs/>
                <w:sz w:val="24"/>
                <w:szCs w:val="24"/>
                <w:lang w:eastAsia="ru-RU"/>
              </w:rPr>
            </w:pPr>
          </w:p>
        </w:tc>
      </w:tr>
      <w:tr w:rsidR="0095682E" w:rsidRPr="007A2FC3" w14:paraId="554ED82A" w14:textId="77777777" w:rsidTr="0095682E">
        <w:tc>
          <w:tcPr>
            <w:tcW w:w="2142" w:type="pct"/>
            <w:tcBorders>
              <w:top w:val="single" w:sz="4" w:space="0" w:color="000000"/>
              <w:left w:val="single" w:sz="4" w:space="0" w:color="000000"/>
              <w:bottom w:val="single" w:sz="4" w:space="0" w:color="000000"/>
            </w:tcBorders>
            <w:shd w:val="clear" w:color="auto" w:fill="auto"/>
          </w:tcPr>
          <w:p w14:paraId="60B8CFEF" w14:textId="2435FF12" w:rsidR="0095682E" w:rsidRPr="007A2FC3" w:rsidRDefault="002D71EF" w:rsidP="002D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eastAsia="Times New Roman" w:cstheme="minorHAnsi"/>
                <w:bCs/>
                <w:sz w:val="24"/>
                <w:szCs w:val="24"/>
                <w:lang w:eastAsia="ru-RU"/>
              </w:rPr>
            </w:pPr>
            <w:r w:rsidRPr="007A2FC3">
              <w:rPr>
                <w:rFonts w:eastAsia="Times New Roman" w:cstheme="minorHAnsi"/>
                <w:bCs/>
                <w:sz w:val="24"/>
                <w:szCs w:val="24"/>
                <w:lang w:eastAsia="ru-RU"/>
              </w:rPr>
              <w:t xml:space="preserve">Electric control and heated rear-view mirrors </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0DE3F5" w14:textId="77777777" w:rsidR="0095682E" w:rsidRPr="007A2FC3" w:rsidRDefault="0095682E" w:rsidP="002D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sz w:val="24"/>
                <w:szCs w:val="24"/>
                <w:lang w:eastAsia="ru-RU"/>
              </w:rPr>
            </w:pPr>
            <w:r w:rsidRPr="007A2FC3">
              <w:rPr>
                <w:rFonts w:eastAsia="Times New Roman" w:cstheme="minorHAnsi"/>
                <w:bCs/>
                <w:sz w:val="24"/>
                <w:szCs w:val="24"/>
                <w:lang w:eastAsia="ru-RU"/>
              </w:rPr>
              <w:t>Available</w:t>
            </w:r>
          </w:p>
        </w:tc>
        <w:tc>
          <w:tcPr>
            <w:tcW w:w="1080" w:type="pct"/>
            <w:tcBorders>
              <w:top w:val="single" w:sz="4" w:space="0" w:color="000000"/>
              <w:left w:val="single" w:sz="4" w:space="0" w:color="000000"/>
              <w:bottom w:val="single" w:sz="4" w:space="0" w:color="000000"/>
              <w:right w:val="single" w:sz="4" w:space="0" w:color="000000"/>
            </w:tcBorders>
          </w:tcPr>
          <w:p w14:paraId="08EF0992" w14:textId="77777777" w:rsidR="0095682E" w:rsidRPr="007A2FC3" w:rsidRDefault="0095682E" w:rsidP="002D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eastAsia="Times New Roman" w:cstheme="minorHAnsi"/>
                <w:bCs/>
                <w:sz w:val="24"/>
                <w:szCs w:val="24"/>
                <w:lang w:eastAsia="ru-RU"/>
              </w:rPr>
            </w:pPr>
          </w:p>
        </w:tc>
      </w:tr>
      <w:tr w:rsidR="00914F05" w:rsidRPr="007A2FC3" w14:paraId="266CDC4B" w14:textId="77777777" w:rsidTr="0095682E">
        <w:tc>
          <w:tcPr>
            <w:tcW w:w="2142" w:type="pct"/>
            <w:tcBorders>
              <w:top w:val="single" w:sz="4" w:space="0" w:color="000000"/>
              <w:left w:val="single" w:sz="4" w:space="0" w:color="000000"/>
              <w:bottom w:val="single" w:sz="4" w:space="0" w:color="000000"/>
            </w:tcBorders>
            <w:shd w:val="clear" w:color="auto" w:fill="auto"/>
          </w:tcPr>
          <w:p w14:paraId="47ED9194" w14:textId="5B80212B" w:rsidR="00914F05" w:rsidRPr="007A2FC3" w:rsidRDefault="00914F05" w:rsidP="002D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eastAsia="Times New Roman" w:cstheme="minorHAnsi"/>
                <w:bCs/>
                <w:sz w:val="24"/>
                <w:szCs w:val="24"/>
                <w:lang w:eastAsia="ru-RU"/>
              </w:rPr>
            </w:pPr>
            <w:proofErr w:type="spellStart"/>
            <w:r w:rsidRPr="007A2FC3">
              <w:rPr>
                <w:rFonts w:eastAsia="Times New Roman" w:cstheme="minorHAnsi"/>
                <w:bCs/>
                <w:sz w:val="24"/>
                <w:szCs w:val="24"/>
                <w:lang w:eastAsia="ru-RU"/>
              </w:rPr>
              <w:t>Athermal</w:t>
            </w:r>
            <w:proofErr w:type="spellEnd"/>
            <w:r w:rsidRPr="007A2FC3">
              <w:rPr>
                <w:rFonts w:eastAsia="Times New Roman" w:cstheme="minorHAnsi"/>
                <w:bCs/>
                <w:sz w:val="24"/>
                <w:szCs w:val="24"/>
                <w:lang w:eastAsia="ru-RU"/>
              </w:rPr>
              <w:t xml:space="preserve"> windshield</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F6C349" w14:textId="1D942ADB" w:rsidR="00914F05" w:rsidRPr="007A2FC3" w:rsidRDefault="00914F05" w:rsidP="002D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sz w:val="24"/>
                <w:szCs w:val="24"/>
                <w:lang w:eastAsia="ru-RU"/>
              </w:rPr>
            </w:pPr>
            <w:r w:rsidRPr="007A2FC3">
              <w:rPr>
                <w:rFonts w:eastAsia="Times New Roman" w:cstheme="minorHAnsi"/>
                <w:bCs/>
                <w:sz w:val="24"/>
                <w:szCs w:val="24"/>
                <w:lang w:eastAsia="ru-RU"/>
              </w:rPr>
              <w:t>Available</w:t>
            </w:r>
          </w:p>
        </w:tc>
        <w:tc>
          <w:tcPr>
            <w:tcW w:w="1080" w:type="pct"/>
            <w:tcBorders>
              <w:top w:val="single" w:sz="4" w:space="0" w:color="000000"/>
              <w:left w:val="single" w:sz="4" w:space="0" w:color="000000"/>
              <w:bottom w:val="single" w:sz="4" w:space="0" w:color="000000"/>
              <w:right w:val="single" w:sz="4" w:space="0" w:color="000000"/>
            </w:tcBorders>
          </w:tcPr>
          <w:p w14:paraId="38AED6A2" w14:textId="77777777" w:rsidR="00914F05" w:rsidRPr="007A2FC3" w:rsidRDefault="00914F05" w:rsidP="002D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eastAsia="Times New Roman" w:cstheme="minorHAnsi"/>
                <w:bCs/>
                <w:sz w:val="24"/>
                <w:szCs w:val="24"/>
                <w:lang w:eastAsia="ru-RU"/>
              </w:rPr>
            </w:pPr>
          </w:p>
        </w:tc>
      </w:tr>
      <w:tr w:rsidR="00914F05" w:rsidRPr="007A2FC3" w14:paraId="1532EBC8" w14:textId="77777777" w:rsidTr="0095682E">
        <w:tc>
          <w:tcPr>
            <w:tcW w:w="2142" w:type="pct"/>
            <w:tcBorders>
              <w:top w:val="single" w:sz="4" w:space="0" w:color="000000"/>
              <w:left w:val="single" w:sz="4" w:space="0" w:color="000000"/>
              <w:bottom w:val="single" w:sz="4" w:space="0" w:color="000000"/>
            </w:tcBorders>
            <w:shd w:val="clear" w:color="auto" w:fill="auto"/>
          </w:tcPr>
          <w:p w14:paraId="43547036" w14:textId="5FE5C9C2" w:rsidR="00914F05" w:rsidRPr="007A2FC3" w:rsidRDefault="00914F05" w:rsidP="002D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eastAsia="Times New Roman" w:cstheme="minorHAnsi"/>
                <w:bCs/>
                <w:sz w:val="24"/>
                <w:szCs w:val="24"/>
                <w:lang w:eastAsia="ru-RU"/>
              </w:rPr>
            </w:pPr>
            <w:r w:rsidRPr="007A2FC3">
              <w:rPr>
                <w:rFonts w:eastAsia="Times New Roman" w:cstheme="minorHAnsi"/>
                <w:bCs/>
                <w:sz w:val="24"/>
                <w:szCs w:val="24"/>
                <w:lang w:eastAsia="ru-RU"/>
              </w:rPr>
              <w:t>Sound alarm about the car reverse moving</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6199E4" w14:textId="583CE5FB" w:rsidR="00914F05" w:rsidRPr="007A2FC3" w:rsidRDefault="00914F05" w:rsidP="002D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bCs/>
                <w:sz w:val="24"/>
                <w:szCs w:val="24"/>
                <w:lang w:eastAsia="ru-RU"/>
              </w:rPr>
            </w:pPr>
            <w:r w:rsidRPr="007A2FC3">
              <w:rPr>
                <w:rFonts w:eastAsia="Times New Roman" w:cstheme="minorHAnsi"/>
                <w:bCs/>
                <w:sz w:val="24"/>
                <w:szCs w:val="24"/>
                <w:lang w:eastAsia="ru-RU"/>
              </w:rPr>
              <w:t>Available</w:t>
            </w:r>
          </w:p>
        </w:tc>
        <w:tc>
          <w:tcPr>
            <w:tcW w:w="1080" w:type="pct"/>
            <w:tcBorders>
              <w:top w:val="single" w:sz="4" w:space="0" w:color="000000"/>
              <w:left w:val="single" w:sz="4" w:space="0" w:color="000000"/>
              <w:bottom w:val="single" w:sz="4" w:space="0" w:color="000000"/>
              <w:right w:val="single" w:sz="4" w:space="0" w:color="000000"/>
            </w:tcBorders>
          </w:tcPr>
          <w:p w14:paraId="5059843D" w14:textId="77777777" w:rsidR="00914F05" w:rsidRPr="007A2FC3" w:rsidRDefault="00914F05" w:rsidP="002D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eastAsia="Times New Roman" w:cstheme="minorHAnsi"/>
                <w:bCs/>
                <w:sz w:val="24"/>
                <w:szCs w:val="24"/>
                <w:lang w:eastAsia="ru-RU"/>
              </w:rPr>
            </w:pPr>
          </w:p>
        </w:tc>
      </w:tr>
      <w:tr w:rsidR="0095682E" w:rsidRPr="007A2FC3" w14:paraId="0084C815" w14:textId="77777777" w:rsidTr="0095682E">
        <w:tc>
          <w:tcPr>
            <w:tcW w:w="2142" w:type="pct"/>
            <w:tcBorders>
              <w:top w:val="single" w:sz="4" w:space="0" w:color="000000"/>
              <w:left w:val="single" w:sz="4" w:space="0" w:color="000000"/>
              <w:bottom w:val="single" w:sz="4" w:space="0" w:color="000000"/>
            </w:tcBorders>
            <w:shd w:val="clear" w:color="auto" w:fill="auto"/>
          </w:tcPr>
          <w:p w14:paraId="039F8FE5" w14:textId="77777777" w:rsidR="0095682E" w:rsidRPr="007A2FC3" w:rsidRDefault="0095682E" w:rsidP="00337A9C">
            <w:pPr>
              <w:widowControl w:val="0"/>
              <w:autoSpaceDE w:val="0"/>
              <w:autoSpaceDN w:val="0"/>
              <w:adjustRightInd w:val="0"/>
              <w:spacing w:after="0" w:line="240" w:lineRule="auto"/>
              <w:contextualSpacing/>
              <w:jc w:val="both"/>
              <w:rPr>
                <w:rFonts w:cstheme="minorHAnsi"/>
                <w:sz w:val="24"/>
                <w:szCs w:val="24"/>
              </w:rPr>
            </w:pPr>
            <w:r w:rsidRPr="007A2FC3">
              <w:rPr>
                <w:rFonts w:eastAsia="Times New Roman" w:cstheme="minorHAnsi"/>
                <w:bCs/>
                <w:color w:val="000000" w:themeColor="text1"/>
                <w:sz w:val="24"/>
                <w:szCs w:val="24"/>
                <w:lang w:eastAsia="ru-RU"/>
              </w:rPr>
              <w:t xml:space="preserve">Rearview camera or parking sensors on </w:t>
            </w:r>
            <w:r w:rsidRPr="007A2FC3">
              <w:rPr>
                <w:rFonts w:eastAsia="Times New Roman" w:cstheme="minorHAnsi"/>
                <w:bCs/>
                <w:color w:val="000000" w:themeColor="text1"/>
                <w:sz w:val="24"/>
                <w:szCs w:val="24"/>
                <w:lang w:eastAsia="ru-RU"/>
              </w:rPr>
              <w:lastRenderedPageBreak/>
              <w:t xml:space="preserve">the back of the car </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0035C" w14:textId="77777777" w:rsidR="0095682E" w:rsidRPr="007A2FC3" w:rsidRDefault="0095682E" w:rsidP="00337A9C">
            <w:pPr>
              <w:spacing w:after="0" w:line="240" w:lineRule="auto"/>
              <w:jc w:val="center"/>
              <w:rPr>
                <w:rFonts w:cstheme="minorHAnsi"/>
                <w:sz w:val="24"/>
                <w:szCs w:val="24"/>
                <w:lang w:val="uk-UA"/>
              </w:rPr>
            </w:pPr>
            <w:r w:rsidRPr="007A2FC3">
              <w:rPr>
                <w:rFonts w:cstheme="minorHAnsi"/>
                <w:sz w:val="24"/>
                <w:szCs w:val="24"/>
              </w:rPr>
              <w:lastRenderedPageBreak/>
              <w:t>Available</w:t>
            </w:r>
          </w:p>
        </w:tc>
        <w:tc>
          <w:tcPr>
            <w:tcW w:w="1080" w:type="pct"/>
            <w:tcBorders>
              <w:top w:val="single" w:sz="4" w:space="0" w:color="000000"/>
              <w:left w:val="single" w:sz="4" w:space="0" w:color="000000"/>
              <w:bottom w:val="single" w:sz="4" w:space="0" w:color="000000"/>
              <w:right w:val="single" w:sz="4" w:space="0" w:color="000000"/>
            </w:tcBorders>
          </w:tcPr>
          <w:p w14:paraId="4D6D989E" w14:textId="77777777" w:rsidR="0095682E" w:rsidRPr="007A2FC3" w:rsidRDefault="0095682E" w:rsidP="00337A9C">
            <w:pPr>
              <w:snapToGrid w:val="0"/>
              <w:spacing w:after="0" w:line="240" w:lineRule="auto"/>
              <w:jc w:val="center"/>
              <w:rPr>
                <w:rFonts w:eastAsia="SimSun" w:cstheme="minorHAnsi"/>
                <w:sz w:val="24"/>
                <w:szCs w:val="24"/>
                <w:lang w:val="uk-UA" w:eastAsia="ru-RU"/>
              </w:rPr>
            </w:pPr>
          </w:p>
        </w:tc>
      </w:tr>
      <w:tr w:rsidR="0095682E" w:rsidRPr="007A2FC3" w14:paraId="43A2654C" w14:textId="77777777" w:rsidTr="0095682E">
        <w:tc>
          <w:tcPr>
            <w:tcW w:w="2142" w:type="pct"/>
            <w:tcBorders>
              <w:top w:val="single" w:sz="4" w:space="0" w:color="000000"/>
              <w:left w:val="single" w:sz="4" w:space="0" w:color="000000"/>
              <w:bottom w:val="single" w:sz="4" w:space="0" w:color="000000"/>
            </w:tcBorders>
            <w:shd w:val="clear" w:color="auto" w:fill="auto"/>
          </w:tcPr>
          <w:p w14:paraId="00FC8993"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color w:val="000000" w:themeColor="text1"/>
                <w:sz w:val="24"/>
                <w:szCs w:val="24"/>
                <w:lang w:eastAsia="ru-RU"/>
              </w:rPr>
              <w:t xml:space="preserve">Levelling jack, </w:t>
            </w:r>
            <w:proofErr w:type="spellStart"/>
            <w:r w:rsidRPr="007A2FC3">
              <w:rPr>
                <w:rFonts w:eastAsia="Times New Roman" w:cstheme="minorHAnsi"/>
                <w:bCs/>
                <w:color w:val="000000" w:themeColor="text1"/>
                <w:sz w:val="24"/>
                <w:szCs w:val="24"/>
                <w:lang w:eastAsia="ru-RU"/>
              </w:rPr>
              <w:t>psc</w:t>
            </w:r>
            <w:proofErr w:type="spellEnd"/>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68BDD" w14:textId="77777777" w:rsidR="0095682E" w:rsidRPr="007A2FC3" w:rsidRDefault="0095682E" w:rsidP="00337A9C">
            <w:pPr>
              <w:spacing w:after="0" w:line="240" w:lineRule="auto"/>
              <w:jc w:val="center"/>
              <w:rPr>
                <w:rFonts w:cstheme="minorHAnsi"/>
                <w:sz w:val="24"/>
                <w:szCs w:val="24"/>
              </w:rPr>
            </w:pPr>
            <w:r w:rsidRPr="007A2FC3">
              <w:rPr>
                <w:rFonts w:cstheme="minorHAnsi"/>
                <w:sz w:val="24"/>
                <w:szCs w:val="24"/>
              </w:rPr>
              <w:t>Available, 1</w:t>
            </w:r>
          </w:p>
        </w:tc>
        <w:tc>
          <w:tcPr>
            <w:tcW w:w="1080" w:type="pct"/>
            <w:tcBorders>
              <w:top w:val="single" w:sz="4" w:space="0" w:color="000000"/>
              <w:left w:val="single" w:sz="4" w:space="0" w:color="000000"/>
              <w:bottom w:val="single" w:sz="4" w:space="0" w:color="000000"/>
              <w:right w:val="single" w:sz="4" w:space="0" w:color="000000"/>
            </w:tcBorders>
          </w:tcPr>
          <w:p w14:paraId="0EA0A338" w14:textId="77777777" w:rsidR="0095682E" w:rsidRPr="007A2FC3" w:rsidRDefault="0095682E" w:rsidP="00337A9C">
            <w:pPr>
              <w:snapToGrid w:val="0"/>
              <w:spacing w:after="0" w:line="240" w:lineRule="auto"/>
              <w:jc w:val="center"/>
              <w:rPr>
                <w:rFonts w:eastAsia="SimSun" w:cstheme="minorHAnsi"/>
                <w:sz w:val="24"/>
                <w:szCs w:val="24"/>
                <w:lang w:val="uk-UA" w:eastAsia="ru-RU"/>
              </w:rPr>
            </w:pPr>
          </w:p>
        </w:tc>
      </w:tr>
      <w:tr w:rsidR="0095682E" w:rsidRPr="007A2FC3" w14:paraId="5D4988D7" w14:textId="77777777" w:rsidTr="0095682E">
        <w:tc>
          <w:tcPr>
            <w:tcW w:w="2142" w:type="pct"/>
            <w:tcBorders>
              <w:top w:val="single" w:sz="4" w:space="0" w:color="000000"/>
              <w:left w:val="single" w:sz="4" w:space="0" w:color="000000"/>
              <w:bottom w:val="single" w:sz="4" w:space="0" w:color="000000"/>
            </w:tcBorders>
            <w:shd w:val="clear" w:color="auto" w:fill="auto"/>
          </w:tcPr>
          <w:p w14:paraId="4814F92A"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color w:val="000000" w:themeColor="text1"/>
                <w:sz w:val="24"/>
                <w:szCs w:val="24"/>
                <w:lang w:eastAsia="ru-RU"/>
              </w:rPr>
            </w:pPr>
            <w:r w:rsidRPr="007A2FC3">
              <w:rPr>
                <w:rFonts w:eastAsia="Times New Roman" w:cstheme="minorHAnsi"/>
                <w:bCs/>
                <w:sz w:val="24"/>
                <w:szCs w:val="24"/>
                <w:lang w:eastAsia="ru-RU"/>
              </w:rPr>
              <w:t>Wheel wrench, pcs</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A790F4" w14:textId="77777777" w:rsidR="0095682E" w:rsidRPr="007A2FC3" w:rsidRDefault="0095682E" w:rsidP="00337A9C">
            <w:pPr>
              <w:spacing w:after="0" w:line="240" w:lineRule="auto"/>
              <w:jc w:val="center"/>
              <w:rPr>
                <w:rFonts w:cstheme="minorHAnsi"/>
                <w:sz w:val="24"/>
                <w:szCs w:val="24"/>
              </w:rPr>
            </w:pPr>
            <w:r w:rsidRPr="007A2FC3">
              <w:rPr>
                <w:rFonts w:cstheme="minorHAnsi"/>
                <w:sz w:val="24"/>
                <w:szCs w:val="24"/>
              </w:rPr>
              <w:t>Available, 1</w:t>
            </w:r>
          </w:p>
        </w:tc>
        <w:tc>
          <w:tcPr>
            <w:tcW w:w="1080" w:type="pct"/>
            <w:tcBorders>
              <w:top w:val="single" w:sz="4" w:space="0" w:color="000000"/>
              <w:left w:val="single" w:sz="4" w:space="0" w:color="000000"/>
              <w:bottom w:val="single" w:sz="4" w:space="0" w:color="000000"/>
              <w:right w:val="single" w:sz="4" w:space="0" w:color="000000"/>
            </w:tcBorders>
          </w:tcPr>
          <w:p w14:paraId="2270D289" w14:textId="77777777" w:rsidR="0095682E" w:rsidRPr="007A2FC3" w:rsidRDefault="0095682E" w:rsidP="00337A9C">
            <w:pPr>
              <w:snapToGrid w:val="0"/>
              <w:spacing w:after="0" w:line="240" w:lineRule="auto"/>
              <w:jc w:val="center"/>
              <w:rPr>
                <w:rFonts w:eastAsia="SimSun" w:cstheme="minorHAnsi"/>
                <w:sz w:val="24"/>
                <w:szCs w:val="24"/>
                <w:lang w:val="uk-UA" w:eastAsia="ru-RU"/>
              </w:rPr>
            </w:pPr>
          </w:p>
        </w:tc>
      </w:tr>
      <w:tr w:rsidR="0095682E" w:rsidRPr="007A2FC3" w14:paraId="4B7ED1D8" w14:textId="77777777" w:rsidTr="0095682E">
        <w:tc>
          <w:tcPr>
            <w:tcW w:w="2142" w:type="pct"/>
            <w:tcBorders>
              <w:top w:val="single" w:sz="4" w:space="0" w:color="000000"/>
              <w:left w:val="single" w:sz="4" w:space="0" w:color="000000"/>
              <w:bottom w:val="single" w:sz="4" w:space="0" w:color="000000"/>
            </w:tcBorders>
            <w:shd w:val="clear" w:color="auto" w:fill="auto"/>
          </w:tcPr>
          <w:p w14:paraId="69138D59"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color w:val="000000" w:themeColor="text1"/>
                <w:sz w:val="24"/>
                <w:szCs w:val="24"/>
                <w:lang w:eastAsia="ru-RU"/>
              </w:rPr>
            </w:pPr>
            <w:r w:rsidRPr="007A2FC3">
              <w:rPr>
                <w:rFonts w:eastAsia="Times New Roman" w:cstheme="minorHAnsi"/>
                <w:bCs/>
                <w:sz w:val="24"/>
                <w:szCs w:val="24"/>
                <w:lang w:eastAsia="ru-RU"/>
              </w:rPr>
              <w:t xml:space="preserve">Thrust shoes, </w:t>
            </w:r>
            <w:proofErr w:type="spellStart"/>
            <w:r w:rsidRPr="007A2FC3">
              <w:rPr>
                <w:rFonts w:eastAsia="Times New Roman" w:cstheme="minorHAnsi"/>
                <w:bCs/>
                <w:sz w:val="24"/>
                <w:szCs w:val="24"/>
                <w:lang w:eastAsia="ru-RU"/>
              </w:rPr>
              <w:t>psc</w:t>
            </w:r>
            <w:proofErr w:type="spellEnd"/>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28918" w14:textId="77777777" w:rsidR="0095682E" w:rsidRPr="007A2FC3" w:rsidRDefault="0095682E" w:rsidP="00337A9C">
            <w:pPr>
              <w:spacing w:after="0" w:line="240" w:lineRule="auto"/>
              <w:jc w:val="center"/>
              <w:rPr>
                <w:rFonts w:cstheme="minorHAnsi"/>
                <w:sz w:val="24"/>
                <w:szCs w:val="24"/>
              </w:rPr>
            </w:pPr>
            <w:r w:rsidRPr="007A2FC3">
              <w:rPr>
                <w:rFonts w:cstheme="minorHAnsi"/>
                <w:sz w:val="24"/>
                <w:szCs w:val="24"/>
              </w:rPr>
              <w:t>Available, 2</w:t>
            </w:r>
          </w:p>
        </w:tc>
        <w:tc>
          <w:tcPr>
            <w:tcW w:w="1080" w:type="pct"/>
            <w:tcBorders>
              <w:top w:val="single" w:sz="4" w:space="0" w:color="000000"/>
              <w:left w:val="single" w:sz="4" w:space="0" w:color="000000"/>
              <w:bottom w:val="single" w:sz="4" w:space="0" w:color="000000"/>
              <w:right w:val="single" w:sz="4" w:space="0" w:color="000000"/>
            </w:tcBorders>
          </w:tcPr>
          <w:p w14:paraId="7DF2178F" w14:textId="77777777" w:rsidR="0095682E" w:rsidRPr="007A2FC3" w:rsidRDefault="0095682E" w:rsidP="00337A9C">
            <w:pPr>
              <w:snapToGrid w:val="0"/>
              <w:spacing w:after="0" w:line="240" w:lineRule="auto"/>
              <w:jc w:val="center"/>
              <w:rPr>
                <w:rFonts w:eastAsia="SimSun" w:cstheme="minorHAnsi"/>
                <w:sz w:val="24"/>
                <w:szCs w:val="24"/>
                <w:lang w:val="uk-UA" w:eastAsia="ru-RU"/>
              </w:rPr>
            </w:pPr>
          </w:p>
        </w:tc>
      </w:tr>
      <w:tr w:rsidR="0095682E" w:rsidRPr="007A2FC3" w14:paraId="2A531F8C" w14:textId="77777777" w:rsidTr="0095682E">
        <w:tc>
          <w:tcPr>
            <w:tcW w:w="2142" w:type="pct"/>
            <w:tcBorders>
              <w:top w:val="single" w:sz="4" w:space="0" w:color="000000"/>
              <w:left w:val="single" w:sz="4" w:space="0" w:color="000000"/>
              <w:bottom w:val="single" w:sz="4" w:space="0" w:color="000000"/>
            </w:tcBorders>
            <w:shd w:val="clear" w:color="auto" w:fill="auto"/>
          </w:tcPr>
          <w:p w14:paraId="5B451FE9"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 xml:space="preserve">Triangular safety reflector, </w:t>
            </w:r>
            <w:proofErr w:type="spellStart"/>
            <w:r w:rsidRPr="007A2FC3">
              <w:rPr>
                <w:rFonts w:eastAsia="Times New Roman" w:cstheme="minorHAnsi"/>
                <w:bCs/>
                <w:sz w:val="24"/>
                <w:szCs w:val="24"/>
                <w:lang w:eastAsia="ru-RU"/>
              </w:rPr>
              <w:t>psc</w:t>
            </w:r>
            <w:proofErr w:type="spellEnd"/>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E622B0" w14:textId="77777777" w:rsidR="0095682E" w:rsidRPr="007A2FC3" w:rsidRDefault="0095682E" w:rsidP="00337A9C">
            <w:pPr>
              <w:spacing w:after="0" w:line="240" w:lineRule="auto"/>
              <w:jc w:val="center"/>
              <w:rPr>
                <w:rFonts w:cstheme="minorHAnsi"/>
                <w:sz w:val="24"/>
                <w:szCs w:val="24"/>
              </w:rPr>
            </w:pPr>
            <w:r w:rsidRPr="007A2FC3">
              <w:rPr>
                <w:rFonts w:cstheme="minorHAnsi"/>
                <w:sz w:val="24"/>
                <w:szCs w:val="24"/>
              </w:rPr>
              <w:t>Available, 1</w:t>
            </w:r>
          </w:p>
        </w:tc>
        <w:tc>
          <w:tcPr>
            <w:tcW w:w="1080" w:type="pct"/>
            <w:tcBorders>
              <w:top w:val="single" w:sz="4" w:space="0" w:color="000000"/>
              <w:left w:val="single" w:sz="4" w:space="0" w:color="000000"/>
              <w:bottom w:val="single" w:sz="4" w:space="0" w:color="000000"/>
              <w:right w:val="single" w:sz="4" w:space="0" w:color="000000"/>
            </w:tcBorders>
          </w:tcPr>
          <w:p w14:paraId="68CD62C5" w14:textId="77777777" w:rsidR="0095682E" w:rsidRPr="007A2FC3" w:rsidRDefault="0095682E" w:rsidP="00337A9C">
            <w:pPr>
              <w:snapToGrid w:val="0"/>
              <w:spacing w:after="0" w:line="240" w:lineRule="auto"/>
              <w:jc w:val="center"/>
              <w:rPr>
                <w:rFonts w:eastAsia="SimSun" w:cstheme="minorHAnsi"/>
                <w:sz w:val="24"/>
                <w:szCs w:val="24"/>
                <w:lang w:val="uk-UA" w:eastAsia="ru-RU"/>
              </w:rPr>
            </w:pPr>
          </w:p>
        </w:tc>
      </w:tr>
      <w:tr w:rsidR="0095682E" w:rsidRPr="007A2FC3" w14:paraId="5F36FB6C" w14:textId="77777777" w:rsidTr="0095682E">
        <w:tc>
          <w:tcPr>
            <w:tcW w:w="2142" w:type="pct"/>
            <w:tcBorders>
              <w:top w:val="single" w:sz="4" w:space="0" w:color="000000"/>
              <w:left w:val="single" w:sz="4" w:space="0" w:color="000000"/>
              <w:bottom w:val="single" w:sz="4" w:space="0" w:color="000000"/>
            </w:tcBorders>
            <w:shd w:val="clear" w:color="auto" w:fill="auto"/>
          </w:tcPr>
          <w:p w14:paraId="51EDFAA0" w14:textId="77777777" w:rsidR="0095682E" w:rsidRPr="007A2FC3" w:rsidRDefault="0095682E" w:rsidP="00337A9C">
            <w:pPr>
              <w:widowControl w:val="0"/>
              <w:autoSpaceDE w:val="0"/>
              <w:autoSpaceDN w:val="0"/>
              <w:adjustRightInd w:val="0"/>
              <w:spacing w:after="0" w:line="240" w:lineRule="auto"/>
              <w:contextualSpacing/>
              <w:jc w:val="both"/>
              <w:rPr>
                <w:rFonts w:cstheme="minorHAnsi"/>
                <w:sz w:val="24"/>
                <w:szCs w:val="24"/>
              </w:rPr>
            </w:pPr>
            <w:r w:rsidRPr="007A2FC3">
              <w:rPr>
                <w:rFonts w:eastAsia="Times New Roman" w:cstheme="minorHAnsi"/>
                <w:bCs/>
                <w:sz w:val="24"/>
                <w:szCs w:val="24"/>
                <w:lang w:eastAsia="ru-RU"/>
              </w:rPr>
              <w:t xml:space="preserve">Reflective jacket, </w:t>
            </w:r>
            <w:proofErr w:type="spellStart"/>
            <w:r w:rsidRPr="007A2FC3">
              <w:rPr>
                <w:rFonts w:eastAsia="Times New Roman" w:cstheme="minorHAnsi"/>
                <w:bCs/>
                <w:sz w:val="24"/>
                <w:szCs w:val="24"/>
                <w:lang w:eastAsia="ru-RU"/>
              </w:rPr>
              <w:t>psc</w:t>
            </w:r>
            <w:proofErr w:type="spellEnd"/>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4B1E1" w14:textId="77777777" w:rsidR="0095682E" w:rsidRPr="007A2FC3" w:rsidRDefault="0095682E" w:rsidP="00337A9C">
            <w:pPr>
              <w:spacing w:after="0" w:line="240" w:lineRule="auto"/>
              <w:jc w:val="center"/>
              <w:rPr>
                <w:rFonts w:cstheme="minorHAnsi"/>
                <w:sz w:val="24"/>
                <w:szCs w:val="24"/>
              </w:rPr>
            </w:pPr>
            <w:r w:rsidRPr="007A2FC3">
              <w:rPr>
                <w:rFonts w:cstheme="minorHAnsi"/>
                <w:sz w:val="24"/>
                <w:szCs w:val="24"/>
              </w:rPr>
              <w:t>Available, 1</w:t>
            </w:r>
          </w:p>
        </w:tc>
        <w:tc>
          <w:tcPr>
            <w:tcW w:w="1080" w:type="pct"/>
            <w:tcBorders>
              <w:top w:val="single" w:sz="4" w:space="0" w:color="000000"/>
              <w:left w:val="single" w:sz="4" w:space="0" w:color="000000"/>
              <w:bottom w:val="single" w:sz="4" w:space="0" w:color="000000"/>
              <w:right w:val="single" w:sz="4" w:space="0" w:color="000000"/>
            </w:tcBorders>
          </w:tcPr>
          <w:p w14:paraId="7C18D1D6" w14:textId="77777777" w:rsidR="0095682E" w:rsidRPr="007A2FC3" w:rsidRDefault="0095682E" w:rsidP="00337A9C">
            <w:pPr>
              <w:snapToGrid w:val="0"/>
              <w:spacing w:after="0" w:line="240" w:lineRule="auto"/>
              <w:jc w:val="center"/>
              <w:rPr>
                <w:rFonts w:eastAsia="SimSun" w:cstheme="minorHAnsi"/>
                <w:sz w:val="24"/>
                <w:szCs w:val="24"/>
                <w:lang w:val="uk-UA" w:eastAsia="ru-RU"/>
              </w:rPr>
            </w:pPr>
          </w:p>
        </w:tc>
      </w:tr>
      <w:tr w:rsidR="0095682E" w:rsidRPr="007A2FC3" w14:paraId="4C8645ED" w14:textId="77777777" w:rsidTr="0095682E">
        <w:tc>
          <w:tcPr>
            <w:tcW w:w="2142" w:type="pct"/>
            <w:tcBorders>
              <w:top w:val="single" w:sz="4" w:space="0" w:color="000000"/>
              <w:left w:val="single" w:sz="4" w:space="0" w:color="000000"/>
              <w:bottom w:val="single" w:sz="4" w:space="0" w:color="000000"/>
            </w:tcBorders>
            <w:shd w:val="clear" w:color="auto" w:fill="auto"/>
          </w:tcPr>
          <w:p w14:paraId="5B5841AA"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 xml:space="preserve">Fire extinguisher, </w:t>
            </w:r>
            <w:proofErr w:type="spellStart"/>
            <w:r w:rsidRPr="007A2FC3">
              <w:rPr>
                <w:rFonts w:eastAsia="Times New Roman" w:cstheme="minorHAnsi"/>
                <w:bCs/>
                <w:sz w:val="24"/>
                <w:szCs w:val="24"/>
                <w:lang w:eastAsia="ru-RU"/>
              </w:rPr>
              <w:t>psc</w:t>
            </w:r>
            <w:proofErr w:type="spellEnd"/>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BF205" w14:textId="77777777" w:rsidR="0095682E" w:rsidRPr="007A2FC3" w:rsidRDefault="0095682E" w:rsidP="00337A9C">
            <w:pPr>
              <w:spacing w:after="0" w:line="240" w:lineRule="auto"/>
              <w:jc w:val="center"/>
              <w:rPr>
                <w:rFonts w:cstheme="minorHAnsi"/>
                <w:sz w:val="24"/>
                <w:szCs w:val="24"/>
              </w:rPr>
            </w:pPr>
            <w:r w:rsidRPr="007A2FC3">
              <w:rPr>
                <w:rFonts w:cstheme="minorHAnsi"/>
                <w:sz w:val="24"/>
                <w:szCs w:val="24"/>
              </w:rPr>
              <w:t xml:space="preserve">Available, 1 </w:t>
            </w:r>
            <w:proofErr w:type="gramStart"/>
            <w:r w:rsidRPr="007A2FC3">
              <w:rPr>
                <w:rFonts w:cstheme="minorHAnsi"/>
                <w:sz w:val="24"/>
                <w:szCs w:val="24"/>
              </w:rPr>
              <w:t>pcs</w:t>
            </w:r>
            <w:proofErr w:type="gramEnd"/>
          </w:p>
        </w:tc>
        <w:tc>
          <w:tcPr>
            <w:tcW w:w="1080" w:type="pct"/>
            <w:tcBorders>
              <w:top w:val="single" w:sz="4" w:space="0" w:color="000000"/>
              <w:left w:val="single" w:sz="4" w:space="0" w:color="000000"/>
              <w:bottom w:val="single" w:sz="4" w:space="0" w:color="000000"/>
              <w:right w:val="single" w:sz="4" w:space="0" w:color="000000"/>
            </w:tcBorders>
          </w:tcPr>
          <w:p w14:paraId="07E08CCD" w14:textId="77777777" w:rsidR="0095682E" w:rsidRPr="007A2FC3" w:rsidRDefault="0095682E" w:rsidP="00337A9C">
            <w:pPr>
              <w:snapToGrid w:val="0"/>
              <w:spacing w:after="0" w:line="240" w:lineRule="auto"/>
              <w:jc w:val="center"/>
              <w:rPr>
                <w:rFonts w:eastAsia="SimSun" w:cstheme="minorHAnsi"/>
                <w:sz w:val="24"/>
                <w:szCs w:val="24"/>
                <w:lang w:val="uk-UA" w:eastAsia="ru-RU"/>
              </w:rPr>
            </w:pPr>
          </w:p>
        </w:tc>
      </w:tr>
      <w:tr w:rsidR="00914F05" w:rsidRPr="007A2FC3" w14:paraId="08B4BC6B" w14:textId="77777777" w:rsidTr="0095682E">
        <w:tc>
          <w:tcPr>
            <w:tcW w:w="2142" w:type="pct"/>
            <w:tcBorders>
              <w:top w:val="single" w:sz="4" w:space="0" w:color="000000"/>
              <w:left w:val="single" w:sz="4" w:space="0" w:color="000000"/>
              <w:bottom w:val="single" w:sz="4" w:space="0" w:color="000000"/>
            </w:tcBorders>
            <w:shd w:val="clear" w:color="auto" w:fill="auto"/>
          </w:tcPr>
          <w:p w14:paraId="42B0814C" w14:textId="076D8C87" w:rsidR="00914F05" w:rsidRPr="007A2FC3" w:rsidRDefault="00914F05" w:rsidP="00914F05">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 xml:space="preserve">First aid kit, </w:t>
            </w:r>
            <w:proofErr w:type="gramStart"/>
            <w:r w:rsidRPr="007A2FC3">
              <w:rPr>
                <w:rFonts w:eastAsia="Times New Roman" w:cstheme="minorHAnsi"/>
                <w:bCs/>
                <w:sz w:val="24"/>
                <w:szCs w:val="24"/>
                <w:lang w:eastAsia="ru-RU"/>
              </w:rPr>
              <w:t>set</w:t>
            </w:r>
            <w:proofErr w:type="gramEnd"/>
          </w:p>
          <w:p w14:paraId="4FA0C7EA" w14:textId="77777777" w:rsidR="00914F05" w:rsidRPr="007A2FC3" w:rsidRDefault="00914F05"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24162" w14:textId="17A111B4" w:rsidR="00914F05" w:rsidRPr="007A2FC3" w:rsidRDefault="00914F05" w:rsidP="00337A9C">
            <w:pPr>
              <w:spacing w:after="0" w:line="240" w:lineRule="auto"/>
              <w:jc w:val="center"/>
              <w:rPr>
                <w:rFonts w:eastAsia="Times New Roman" w:cstheme="minorHAnsi"/>
                <w:bCs/>
                <w:sz w:val="24"/>
                <w:szCs w:val="24"/>
                <w:lang w:eastAsia="ru-RU"/>
              </w:rPr>
            </w:pPr>
            <w:r w:rsidRPr="007A2FC3">
              <w:rPr>
                <w:rFonts w:eastAsia="Times New Roman" w:cstheme="minorHAnsi"/>
                <w:bCs/>
                <w:sz w:val="24"/>
                <w:szCs w:val="24"/>
                <w:lang w:eastAsia="ru-RU"/>
              </w:rPr>
              <w:t>Available, 1 set</w:t>
            </w:r>
          </w:p>
        </w:tc>
        <w:tc>
          <w:tcPr>
            <w:tcW w:w="1080" w:type="pct"/>
            <w:tcBorders>
              <w:top w:val="single" w:sz="4" w:space="0" w:color="000000"/>
              <w:left w:val="single" w:sz="4" w:space="0" w:color="000000"/>
              <w:bottom w:val="single" w:sz="4" w:space="0" w:color="000000"/>
              <w:right w:val="single" w:sz="4" w:space="0" w:color="000000"/>
            </w:tcBorders>
          </w:tcPr>
          <w:p w14:paraId="4B334396" w14:textId="77777777" w:rsidR="00914F05" w:rsidRPr="007A2FC3" w:rsidRDefault="00914F05" w:rsidP="00337A9C">
            <w:pPr>
              <w:snapToGrid w:val="0"/>
              <w:spacing w:after="0" w:line="240" w:lineRule="auto"/>
              <w:jc w:val="center"/>
              <w:rPr>
                <w:rFonts w:eastAsia="SimSun" w:cstheme="minorHAnsi"/>
                <w:sz w:val="24"/>
                <w:szCs w:val="24"/>
                <w:lang w:val="uk-UA" w:eastAsia="ru-RU"/>
              </w:rPr>
            </w:pPr>
          </w:p>
        </w:tc>
      </w:tr>
      <w:tr w:rsidR="0095682E" w:rsidRPr="007A2FC3" w14:paraId="18200063" w14:textId="77777777" w:rsidTr="0095682E">
        <w:tc>
          <w:tcPr>
            <w:tcW w:w="2142" w:type="pct"/>
            <w:tcBorders>
              <w:top w:val="single" w:sz="4" w:space="0" w:color="000000"/>
              <w:left w:val="single" w:sz="4" w:space="0" w:color="000000"/>
              <w:bottom w:val="single" w:sz="4" w:space="0" w:color="000000"/>
            </w:tcBorders>
            <w:shd w:val="clear" w:color="auto" w:fill="auto"/>
          </w:tcPr>
          <w:p w14:paraId="1793344D" w14:textId="77777777" w:rsidR="0095682E" w:rsidRPr="007A2FC3" w:rsidRDefault="0095682E" w:rsidP="00337A9C">
            <w:pPr>
              <w:widowControl w:val="0"/>
              <w:autoSpaceDE w:val="0"/>
              <w:autoSpaceDN w:val="0"/>
              <w:adjustRightInd w:val="0"/>
              <w:spacing w:after="0" w:line="240" w:lineRule="auto"/>
              <w:contextualSpacing/>
              <w:jc w:val="both"/>
              <w:rPr>
                <w:rFonts w:eastAsia="Times New Roman" w:cstheme="minorHAnsi"/>
                <w:bCs/>
                <w:sz w:val="24"/>
                <w:szCs w:val="24"/>
                <w:lang w:eastAsia="ru-RU"/>
              </w:rPr>
            </w:pPr>
            <w:r w:rsidRPr="007A2FC3">
              <w:rPr>
                <w:rFonts w:eastAsia="Times New Roman" w:cstheme="minorHAnsi"/>
                <w:bCs/>
                <w:sz w:val="24"/>
                <w:szCs w:val="24"/>
                <w:lang w:eastAsia="ru-RU"/>
              </w:rPr>
              <w:t>Outrigger pads for outriggers, 300x300x50 mm in size, made of polymeric materials designed for loading the lift</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4A3D67" w14:textId="77777777" w:rsidR="0095682E" w:rsidRPr="007A2FC3" w:rsidRDefault="0095682E" w:rsidP="00337A9C">
            <w:pPr>
              <w:spacing w:after="0" w:line="240" w:lineRule="auto"/>
              <w:jc w:val="center"/>
              <w:rPr>
                <w:rFonts w:cstheme="minorHAnsi"/>
                <w:sz w:val="24"/>
                <w:szCs w:val="24"/>
              </w:rPr>
            </w:pPr>
            <w:r w:rsidRPr="007A2FC3">
              <w:rPr>
                <w:rFonts w:cstheme="minorHAnsi"/>
                <w:sz w:val="24"/>
                <w:szCs w:val="24"/>
              </w:rPr>
              <w:t>Available, 4 pcs</w:t>
            </w:r>
          </w:p>
        </w:tc>
        <w:tc>
          <w:tcPr>
            <w:tcW w:w="1080" w:type="pct"/>
            <w:tcBorders>
              <w:top w:val="single" w:sz="4" w:space="0" w:color="000000"/>
              <w:left w:val="single" w:sz="4" w:space="0" w:color="000000"/>
              <w:bottom w:val="single" w:sz="4" w:space="0" w:color="000000"/>
              <w:right w:val="single" w:sz="4" w:space="0" w:color="000000"/>
            </w:tcBorders>
          </w:tcPr>
          <w:p w14:paraId="0C223A37" w14:textId="77777777" w:rsidR="0095682E" w:rsidRPr="007A2FC3" w:rsidRDefault="0095682E" w:rsidP="00337A9C">
            <w:pPr>
              <w:snapToGrid w:val="0"/>
              <w:spacing w:after="0" w:line="240" w:lineRule="auto"/>
              <w:jc w:val="center"/>
              <w:rPr>
                <w:rFonts w:eastAsia="SimSun" w:cstheme="minorHAnsi"/>
                <w:sz w:val="24"/>
                <w:szCs w:val="24"/>
                <w:lang w:val="uk-UA" w:eastAsia="ru-RU"/>
              </w:rPr>
            </w:pPr>
          </w:p>
        </w:tc>
      </w:tr>
      <w:tr w:rsidR="0095682E" w:rsidRPr="007A2FC3" w14:paraId="4538B617" w14:textId="77777777" w:rsidTr="0095682E">
        <w:tc>
          <w:tcPr>
            <w:tcW w:w="2142" w:type="pct"/>
            <w:tcBorders>
              <w:top w:val="single" w:sz="4" w:space="0" w:color="000000"/>
              <w:left w:val="single" w:sz="4" w:space="0" w:color="000000"/>
              <w:bottom w:val="single" w:sz="4" w:space="0" w:color="000000"/>
            </w:tcBorders>
            <w:shd w:val="clear" w:color="auto" w:fill="auto"/>
          </w:tcPr>
          <w:p w14:paraId="1EBB967B" w14:textId="77777777" w:rsidR="0095682E" w:rsidRPr="007A2FC3" w:rsidRDefault="0095682E" w:rsidP="00337A9C">
            <w:pPr>
              <w:widowControl w:val="0"/>
              <w:autoSpaceDE w:val="0"/>
              <w:autoSpaceDN w:val="0"/>
              <w:adjustRightInd w:val="0"/>
              <w:spacing w:after="0" w:line="240" w:lineRule="auto"/>
              <w:contextualSpacing/>
              <w:jc w:val="both"/>
              <w:rPr>
                <w:rFonts w:cstheme="minorHAnsi"/>
                <w:sz w:val="24"/>
                <w:szCs w:val="24"/>
              </w:rPr>
            </w:pPr>
            <w:r w:rsidRPr="007A2FC3">
              <w:rPr>
                <w:rFonts w:eastAsia="Times New Roman" w:cstheme="minorHAnsi"/>
                <w:bCs/>
                <w:sz w:val="24"/>
                <w:szCs w:val="24"/>
                <w:lang w:eastAsia="ru-RU"/>
              </w:rPr>
              <w:t>The auto-hydro lift is equipped with a place for reliable storage and transportation of outrigger pads.</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8AF39" w14:textId="77777777" w:rsidR="0095682E" w:rsidRPr="007A2FC3" w:rsidRDefault="0095682E" w:rsidP="00337A9C">
            <w:pPr>
              <w:spacing w:after="0" w:line="240" w:lineRule="auto"/>
              <w:jc w:val="center"/>
              <w:rPr>
                <w:rFonts w:cstheme="minorHAnsi"/>
                <w:sz w:val="24"/>
                <w:szCs w:val="24"/>
                <w:lang w:val="uk-UA"/>
              </w:rPr>
            </w:pPr>
            <w:r w:rsidRPr="007A2FC3">
              <w:rPr>
                <w:rFonts w:cstheme="minorHAnsi"/>
                <w:sz w:val="24"/>
                <w:szCs w:val="24"/>
              </w:rPr>
              <w:t>Available</w:t>
            </w:r>
          </w:p>
        </w:tc>
        <w:tc>
          <w:tcPr>
            <w:tcW w:w="1080" w:type="pct"/>
            <w:tcBorders>
              <w:top w:val="single" w:sz="4" w:space="0" w:color="000000"/>
              <w:left w:val="single" w:sz="4" w:space="0" w:color="000000"/>
              <w:bottom w:val="single" w:sz="4" w:space="0" w:color="000000"/>
              <w:right w:val="single" w:sz="4" w:space="0" w:color="000000"/>
            </w:tcBorders>
          </w:tcPr>
          <w:p w14:paraId="1FB6DC93" w14:textId="77777777" w:rsidR="0095682E" w:rsidRPr="007A2FC3" w:rsidRDefault="0095682E" w:rsidP="00337A9C">
            <w:pPr>
              <w:snapToGrid w:val="0"/>
              <w:spacing w:after="0" w:line="240" w:lineRule="auto"/>
              <w:jc w:val="center"/>
              <w:rPr>
                <w:rFonts w:eastAsia="SimSun" w:cstheme="minorHAnsi"/>
                <w:sz w:val="24"/>
                <w:szCs w:val="24"/>
                <w:lang w:val="uk-UA" w:eastAsia="ru-RU"/>
              </w:rPr>
            </w:pPr>
          </w:p>
        </w:tc>
      </w:tr>
      <w:tr w:rsidR="0095682E" w:rsidRPr="007A2FC3" w14:paraId="14E3DB4C" w14:textId="77777777" w:rsidTr="0095682E">
        <w:tc>
          <w:tcPr>
            <w:tcW w:w="2142" w:type="pct"/>
            <w:tcBorders>
              <w:top w:val="single" w:sz="4" w:space="0" w:color="000000"/>
              <w:left w:val="single" w:sz="4" w:space="0" w:color="000000"/>
              <w:bottom w:val="single" w:sz="4" w:space="0" w:color="000000"/>
            </w:tcBorders>
            <w:shd w:val="clear" w:color="auto" w:fill="auto"/>
          </w:tcPr>
          <w:p w14:paraId="2BAE5D29" w14:textId="116A3393" w:rsidR="0095682E" w:rsidRPr="007A2FC3" w:rsidRDefault="0095682E" w:rsidP="00337A9C">
            <w:pPr>
              <w:rPr>
                <w:rFonts w:cstheme="minorHAnsi"/>
                <w:sz w:val="24"/>
                <w:szCs w:val="24"/>
              </w:rPr>
            </w:pPr>
            <w:r w:rsidRPr="007A2FC3">
              <w:rPr>
                <w:rFonts w:eastAsia="Times New Roman" w:cstheme="minorHAnsi"/>
                <w:bCs/>
                <w:sz w:val="24"/>
                <w:szCs w:val="24"/>
                <w:lang w:eastAsia="ru-RU"/>
              </w:rPr>
              <w:t xml:space="preserve">A truck side of not less than </w:t>
            </w:r>
            <w:r w:rsidR="007D25DE" w:rsidRPr="007A2FC3">
              <w:rPr>
                <w:rFonts w:eastAsia="Times New Roman" w:cstheme="minorHAnsi"/>
                <w:bCs/>
                <w:sz w:val="24"/>
                <w:szCs w:val="24"/>
                <w:lang w:eastAsia="ru-RU"/>
              </w:rPr>
              <w:t>400</w:t>
            </w:r>
            <w:r w:rsidRPr="007A2FC3">
              <w:rPr>
                <w:rFonts w:eastAsia="Times New Roman" w:cstheme="minorHAnsi"/>
                <w:bCs/>
                <w:sz w:val="24"/>
                <w:szCs w:val="24"/>
                <w:lang w:eastAsia="ru-RU"/>
              </w:rPr>
              <w:t xml:space="preserve"> mm height around the entire perimeter</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8A856" w14:textId="77777777" w:rsidR="0095682E" w:rsidRPr="007A2FC3" w:rsidRDefault="0095682E" w:rsidP="00337A9C">
            <w:pPr>
              <w:spacing w:after="0" w:line="240" w:lineRule="auto"/>
              <w:jc w:val="center"/>
              <w:rPr>
                <w:rFonts w:cstheme="minorHAnsi"/>
                <w:sz w:val="24"/>
                <w:szCs w:val="24"/>
              </w:rPr>
            </w:pPr>
            <w:r w:rsidRPr="007A2FC3">
              <w:rPr>
                <w:rFonts w:cstheme="minorHAnsi"/>
                <w:sz w:val="24"/>
                <w:szCs w:val="24"/>
              </w:rPr>
              <w:t>Available</w:t>
            </w:r>
          </w:p>
        </w:tc>
        <w:tc>
          <w:tcPr>
            <w:tcW w:w="1080" w:type="pct"/>
            <w:tcBorders>
              <w:top w:val="single" w:sz="4" w:space="0" w:color="000000"/>
              <w:left w:val="single" w:sz="4" w:space="0" w:color="000000"/>
              <w:bottom w:val="single" w:sz="4" w:space="0" w:color="000000"/>
              <w:right w:val="single" w:sz="4" w:space="0" w:color="000000"/>
            </w:tcBorders>
          </w:tcPr>
          <w:p w14:paraId="279EDF28" w14:textId="77777777" w:rsidR="0095682E" w:rsidRPr="007A2FC3" w:rsidRDefault="0095682E" w:rsidP="00337A9C">
            <w:pPr>
              <w:snapToGrid w:val="0"/>
              <w:spacing w:after="0" w:line="240" w:lineRule="auto"/>
              <w:jc w:val="center"/>
              <w:rPr>
                <w:rFonts w:eastAsia="SimSun" w:cstheme="minorHAnsi"/>
                <w:sz w:val="24"/>
                <w:szCs w:val="24"/>
                <w:lang w:val="uk-UA" w:eastAsia="ru-RU"/>
              </w:rPr>
            </w:pPr>
          </w:p>
        </w:tc>
      </w:tr>
      <w:tr w:rsidR="0095682E" w:rsidRPr="007A2FC3" w14:paraId="585CC8E3" w14:textId="77777777" w:rsidTr="0095682E">
        <w:tc>
          <w:tcPr>
            <w:tcW w:w="2142" w:type="pct"/>
            <w:tcBorders>
              <w:top w:val="single" w:sz="4" w:space="0" w:color="000000"/>
              <w:left w:val="single" w:sz="4" w:space="0" w:color="000000"/>
              <w:bottom w:val="single" w:sz="4" w:space="0" w:color="000000"/>
            </w:tcBorders>
            <w:shd w:val="clear" w:color="auto" w:fill="auto"/>
          </w:tcPr>
          <w:p w14:paraId="0460BD51" w14:textId="77777777" w:rsidR="0095682E" w:rsidRPr="007A2FC3" w:rsidRDefault="0095682E" w:rsidP="00337A9C">
            <w:pPr>
              <w:rPr>
                <w:rFonts w:cstheme="minorHAnsi"/>
                <w:sz w:val="24"/>
                <w:szCs w:val="24"/>
              </w:rPr>
            </w:pPr>
            <w:r w:rsidRPr="007A2FC3">
              <w:rPr>
                <w:rFonts w:eastAsia="Times New Roman" w:cstheme="minorHAnsi"/>
                <w:bCs/>
                <w:sz w:val="24"/>
                <w:szCs w:val="24"/>
                <w:lang w:eastAsia="ru-RU"/>
              </w:rPr>
              <w:t xml:space="preserve">Manufactured and installed on the vehicle platform (on the left side along the way) a cabinet for materials </w:t>
            </w:r>
          </w:p>
        </w:tc>
        <w:tc>
          <w:tcPr>
            <w:tcW w:w="17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4B8394" w14:textId="77777777" w:rsidR="0095682E" w:rsidRPr="007A2FC3" w:rsidRDefault="0095682E" w:rsidP="00337A9C">
            <w:pPr>
              <w:spacing w:after="0" w:line="240" w:lineRule="auto"/>
              <w:jc w:val="center"/>
              <w:rPr>
                <w:rFonts w:cstheme="minorHAnsi"/>
                <w:sz w:val="24"/>
                <w:szCs w:val="24"/>
              </w:rPr>
            </w:pPr>
            <w:r w:rsidRPr="007A2FC3">
              <w:rPr>
                <w:rFonts w:cstheme="minorHAnsi"/>
                <w:sz w:val="24"/>
                <w:szCs w:val="24"/>
              </w:rPr>
              <w:t>Yes</w:t>
            </w:r>
          </w:p>
        </w:tc>
        <w:tc>
          <w:tcPr>
            <w:tcW w:w="1080" w:type="pct"/>
            <w:tcBorders>
              <w:top w:val="single" w:sz="4" w:space="0" w:color="000000"/>
              <w:left w:val="single" w:sz="4" w:space="0" w:color="000000"/>
              <w:bottom w:val="single" w:sz="4" w:space="0" w:color="000000"/>
              <w:right w:val="single" w:sz="4" w:space="0" w:color="000000"/>
            </w:tcBorders>
          </w:tcPr>
          <w:p w14:paraId="02036C42" w14:textId="77777777" w:rsidR="0095682E" w:rsidRPr="007A2FC3" w:rsidRDefault="0095682E" w:rsidP="00337A9C">
            <w:pPr>
              <w:snapToGrid w:val="0"/>
              <w:spacing w:after="0" w:line="240" w:lineRule="auto"/>
              <w:jc w:val="center"/>
              <w:rPr>
                <w:rFonts w:eastAsia="SimSun" w:cstheme="minorHAnsi"/>
                <w:sz w:val="24"/>
                <w:szCs w:val="24"/>
                <w:lang w:val="uk-UA" w:eastAsia="ru-RU"/>
              </w:rPr>
            </w:pPr>
          </w:p>
        </w:tc>
      </w:tr>
    </w:tbl>
    <w:p w14:paraId="3669B09F" w14:textId="040BE493" w:rsidR="008414E9" w:rsidRPr="007A2FC3" w:rsidRDefault="008414E9" w:rsidP="009A5080">
      <w:pPr>
        <w:autoSpaceDE w:val="0"/>
        <w:autoSpaceDN w:val="0"/>
        <w:spacing w:after="0" w:line="240" w:lineRule="auto"/>
        <w:jc w:val="center"/>
        <w:rPr>
          <w:rFonts w:eastAsia="Times New Roman" w:cstheme="minorHAnsi"/>
          <w:b/>
          <w:bCs/>
          <w:lang w:val="uk-UA" w:eastAsia="ru-RU"/>
        </w:rPr>
      </w:pPr>
    </w:p>
    <w:p w14:paraId="128D39C5" w14:textId="77777777" w:rsidR="00A0041D" w:rsidRPr="007A2FC3" w:rsidRDefault="009A5080" w:rsidP="00A0041D">
      <w:pPr>
        <w:widowControl w:val="0"/>
        <w:numPr>
          <w:ilvl w:val="0"/>
          <w:numId w:val="32"/>
        </w:numPr>
        <w:autoSpaceDE w:val="0"/>
        <w:autoSpaceDN w:val="0"/>
        <w:adjustRightInd w:val="0"/>
        <w:spacing w:after="0" w:line="240" w:lineRule="auto"/>
        <w:contextualSpacing/>
        <w:jc w:val="both"/>
        <w:rPr>
          <w:rFonts w:eastAsia="Times New Roman" w:cstheme="minorHAnsi"/>
          <w:b/>
          <w:bCs/>
          <w:lang w:val="en-GB" w:eastAsia="ru-RU"/>
        </w:rPr>
      </w:pPr>
      <w:r w:rsidRPr="007A2FC3">
        <w:rPr>
          <w:rFonts w:eastAsia="Times New Roman" w:cstheme="minorHAnsi"/>
          <w:b/>
          <w:bCs/>
          <w:lang w:val="en-GB" w:eastAsia="ru-RU"/>
        </w:rPr>
        <w:t>General requirements for manufacturers and suppliers of lifts and basic chassis</w:t>
      </w:r>
    </w:p>
    <w:p w14:paraId="7D843C71" w14:textId="75B0AA54" w:rsidR="00A0041D" w:rsidRPr="007A2FC3" w:rsidRDefault="009A5080" w:rsidP="00A0041D">
      <w:pPr>
        <w:widowControl w:val="0"/>
        <w:numPr>
          <w:ilvl w:val="1"/>
          <w:numId w:val="32"/>
        </w:numPr>
        <w:autoSpaceDE w:val="0"/>
        <w:autoSpaceDN w:val="0"/>
        <w:adjustRightInd w:val="0"/>
        <w:spacing w:after="0" w:line="240" w:lineRule="auto"/>
        <w:contextualSpacing/>
        <w:jc w:val="both"/>
        <w:rPr>
          <w:rFonts w:eastAsia="Times New Roman" w:cstheme="minorHAnsi"/>
          <w:b/>
          <w:bCs/>
          <w:lang w:val="en-GB" w:eastAsia="ru-RU"/>
        </w:rPr>
      </w:pPr>
      <w:r w:rsidRPr="007A2FC3">
        <w:rPr>
          <w:rFonts w:eastAsia="Times New Roman" w:cstheme="minorHAnsi"/>
          <w:bCs/>
          <w:lang w:val="en-GB" w:eastAsia="ru-RU"/>
        </w:rPr>
        <w:t xml:space="preserve">Manufacturing plants must produce new </w:t>
      </w:r>
      <w:r w:rsidR="004F18A4">
        <w:rPr>
          <w:rFonts w:eastAsia="Times New Roman" w:cstheme="minorHAnsi"/>
          <w:bCs/>
          <w:lang w:val="en-GB" w:eastAsia="ru-RU"/>
        </w:rPr>
        <w:t>bucket truck</w:t>
      </w:r>
      <w:r w:rsidRPr="007A2FC3">
        <w:rPr>
          <w:rFonts w:eastAsia="Times New Roman" w:cstheme="minorHAnsi"/>
          <w:bCs/>
          <w:lang w:val="en-GB" w:eastAsia="ru-RU"/>
        </w:rPr>
        <w:t>s according to the technical conditions developed and agreed with the State Labour Service of Ukraine in accordance with the requirements of the "Rules of occupational safety during the operation of load-lifting cranes, lifting devices and related equipment" Regulatory acts on occupational health and safety (RAOHS) 0.00-1.80-18 and the requirements of the Technical Regulations for Machinery Safety.</w:t>
      </w:r>
    </w:p>
    <w:p w14:paraId="6EBA4225" w14:textId="69A7AB55" w:rsidR="00A0041D" w:rsidRPr="007A2FC3" w:rsidRDefault="009A5080" w:rsidP="00A0041D">
      <w:pPr>
        <w:widowControl w:val="0"/>
        <w:numPr>
          <w:ilvl w:val="1"/>
          <w:numId w:val="32"/>
        </w:numPr>
        <w:autoSpaceDE w:val="0"/>
        <w:autoSpaceDN w:val="0"/>
        <w:adjustRightInd w:val="0"/>
        <w:spacing w:after="0" w:line="240" w:lineRule="auto"/>
        <w:contextualSpacing/>
        <w:jc w:val="both"/>
        <w:rPr>
          <w:rFonts w:eastAsia="Times New Roman" w:cstheme="minorHAnsi"/>
          <w:b/>
          <w:bCs/>
          <w:lang w:val="en-GB" w:eastAsia="ru-RU"/>
        </w:rPr>
      </w:pPr>
      <w:r w:rsidRPr="007A2FC3">
        <w:rPr>
          <w:rFonts w:eastAsia="Times New Roman" w:cstheme="minorHAnsi"/>
          <w:bCs/>
          <w:lang w:val="en-GB" w:eastAsia="ru-RU"/>
        </w:rPr>
        <w:t xml:space="preserve">The availability of service centres of the production plant or other organizations that have an official license from the production plant to perform warranty and restoration repairs of </w:t>
      </w:r>
      <w:r w:rsidR="004F18A4">
        <w:rPr>
          <w:rFonts w:eastAsia="Times New Roman" w:cstheme="minorHAnsi"/>
          <w:bCs/>
          <w:lang w:val="en-GB" w:eastAsia="ru-RU"/>
        </w:rPr>
        <w:t>bucket truck</w:t>
      </w:r>
      <w:r w:rsidRPr="007A2FC3">
        <w:rPr>
          <w:rFonts w:eastAsia="Times New Roman" w:cstheme="minorHAnsi"/>
          <w:bCs/>
          <w:lang w:val="en-GB" w:eastAsia="ru-RU"/>
        </w:rPr>
        <w:t>s and the base chassis in Ukraine.</w:t>
      </w:r>
    </w:p>
    <w:p w14:paraId="3C8005B0" w14:textId="77777777" w:rsidR="00A0041D" w:rsidRPr="007A2FC3" w:rsidRDefault="009A5080" w:rsidP="00A0041D">
      <w:pPr>
        <w:widowControl w:val="0"/>
        <w:numPr>
          <w:ilvl w:val="1"/>
          <w:numId w:val="32"/>
        </w:numPr>
        <w:autoSpaceDE w:val="0"/>
        <w:autoSpaceDN w:val="0"/>
        <w:adjustRightInd w:val="0"/>
        <w:spacing w:after="0" w:line="240" w:lineRule="auto"/>
        <w:contextualSpacing/>
        <w:jc w:val="both"/>
        <w:rPr>
          <w:rFonts w:eastAsia="Times New Roman" w:cstheme="minorHAnsi"/>
          <w:b/>
          <w:bCs/>
          <w:lang w:val="en-GB" w:eastAsia="ru-RU"/>
        </w:rPr>
      </w:pPr>
      <w:r w:rsidRPr="007A2FC3">
        <w:rPr>
          <w:rFonts w:eastAsia="Times New Roman" w:cstheme="minorHAnsi"/>
          <w:bCs/>
          <w:lang w:val="en-GB" w:eastAsia="ru-RU"/>
        </w:rPr>
        <w:t>Experience in the production and supply of the proposed special equipment - at least 2 years. Participants shall submit the manufacturer's reference list indicating the types, quantity of delivered vehicles, delivery time (the minimum allowable period for displaying in the reference list – 2 years before the date of the auction), the name and contacts of the company (address, telephone number, contact person) that carried out the special equipment supply.</w:t>
      </w:r>
    </w:p>
    <w:p w14:paraId="392CE5FD" w14:textId="0830FB6D" w:rsidR="00A0041D" w:rsidRPr="007A2FC3" w:rsidRDefault="009A5080" w:rsidP="00A0041D">
      <w:pPr>
        <w:widowControl w:val="0"/>
        <w:numPr>
          <w:ilvl w:val="1"/>
          <w:numId w:val="32"/>
        </w:numPr>
        <w:autoSpaceDE w:val="0"/>
        <w:autoSpaceDN w:val="0"/>
        <w:adjustRightInd w:val="0"/>
        <w:spacing w:after="0" w:line="240" w:lineRule="auto"/>
        <w:contextualSpacing/>
        <w:jc w:val="both"/>
        <w:rPr>
          <w:rFonts w:eastAsia="Times New Roman" w:cstheme="minorHAnsi"/>
          <w:b/>
          <w:bCs/>
          <w:lang w:val="en-GB" w:eastAsia="ru-RU"/>
        </w:rPr>
      </w:pPr>
      <w:r w:rsidRPr="007A2FC3">
        <w:rPr>
          <w:rFonts w:eastAsia="Times New Roman" w:cstheme="minorHAnsi"/>
          <w:bCs/>
          <w:lang w:val="en-GB" w:eastAsia="ru-RU"/>
        </w:rPr>
        <w:t xml:space="preserve">The production plant or trade organization shall carry out pre-sale preparation of the </w:t>
      </w:r>
      <w:r w:rsidR="004F18A4">
        <w:rPr>
          <w:rFonts w:eastAsia="Times New Roman" w:cstheme="minorHAnsi"/>
          <w:bCs/>
          <w:lang w:val="en-GB" w:eastAsia="ru-RU"/>
        </w:rPr>
        <w:t>bucket truck</w:t>
      </w:r>
      <w:r w:rsidRPr="007A2FC3">
        <w:rPr>
          <w:rFonts w:eastAsia="Times New Roman" w:cstheme="minorHAnsi"/>
          <w:bCs/>
          <w:lang w:val="en-GB" w:eastAsia="ru-RU"/>
        </w:rPr>
        <w:t xml:space="preserve">, TS-1 on the automobile chassis, delivery of the </w:t>
      </w:r>
      <w:r w:rsidR="004F18A4">
        <w:rPr>
          <w:rFonts w:eastAsia="Times New Roman" w:cstheme="minorHAnsi"/>
          <w:bCs/>
          <w:lang w:val="en-GB" w:eastAsia="ru-RU"/>
        </w:rPr>
        <w:t>bucket truck</w:t>
      </w:r>
      <w:r w:rsidRPr="007A2FC3">
        <w:rPr>
          <w:rFonts w:eastAsia="Times New Roman" w:cstheme="minorHAnsi"/>
          <w:bCs/>
          <w:lang w:val="en-GB" w:eastAsia="ru-RU"/>
        </w:rPr>
        <w:t xml:space="preserve"> to the buyer's warehouse with the issuance of all necessary documents for registering the </w:t>
      </w:r>
      <w:r w:rsidR="004F18A4">
        <w:rPr>
          <w:rFonts w:eastAsia="Times New Roman" w:cstheme="minorHAnsi"/>
          <w:bCs/>
          <w:lang w:val="en-GB" w:eastAsia="ru-RU"/>
        </w:rPr>
        <w:t>bucket truck</w:t>
      </w:r>
      <w:r w:rsidRPr="007A2FC3">
        <w:rPr>
          <w:rFonts w:eastAsia="Times New Roman" w:cstheme="minorHAnsi"/>
          <w:bCs/>
          <w:lang w:val="en-GB" w:eastAsia="ru-RU"/>
        </w:rPr>
        <w:t xml:space="preserve"> at the Regional Service </w:t>
      </w:r>
      <w:proofErr w:type="spellStart"/>
      <w:r w:rsidRPr="007A2FC3">
        <w:rPr>
          <w:rFonts w:eastAsia="Times New Roman" w:cstheme="minorHAnsi"/>
          <w:bCs/>
          <w:lang w:val="en-GB" w:eastAsia="ru-RU"/>
        </w:rPr>
        <w:t>Center</w:t>
      </w:r>
      <w:proofErr w:type="spellEnd"/>
      <w:r w:rsidRPr="007A2FC3">
        <w:rPr>
          <w:rFonts w:eastAsia="Times New Roman" w:cstheme="minorHAnsi"/>
          <w:bCs/>
          <w:lang w:val="en-GB" w:eastAsia="ru-RU"/>
        </w:rPr>
        <w:t xml:space="preserve"> of the Ministry of Internal Affairs of Ukraine and subdivisions of the State Labour Service of Ukraine.</w:t>
      </w:r>
    </w:p>
    <w:p w14:paraId="02AC9D55" w14:textId="71F970C7" w:rsidR="00A0041D" w:rsidRPr="007A2FC3" w:rsidRDefault="009A5080" w:rsidP="00A0041D">
      <w:pPr>
        <w:widowControl w:val="0"/>
        <w:numPr>
          <w:ilvl w:val="1"/>
          <w:numId w:val="32"/>
        </w:numPr>
        <w:autoSpaceDE w:val="0"/>
        <w:autoSpaceDN w:val="0"/>
        <w:adjustRightInd w:val="0"/>
        <w:spacing w:after="0" w:line="240" w:lineRule="auto"/>
        <w:contextualSpacing/>
        <w:jc w:val="both"/>
        <w:rPr>
          <w:rFonts w:eastAsia="Times New Roman" w:cstheme="minorHAnsi"/>
          <w:b/>
          <w:bCs/>
          <w:lang w:val="en-GB" w:eastAsia="ru-RU"/>
        </w:rPr>
      </w:pPr>
      <w:r w:rsidRPr="007A2FC3">
        <w:rPr>
          <w:rFonts w:eastAsia="Times New Roman" w:cstheme="minorHAnsi"/>
          <w:bCs/>
          <w:lang w:val="en-GB" w:eastAsia="ru-RU"/>
        </w:rPr>
        <w:t xml:space="preserve">The </w:t>
      </w:r>
      <w:r w:rsidR="004F18A4">
        <w:rPr>
          <w:rFonts w:eastAsia="Times New Roman" w:cstheme="minorHAnsi"/>
          <w:bCs/>
          <w:lang w:val="en-GB" w:eastAsia="ru-RU"/>
        </w:rPr>
        <w:t>bucket truck</w:t>
      </w:r>
      <w:r w:rsidRPr="007A2FC3">
        <w:rPr>
          <w:rFonts w:eastAsia="Times New Roman" w:cstheme="minorHAnsi"/>
          <w:bCs/>
          <w:lang w:val="en-GB" w:eastAsia="ru-RU"/>
        </w:rPr>
        <w:t xml:space="preserve">, in accordance with the RD or the program and methodology for validation tests, shall pass the manufacturing quality check, with a mandatory mark in the proof of acceptance in the </w:t>
      </w:r>
      <w:r w:rsidR="004F18A4">
        <w:rPr>
          <w:rFonts w:eastAsia="Times New Roman" w:cstheme="minorHAnsi"/>
          <w:bCs/>
          <w:lang w:val="en-GB" w:eastAsia="ru-RU"/>
        </w:rPr>
        <w:t>bucket truck</w:t>
      </w:r>
      <w:r w:rsidRPr="007A2FC3">
        <w:rPr>
          <w:rFonts w:eastAsia="Times New Roman" w:cstheme="minorHAnsi"/>
          <w:bCs/>
          <w:lang w:val="en-GB" w:eastAsia="ru-RU"/>
        </w:rPr>
        <w:t xml:space="preserve"> passport.</w:t>
      </w:r>
    </w:p>
    <w:p w14:paraId="6EE7A4D1" w14:textId="0A7427AD" w:rsidR="009A5080" w:rsidRPr="007A2FC3" w:rsidRDefault="009A5080" w:rsidP="00A0041D">
      <w:pPr>
        <w:widowControl w:val="0"/>
        <w:numPr>
          <w:ilvl w:val="1"/>
          <w:numId w:val="32"/>
        </w:numPr>
        <w:autoSpaceDE w:val="0"/>
        <w:autoSpaceDN w:val="0"/>
        <w:adjustRightInd w:val="0"/>
        <w:spacing w:after="0" w:line="240" w:lineRule="auto"/>
        <w:contextualSpacing/>
        <w:jc w:val="both"/>
        <w:rPr>
          <w:rFonts w:eastAsia="Times New Roman" w:cstheme="minorHAnsi"/>
          <w:b/>
          <w:bCs/>
          <w:lang w:val="en-GB" w:eastAsia="ru-RU"/>
        </w:rPr>
      </w:pPr>
      <w:r w:rsidRPr="007A2FC3">
        <w:rPr>
          <w:rFonts w:eastAsia="Times New Roman" w:cstheme="minorHAnsi"/>
          <w:bCs/>
          <w:lang w:val="en-GB" w:eastAsia="ru-RU"/>
        </w:rPr>
        <w:t xml:space="preserve">For </w:t>
      </w:r>
      <w:r w:rsidR="004F18A4">
        <w:rPr>
          <w:rFonts w:eastAsia="Times New Roman" w:cstheme="minorHAnsi"/>
          <w:bCs/>
          <w:lang w:val="en-GB" w:eastAsia="ru-RU"/>
        </w:rPr>
        <w:t>bucket truck</w:t>
      </w:r>
      <w:r w:rsidRPr="007A2FC3">
        <w:rPr>
          <w:rFonts w:eastAsia="Times New Roman" w:cstheme="minorHAnsi"/>
          <w:bCs/>
          <w:lang w:val="en-GB" w:eastAsia="ru-RU"/>
        </w:rPr>
        <w:t xml:space="preserve">s manufactured abroad, it is mandatory to have a design </w:t>
      </w:r>
      <w:r w:rsidRPr="007A2FC3">
        <w:rPr>
          <w:rFonts w:eastAsia="Times New Roman" w:cstheme="minorHAnsi"/>
          <w:bCs/>
          <w:lang w:val="en-GB" w:eastAsia="ru-RU"/>
        </w:rPr>
        <w:lastRenderedPageBreak/>
        <w:t xml:space="preserve">certificate of conformity with traffic safety requirements for registration at the Regional Service </w:t>
      </w:r>
      <w:proofErr w:type="spellStart"/>
      <w:r w:rsidRPr="007A2FC3">
        <w:rPr>
          <w:rFonts w:eastAsia="Times New Roman" w:cstheme="minorHAnsi"/>
          <w:bCs/>
          <w:lang w:val="en-GB" w:eastAsia="ru-RU"/>
        </w:rPr>
        <w:t>Center</w:t>
      </w:r>
      <w:proofErr w:type="spellEnd"/>
      <w:r w:rsidRPr="007A2FC3">
        <w:rPr>
          <w:rFonts w:eastAsia="Times New Roman" w:cstheme="minorHAnsi"/>
          <w:bCs/>
          <w:lang w:val="en-GB" w:eastAsia="ru-RU"/>
        </w:rPr>
        <w:t xml:space="preserve"> of the Ministry of Internal Affairs and the document on compliance with labour protection regulations in Ukraine for imported equipment issued by the Kyiv or territorial expert and technical centre.</w:t>
      </w:r>
    </w:p>
    <w:p w14:paraId="47AAE65A" w14:textId="77777777" w:rsidR="009A5080" w:rsidRPr="007A2FC3" w:rsidRDefault="009A5080" w:rsidP="009A5080">
      <w:pPr>
        <w:autoSpaceDE w:val="0"/>
        <w:autoSpaceDN w:val="0"/>
        <w:spacing w:after="0" w:line="240" w:lineRule="auto"/>
        <w:ind w:left="709"/>
        <w:contextualSpacing/>
        <w:jc w:val="both"/>
        <w:rPr>
          <w:rFonts w:eastAsia="Times New Roman" w:cstheme="minorHAnsi"/>
          <w:bCs/>
          <w:lang w:val="en-GB" w:eastAsia="ru-RU"/>
        </w:rPr>
      </w:pPr>
    </w:p>
    <w:p w14:paraId="0253F16D" w14:textId="43B69720" w:rsidR="009A5080" w:rsidRPr="007A2FC3" w:rsidRDefault="009A5080" w:rsidP="00655409">
      <w:pPr>
        <w:widowControl w:val="0"/>
        <w:numPr>
          <w:ilvl w:val="0"/>
          <w:numId w:val="32"/>
        </w:numPr>
        <w:autoSpaceDE w:val="0"/>
        <w:autoSpaceDN w:val="0"/>
        <w:adjustRightInd w:val="0"/>
        <w:spacing w:after="0" w:line="240" w:lineRule="auto"/>
        <w:contextualSpacing/>
        <w:jc w:val="both"/>
        <w:rPr>
          <w:rFonts w:eastAsia="Times New Roman" w:cstheme="minorHAnsi"/>
          <w:b/>
          <w:bCs/>
          <w:lang w:val="en-GB" w:eastAsia="ru-RU"/>
        </w:rPr>
      </w:pPr>
      <w:r w:rsidRPr="007A2FC3">
        <w:rPr>
          <w:rFonts w:eastAsia="Times New Roman" w:cstheme="minorHAnsi"/>
          <w:b/>
          <w:bCs/>
          <w:lang w:val="en-GB" w:eastAsia="ru-RU"/>
        </w:rPr>
        <w:t xml:space="preserve">General technical requirements for a </w:t>
      </w:r>
      <w:r w:rsidR="004F18A4">
        <w:rPr>
          <w:rFonts w:eastAsia="Times New Roman" w:cstheme="minorHAnsi"/>
          <w:b/>
          <w:bCs/>
          <w:lang w:val="en-GB" w:eastAsia="ru-RU"/>
        </w:rPr>
        <w:t>bucket truck</w:t>
      </w:r>
    </w:p>
    <w:p w14:paraId="69619732" w14:textId="2F788B6E" w:rsidR="009A5080" w:rsidRPr="007A2FC3" w:rsidRDefault="004F18A4"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bCs/>
          <w:lang w:val="en-GB" w:eastAsia="ru-RU"/>
        </w:rPr>
      </w:pPr>
      <w:r>
        <w:rPr>
          <w:rFonts w:eastAsia="Times New Roman" w:cstheme="minorHAnsi"/>
          <w:bCs/>
          <w:lang w:val="en-GB" w:eastAsia="ru-RU"/>
        </w:rPr>
        <w:t>Bucket truck</w:t>
      </w:r>
      <w:r w:rsidR="009A5080" w:rsidRPr="007A2FC3">
        <w:rPr>
          <w:rFonts w:eastAsia="Times New Roman" w:cstheme="minorHAnsi"/>
          <w:bCs/>
          <w:lang w:val="en-GB" w:eastAsia="ru-RU"/>
        </w:rPr>
        <w:t>s, both domestic and made abroad, shall have certificates of conformity confirming their compliance with the requirements of the Technical Regulations for Machinery Safety, approved by the Resolution of the Cabinet of Ministers of Ukraine of January 30, 2013, No. 62.</w:t>
      </w:r>
    </w:p>
    <w:p w14:paraId="5FF246A3" w14:textId="14A12173" w:rsidR="009A5080" w:rsidRPr="007A2FC3"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bCs/>
          <w:lang w:val="en-GB" w:eastAsia="ru-RU"/>
        </w:rPr>
      </w:pPr>
      <w:r w:rsidRPr="007A2FC3">
        <w:rPr>
          <w:rFonts w:eastAsia="Times New Roman" w:cstheme="minorHAnsi"/>
          <w:color w:val="222222"/>
          <w:lang w:val="en-GB" w:eastAsia="ru-RU"/>
        </w:rPr>
        <w:t xml:space="preserve">The </w:t>
      </w:r>
      <w:r w:rsidR="004F18A4">
        <w:rPr>
          <w:rFonts w:eastAsia="Times New Roman" w:cstheme="minorHAnsi"/>
          <w:color w:val="222222"/>
          <w:lang w:val="en-GB" w:eastAsia="ru-RU"/>
        </w:rPr>
        <w:t>bucket truck</w:t>
      </w:r>
      <w:r w:rsidRPr="007A2FC3">
        <w:rPr>
          <w:rFonts w:eastAsia="Times New Roman" w:cstheme="minorHAnsi"/>
          <w:color w:val="222222"/>
          <w:lang w:val="en-GB" w:eastAsia="ru-RU"/>
        </w:rPr>
        <w:t xml:space="preserve">, in accordance with the RD or the program and methodology for validation tests, shall pass the manufacturing quality check, with a mandatory mark in the proof of acceptance in the </w:t>
      </w:r>
      <w:r w:rsidR="004F18A4">
        <w:rPr>
          <w:rFonts w:eastAsia="Times New Roman" w:cstheme="minorHAnsi"/>
          <w:color w:val="222222"/>
          <w:lang w:val="en-GB" w:eastAsia="ru-RU"/>
        </w:rPr>
        <w:t>bucket truck</w:t>
      </w:r>
      <w:r w:rsidRPr="007A2FC3">
        <w:rPr>
          <w:rFonts w:eastAsia="Times New Roman" w:cstheme="minorHAnsi"/>
          <w:color w:val="222222"/>
          <w:lang w:val="en-GB" w:eastAsia="ru-RU"/>
        </w:rPr>
        <w:t xml:space="preserve"> passport at the production plant</w:t>
      </w:r>
      <w:r w:rsidRPr="007A2FC3">
        <w:rPr>
          <w:rFonts w:eastAsia="Times New Roman" w:cstheme="minorHAnsi"/>
          <w:bCs/>
          <w:lang w:val="en-GB" w:eastAsia="ru-RU"/>
        </w:rPr>
        <w:t>.</w:t>
      </w:r>
    </w:p>
    <w:p w14:paraId="6C8CB427" w14:textId="300ACBDC" w:rsidR="009A5080" w:rsidRPr="007A2FC3"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color w:val="222222"/>
          <w:lang w:val="en-GB" w:eastAsia="ru-RU"/>
        </w:rPr>
      </w:pPr>
      <w:r w:rsidRPr="007A2FC3">
        <w:rPr>
          <w:rFonts w:eastAsia="Times New Roman" w:cstheme="minorHAnsi"/>
          <w:color w:val="222222"/>
          <w:lang w:val="en-GB" w:eastAsia="ru-RU"/>
        </w:rPr>
        <w:t xml:space="preserve">The </w:t>
      </w:r>
      <w:r w:rsidR="004F18A4">
        <w:rPr>
          <w:rFonts w:eastAsia="Times New Roman" w:cstheme="minorHAnsi"/>
          <w:color w:val="222222"/>
          <w:lang w:val="en-GB" w:eastAsia="ru-RU"/>
        </w:rPr>
        <w:t>bucket truck</w:t>
      </w:r>
      <w:r w:rsidRPr="007A2FC3">
        <w:rPr>
          <w:rFonts w:eastAsia="Times New Roman" w:cstheme="minorHAnsi"/>
          <w:color w:val="222222"/>
          <w:lang w:val="en-GB" w:eastAsia="ru-RU"/>
        </w:rPr>
        <w:t xml:space="preserve"> must be new, in the factory version.</w:t>
      </w:r>
    </w:p>
    <w:p w14:paraId="6CE82D4F" w14:textId="6C83C224" w:rsidR="009A5080" w:rsidRPr="007A2FC3"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color w:val="222222"/>
          <w:lang w:val="en-GB" w:eastAsia="ru-RU"/>
        </w:rPr>
      </w:pPr>
      <w:r w:rsidRPr="007A2FC3">
        <w:rPr>
          <w:rFonts w:eastAsia="Times New Roman" w:cstheme="minorHAnsi"/>
          <w:color w:val="222222"/>
          <w:lang w:val="en-GB" w:eastAsia="ru-RU"/>
        </w:rPr>
        <w:t xml:space="preserve">The </w:t>
      </w:r>
      <w:r w:rsidR="004F18A4">
        <w:rPr>
          <w:rFonts w:eastAsia="Times New Roman" w:cstheme="minorHAnsi"/>
          <w:color w:val="222222"/>
          <w:lang w:val="en-GB" w:eastAsia="ru-RU"/>
        </w:rPr>
        <w:t>bucket truck</w:t>
      </w:r>
      <w:r w:rsidRPr="007A2FC3">
        <w:rPr>
          <w:rFonts w:eastAsia="Times New Roman" w:cstheme="minorHAnsi"/>
          <w:color w:val="222222"/>
          <w:lang w:val="en-GB" w:eastAsia="ru-RU"/>
        </w:rPr>
        <w:t xml:space="preserve"> chassis shall comply with Euro-5 environmental standards for pollutant emissions, regulatory requirements for greenhouse gases, electromagnetic radiation, noise levels, spillage of oils, lubricants, technical </w:t>
      </w:r>
      <w:proofErr w:type="gramStart"/>
      <w:r w:rsidRPr="007A2FC3">
        <w:rPr>
          <w:rFonts w:eastAsia="Times New Roman" w:cstheme="minorHAnsi"/>
          <w:color w:val="222222"/>
          <w:lang w:val="en-GB" w:eastAsia="ru-RU"/>
        </w:rPr>
        <w:t>fluids</w:t>
      </w:r>
      <w:proofErr w:type="gramEnd"/>
      <w:r w:rsidRPr="007A2FC3">
        <w:rPr>
          <w:rFonts w:eastAsia="Times New Roman" w:cstheme="minorHAnsi"/>
          <w:color w:val="222222"/>
          <w:lang w:val="en-GB" w:eastAsia="ru-RU"/>
        </w:rPr>
        <w:t xml:space="preserve"> and other factors of negative impact on human beings and the environment.</w:t>
      </w:r>
    </w:p>
    <w:p w14:paraId="221F1454" w14:textId="77777777" w:rsidR="009A5080" w:rsidRPr="007A2FC3"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color w:val="222222"/>
          <w:lang w:val="en-GB" w:eastAsia="ru-RU"/>
        </w:rPr>
      </w:pPr>
      <w:r w:rsidRPr="007A2FC3">
        <w:rPr>
          <w:rFonts w:eastAsia="Times New Roman" w:cstheme="minorHAnsi"/>
          <w:color w:val="222222"/>
          <w:lang w:val="en-GB" w:eastAsia="ru-RU"/>
        </w:rPr>
        <w:t>Materials for the manufacture of critical metal structures shall fully comply with the requirements of regulatory documents (RD 22-16-2005, etc.) and have quality certificates.</w:t>
      </w:r>
    </w:p>
    <w:p w14:paraId="1D5BB242" w14:textId="5F91EB98" w:rsidR="009A5080" w:rsidRPr="007A2FC3"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color w:val="222222"/>
          <w:lang w:val="en-GB" w:eastAsia="ru-RU"/>
        </w:rPr>
      </w:pPr>
      <w:r w:rsidRPr="007A2FC3">
        <w:rPr>
          <w:rFonts w:eastAsia="Times New Roman" w:cstheme="minorHAnsi"/>
          <w:color w:val="222222"/>
          <w:lang w:val="en-GB" w:eastAsia="ru-RU"/>
        </w:rPr>
        <w:t xml:space="preserve">The stability of </w:t>
      </w:r>
      <w:r w:rsidR="004F18A4">
        <w:rPr>
          <w:rFonts w:eastAsia="Times New Roman" w:cstheme="minorHAnsi"/>
          <w:color w:val="222222"/>
          <w:lang w:val="en-GB" w:eastAsia="ru-RU"/>
        </w:rPr>
        <w:t>bucket truck</w:t>
      </w:r>
      <w:r w:rsidRPr="007A2FC3">
        <w:rPr>
          <w:rFonts w:eastAsia="Times New Roman" w:cstheme="minorHAnsi"/>
          <w:color w:val="222222"/>
          <w:lang w:val="en-GB" w:eastAsia="ru-RU"/>
        </w:rPr>
        <w:t>s shall be ensured in any position of the lift arm.</w:t>
      </w:r>
    </w:p>
    <w:p w14:paraId="61D25C5A" w14:textId="77777777" w:rsidR="009A5080" w:rsidRPr="007A2FC3"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color w:val="222222"/>
          <w:lang w:val="en-GB" w:eastAsia="ru-RU"/>
        </w:rPr>
      </w:pPr>
      <w:r w:rsidRPr="007A2FC3">
        <w:rPr>
          <w:rFonts w:eastAsia="Times New Roman" w:cstheme="minorHAnsi"/>
          <w:color w:val="222222"/>
          <w:lang w:val="en-GB" w:eastAsia="ru-RU"/>
        </w:rPr>
        <w:t>The body and working units shall have reliable protection against metal corrosion. Units and mechanisms should not have mechanical damage, deformation, loosening in places of their fastening. Welding seams should not have cracks, overlaps, slag inclusions and metal undercuts. The hydraulic system shall ensure smooth operation of all units without jerks and shocks. The hydraulic system shall not have leaks, metal pipelines should be galvanized. Bolted connections shall be securely tightened. Arbitrary loosening of bolts and nuts shall be prevented by installing lock plates, spring washers, safety nuts and studs.</w:t>
      </w:r>
    </w:p>
    <w:p w14:paraId="5E2DC262" w14:textId="77777777" w:rsidR="009A5080" w:rsidRPr="007A2FC3" w:rsidRDefault="009A5080" w:rsidP="009A5080">
      <w:pPr>
        <w:autoSpaceDE w:val="0"/>
        <w:autoSpaceDN w:val="0"/>
        <w:spacing w:after="0" w:line="240" w:lineRule="auto"/>
        <w:ind w:left="709"/>
        <w:contextualSpacing/>
        <w:jc w:val="both"/>
        <w:rPr>
          <w:rFonts w:eastAsia="Times New Roman" w:cstheme="minorHAnsi"/>
          <w:lang w:val="en-GB" w:eastAsia="ru-RU"/>
        </w:rPr>
      </w:pPr>
      <w:r w:rsidRPr="007A2FC3">
        <w:rPr>
          <w:rFonts w:eastAsia="Times New Roman" w:cstheme="minorHAnsi"/>
          <w:lang w:val="en-GB" w:eastAsia="ru-RU"/>
        </w:rPr>
        <w:t>The operating fluid used in the hydraulic system shall meet the current requirements of the standards for hydraulic oils, the actual operating conditions of the vehicle, loads, seasonality, etc.</w:t>
      </w:r>
    </w:p>
    <w:p w14:paraId="1C8713B4" w14:textId="77777777" w:rsidR="009A5080" w:rsidRPr="007A2FC3" w:rsidRDefault="009A5080" w:rsidP="009A5080">
      <w:pPr>
        <w:autoSpaceDE w:val="0"/>
        <w:autoSpaceDN w:val="0"/>
        <w:spacing w:after="0" w:line="240" w:lineRule="auto"/>
        <w:ind w:left="709"/>
        <w:contextualSpacing/>
        <w:jc w:val="both"/>
        <w:rPr>
          <w:rFonts w:eastAsia="Times New Roman" w:cstheme="minorHAnsi"/>
          <w:lang w:val="en-GB" w:eastAsia="ru-RU"/>
        </w:rPr>
      </w:pPr>
      <w:r w:rsidRPr="007A2FC3">
        <w:rPr>
          <w:rFonts w:eastAsia="Times New Roman" w:cstheme="minorHAnsi"/>
          <w:lang w:val="en-GB" w:eastAsia="ru-RU"/>
        </w:rPr>
        <w:t xml:space="preserve">Safety and alarm devices (sound and light), switches (terminals), limiters, locks, incl. hydraulic ones, two-way intercommunication system, grounding system and elements, insulators, visualization elements shall comply with current standards and requirements for safety, </w:t>
      </w:r>
      <w:proofErr w:type="gramStart"/>
      <w:r w:rsidRPr="007A2FC3">
        <w:rPr>
          <w:rFonts w:eastAsia="Times New Roman" w:cstheme="minorHAnsi"/>
          <w:lang w:val="en-GB" w:eastAsia="ru-RU"/>
        </w:rPr>
        <w:t>placement</w:t>
      </w:r>
      <w:proofErr w:type="gramEnd"/>
      <w:r w:rsidRPr="007A2FC3">
        <w:rPr>
          <w:rFonts w:eastAsia="Times New Roman" w:cstheme="minorHAnsi"/>
          <w:lang w:val="en-GB" w:eastAsia="ru-RU"/>
        </w:rPr>
        <w:t xml:space="preserve"> and application, which are provided for lifting equipment.</w:t>
      </w:r>
    </w:p>
    <w:p w14:paraId="050B9BAA" w14:textId="77777777" w:rsidR="009A5080" w:rsidRPr="007A2FC3" w:rsidRDefault="009A5080" w:rsidP="009A5080">
      <w:pPr>
        <w:autoSpaceDE w:val="0"/>
        <w:autoSpaceDN w:val="0"/>
        <w:spacing w:after="0" w:line="240" w:lineRule="auto"/>
        <w:ind w:left="709"/>
        <w:contextualSpacing/>
        <w:jc w:val="both"/>
        <w:rPr>
          <w:rFonts w:eastAsia="Times New Roman" w:cstheme="minorHAnsi"/>
          <w:lang w:val="en-GB" w:eastAsia="ru-RU"/>
        </w:rPr>
      </w:pPr>
      <w:r w:rsidRPr="007A2FC3">
        <w:rPr>
          <w:rFonts w:eastAsia="Times New Roman" w:cstheme="minorHAnsi"/>
          <w:lang w:val="en-GB" w:eastAsia="ru-RU"/>
        </w:rPr>
        <w:t>Manufacturer's identification plates shall be securely fastened, accessible for visualization and provide the necessary information in part, at least: the name (names) of the lifting equipment, the name of the manufacturer, serial (factory) number, production date, load capacity, compliance with the standard, maximum lifting height.</w:t>
      </w:r>
    </w:p>
    <w:p w14:paraId="295F6FDF" w14:textId="5C5595D5" w:rsidR="009A5080" w:rsidRPr="007A2FC3"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color w:val="222222"/>
          <w:lang w:val="en-GB" w:eastAsia="ru-RU"/>
        </w:rPr>
      </w:pPr>
      <w:r w:rsidRPr="007A2FC3">
        <w:rPr>
          <w:rFonts w:eastAsia="Times New Roman" w:cstheme="minorHAnsi"/>
          <w:color w:val="222222"/>
          <w:lang w:val="en-GB" w:eastAsia="ru-RU"/>
        </w:rPr>
        <w:t xml:space="preserve">The supplier shall provide the </w:t>
      </w:r>
      <w:r w:rsidR="004F18A4">
        <w:rPr>
          <w:rFonts w:eastAsia="Times New Roman" w:cstheme="minorHAnsi"/>
          <w:color w:val="222222"/>
          <w:lang w:val="en-GB" w:eastAsia="ru-RU"/>
        </w:rPr>
        <w:t>bucket truck</w:t>
      </w:r>
      <w:r w:rsidRPr="007A2FC3">
        <w:rPr>
          <w:rFonts w:eastAsia="Times New Roman" w:cstheme="minorHAnsi"/>
          <w:color w:val="222222"/>
          <w:lang w:val="en-GB" w:eastAsia="ru-RU"/>
        </w:rPr>
        <w:t xml:space="preserve"> on the vehicle with a complete, usual set of tools, and service spare parts and accessories kit.</w:t>
      </w:r>
    </w:p>
    <w:p w14:paraId="4D5390CF" w14:textId="7AA6EE8B" w:rsidR="009A5080" w:rsidRPr="007A2FC3"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color w:val="222222"/>
          <w:lang w:val="en-GB" w:eastAsia="ru-RU"/>
        </w:rPr>
      </w:pPr>
      <w:r w:rsidRPr="007A2FC3">
        <w:rPr>
          <w:rFonts w:eastAsia="Times New Roman" w:cstheme="minorHAnsi"/>
          <w:color w:val="222222"/>
          <w:lang w:val="en-GB" w:eastAsia="ru-RU"/>
        </w:rPr>
        <w:t xml:space="preserve">The supplier shall run all necessary customs procedures for registering the import of the </w:t>
      </w:r>
      <w:r w:rsidR="004F18A4">
        <w:rPr>
          <w:rFonts w:eastAsia="Times New Roman" w:cstheme="minorHAnsi"/>
          <w:color w:val="222222"/>
          <w:lang w:val="en-GB" w:eastAsia="ru-RU"/>
        </w:rPr>
        <w:t>bucket truck</w:t>
      </w:r>
      <w:r w:rsidRPr="007A2FC3">
        <w:rPr>
          <w:rFonts w:eastAsia="Times New Roman" w:cstheme="minorHAnsi"/>
          <w:color w:val="222222"/>
          <w:lang w:val="en-GB" w:eastAsia="ru-RU"/>
        </w:rPr>
        <w:t xml:space="preserve"> in the territory of Ukraine (if necessary).</w:t>
      </w:r>
    </w:p>
    <w:p w14:paraId="19E72407" w14:textId="77777777" w:rsidR="009A5080" w:rsidRPr="007A2FC3"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color w:val="222222"/>
          <w:lang w:val="en-GB" w:eastAsia="ru-RU"/>
        </w:rPr>
      </w:pPr>
      <w:r w:rsidRPr="007A2FC3">
        <w:rPr>
          <w:rFonts w:eastAsia="Times New Roman" w:cstheme="minorHAnsi"/>
          <w:color w:val="222222"/>
          <w:lang w:val="en-GB" w:eastAsia="ru-RU"/>
        </w:rPr>
        <w:t>The supplier shall provide warranty service during the warranty period, as well as provide a certificate of availability of vehicle service stations. The certificate should contain the name of the service centre, location, and telephone/fax numbers.</w:t>
      </w:r>
    </w:p>
    <w:p w14:paraId="535DD751" w14:textId="77777777" w:rsidR="009A5080" w:rsidRPr="007A2FC3"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bCs/>
          <w:lang w:val="en-GB" w:eastAsia="ru-RU"/>
        </w:rPr>
      </w:pPr>
      <w:r w:rsidRPr="007A2FC3">
        <w:rPr>
          <w:rFonts w:eastAsia="Times New Roman" w:cstheme="minorHAnsi"/>
          <w:bCs/>
          <w:lang w:val="en-GB" w:eastAsia="ru-RU"/>
        </w:rPr>
        <w:t>List of documents to be provided by the Supplier as part of the offer:</w:t>
      </w:r>
    </w:p>
    <w:p w14:paraId="521A0FCC" w14:textId="77777777" w:rsidR="009A5080" w:rsidRPr="007A2FC3" w:rsidRDefault="009A5080" w:rsidP="009A5080">
      <w:pPr>
        <w:autoSpaceDE w:val="0"/>
        <w:autoSpaceDN w:val="0"/>
        <w:spacing w:after="0" w:line="240" w:lineRule="auto"/>
        <w:ind w:left="709"/>
        <w:jc w:val="both"/>
        <w:rPr>
          <w:rFonts w:eastAsia="Times New Roman" w:cstheme="minorHAnsi"/>
          <w:bCs/>
          <w:lang w:val="en-GB" w:eastAsia="ru-RU"/>
        </w:rPr>
      </w:pPr>
      <w:r w:rsidRPr="007A2FC3">
        <w:rPr>
          <w:rFonts w:eastAsia="Times New Roman" w:cstheme="minorHAnsi"/>
          <w:bCs/>
          <w:lang w:val="en-GB" w:eastAsia="ru-RU"/>
        </w:rPr>
        <w:t>- operating and maintenance instructions,</w:t>
      </w:r>
    </w:p>
    <w:p w14:paraId="4CDCE8FD" w14:textId="77777777" w:rsidR="009A5080" w:rsidRPr="007A2FC3" w:rsidRDefault="009A5080" w:rsidP="009A5080">
      <w:pPr>
        <w:autoSpaceDE w:val="0"/>
        <w:autoSpaceDN w:val="0"/>
        <w:spacing w:after="0" w:line="240" w:lineRule="auto"/>
        <w:ind w:left="709"/>
        <w:jc w:val="both"/>
        <w:rPr>
          <w:rFonts w:eastAsia="Times New Roman" w:cstheme="minorHAnsi"/>
          <w:bCs/>
          <w:lang w:val="en-GB" w:eastAsia="ru-RU"/>
        </w:rPr>
      </w:pPr>
      <w:r w:rsidRPr="007A2FC3">
        <w:rPr>
          <w:rFonts w:eastAsia="Times New Roman" w:cstheme="minorHAnsi"/>
          <w:bCs/>
          <w:lang w:val="en-GB" w:eastAsia="ru-RU"/>
        </w:rPr>
        <w:t xml:space="preserve">- certificate of compliance with the requirements of the Technical Regulations for Machinery Safety, approved by the Resolution of the Cabinet of Ministers of Ukraine of January 30, 2013, No. </w:t>
      </w:r>
      <w:proofErr w:type="gramStart"/>
      <w:r w:rsidRPr="007A2FC3">
        <w:rPr>
          <w:rFonts w:eastAsia="Times New Roman" w:cstheme="minorHAnsi"/>
          <w:bCs/>
          <w:lang w:val="en-GB" w:eastAsia="ru-RU"/>
        </w:rPr>
        <w:t>62;</w:t>
      </w:r>
      <w:proofErr w:type="gramEnd"/>
    </w:p>
    <w:p w14:paraId="51E3109E" w14:textId="77777777" w:rsidR="009A5080" w:rsidRPr="007A2FC3" w:rsidRDefault="009A5080" w:rsidP="009A5080">
      <w:pPr>
        <w:autoSpaceDE w:val="0"/>
        <w:autoSpaceDN w:val="0"/>
        <w:spacing w:after="0" w:line="240" w:lineRule="auto"/>
        <w:ind w:left="709"/>
        <w:jc w:val="both"/>
        <w:rPr>
          <w:rFonts w:eastAsia="Times New Roman" w:cstheme="minorHAnsi"/>
          <w:bCs/>
          <w:lang w:val="en-GB" w:eastAsia="ru-RU"/>
        </w:rPr>
      </w:pPr>
      <w:r w:rsidRPr="007A2FC3">
        <w:rPr>
          <w:rFonts w:eastAsia="Times New Roman" w:cstheme="minorHAnsi"/>
          <w:bCs/>
          <w:lang w:val="en-GB" w:eastAsia="ru-RU"/>
        </w:rPr>
        <w:lastRenderedPageBreak/>
        <w:t xml:space="preserve">- copies of certificates for the equipment of the production plant or certificates of conformity, in case of their absence, a letter of guarantee on the provision of documents upon delivery of the </w:t>
      </w:r>
      <w:proofErr w:type="gramStart"/>
      <w:r w:rsidRPr="007A2FC3">
        <w:rPr>
          <w:rFonts w:eastAsia="Times New Roman" w:cstheme="minorHAnsi"/>
          <w:bCs/>
          <w:lang w:val="en-GB" w:eastAsia="ru-RU"/>
        </w:rPr>
        <w:t>goods;</w:t>
      </w:r>
      <w:proofErr w:type="gramEnd"/>
    </w:p>
    <w:p w14:paraId="0F016E05" w14:textId="01B7E315" w:rsidR="009A5080" w:rsidRPr="007A2FC3" w:rsidRDefault="009A5080" w:rsidP="009A5080">
      <w:pPr>
        <w:autoSpaceDE w:val="0"/>
        <w:autoSpaceDN w:val="0"/>
        <w:spacing w:after="0" w:line="240" w:lineRule="auto"/>
        <w:ind w:left="709"/>
        <w:jc w:val="both"/>
        <w:rPr>
          <w:rFonts w:eastAsia="Times New Roman" w:cstheme="minorHAnsi"/>
          <w:bCs/>
          <w:lang w:val="en-GB" w:eastAsia="ru-RU"/>
        </w:rPr>
      </w:pPr>
      <w:r w:rsidRPr="007A2FC3">
        <w:rPr>
          <w:rFonts w:eastAsia="Times New Roman" w:cstheme="minorHAnsi"/>
          <w:bCs/>
          <w:lang w:val="en-GB" w:eastAsia="ru-RU"/>
        </w:rPr>
        <w:t xml:space="preserve">- the copy of the permit for the use of </w:t>
      </w:r>
      <w:r w:rsidR="004F18A4">
        <w:rPr>
          <w:rFonts w:eastAsia="Times New Roman" w:cstheme="minorHAnsi"/>
          <w:bCs/>
          <w:lang w:val="en-GB" w:eastAsia="ru-RU"/>
        </w:rPr>
        <w:t>bucket truck</w:t>
      </w:r>
      <w:r w:rsidRPr="007A2FC3">
        <w:rPr>
          <w:rFonts w:eastAsia="Times New Roman" w:cstheme="minorHAnsi"/>
          <w:bCs/>
          <w:lang w:val="en-GB" w:eastAsia="ru-RU"/>
        </w:rPr>
        <w:t xml:space="preserve">s issued by the State Labour Service of Ukraine. For foreign made </w:t>
      </w:r>
      <w:r w:rsidR="004F18A4">
        <w:rPr>
          <w:rFonts w:eastAsia="Times New Roman" w:cstheme="minorHAnsi"/>
          <w:bCs/>
          <w:lang w:val="en-GB" w:eastAsia="ru-RU"/>
        </w:rPr>
        <w:t>bucket truck</w:t>
      </w:r>
      <w:r w:rsidRPr="007A2FC3">
        <w:rPr>
          <w:rFonts w:eastAsia="Times New Roman" w:cstheme="minorHAnsi"/>
          <w:bCs/>
          <w:lang w:val="en-GB" w:eastAsia="ru-RU"/>
        </w:rPr>
        <w:t>s – the conclusion of the examination of compliance of machines, mechanisms, equipment of heightened danger with the requirements of legislation on labour protection and industrial safety issued by the authorized organization in Ukraine.</w:t>
      </w:r>
    </w:p>
    <w:p w14:paraId="44E66984" w14:textId="77777777" w:rsidR="009A5080" w:rsidRPr="007A2FC3" w:rsidRDefault="009A5080" w:rsidP="009A5080">
      <w:pPr>
        <w:autoSpaceDE w:val="0"/>
        <w:autoSpaceDN w:val="0"/>
        <w:spacing w:after="0" w:line="240" w:lineRule="auto"/>
        <w:ind w:left="709"/>
        <w:jc w:val="both"/>
        <w:rPr>
          <w:rFonts w:eastAsia="Times New Roman" w:cstheme="minorHAnsi"/>
          <w:bCs/>
          <w:lang w:val="en-GB" w:eastAsia="ru-RU"/>
        </w:rPr>
      </w:pPr>
      <w:r w:rsidRPr="007A2FC3">
        <w:rPr>
          <w:rFonts w:eastAsia="Times New Roman" w:cstheme="minorHAnsi"/>
          <w:bCs/>
          <w:lang w:val="en-GB" w:eastAsia="ru-RU"/>
        </w:rPr>
        <w:t>- Certificate of conformity in terms of the requirements for the vehicle (clause 8 of the Rules for State Registration of Vehicles approved by the Resolution of the Cabinet of Ministers of Ukraine of September 7, 1998, No. 1388).</w:t>
      </w:r>
    </w:p>
    <w:p w14:paraId="566AD387" w14:textId="77777777" w:rsidR="009A5080" w:rsidRPr="007A2FC3" w:rsidRDefault="009A5080" w:rsidP="009A5080">
      <w:pPr>
        <w:autoSpaceDE w:val="0"/>
        <w:autoSpaceDN w:val="0"/>
        <w:spacing w:after="0" w:line="240" w:lineRule="auto"/>
        <w:ind w:left="709"/>
        <w:jc w:val="both"/>
        <w:rPr>
          <w:rFonts w:eastAsia="Times New Roman" w:cstheme="minorHAnsi"/>
          <w:bCs/>
          <w:lang w:val="en-GB" w:eastAsia="ru-RU"/>
        </w:rPr>
      </w:pPr>
      <w:r w:rsidRPr="007A2FC3">
        <w:rPr>
          <w:rFonts w:eastAsia="Times New Roman" w:cstheme="minorHAnsi"/>
          <w:bCs/>
          <w:lang w:val="en-GB" w:eastAsia="ru-RU"/>
        </w:rPr>
        <w:t xml:space="preserve">- List of documents for registration at the Regional Service </w:t>
      </w:r>
      <w:proofErr w:type="spellStart"/>
      <w:r w:rsidRPr="007A2FC3">
        <w:rPr>
          <w:rFonts w:eastAsia="Times New Roman" w:cstheme="minorHAnsi"/>
          <w:bCs/>
          <w:lang w:val="en-GB" w:eastAsia="ru-RU"/>
        </w:rPr>
        <w:t>Center</w:t>
      </w:r>
      <w:proofErr w:type="spellEnd"/>
      <w:r w:rsidRPr="007A2FC3">
        <w:rPr>
          <w:rFonts w:eastAsia="Times New Roman" w:cstheme="minorHAnsi"/>
          <w:bCs/>
          <w:lang w:val="en-GB" w:eastAsia="ru-RU"/>
        </w:rPr>
        <w:t xml:space="preserve"> of the Ministry of Internal Affairs of Ukraine.</w:t>
      </w:r>
    </w:p>
    <w:p w14:paraId="5B41D56E" w14:textId="77777777" w:rsidR="009A5080" w:rsidRPr="007A2FC3" w:rsidRDefault="009A5080" w:rsidP="009A5080">
      <w:pPr>
        <w:autoSpaceDE w:val="0"/>
        <w:autoSpaceDN w:val="0"/>
        <w:spacing w:after="0" w:line="240" w:lineRule="auto"/>
        <w:ind w:left="709"/>
        <w:jc w:val="both"/>
        <w:rPr>
          <w:rFonts w:eastAsia="Times New Roman" w:cstheme="minorHAnsi"/>
          <w:bCs/>
          <w:lang w:val="en-GB" w:eastAsia="ru-RU"/>
        </w:rPr>
      </w:pPr>
      <w:r w:rsidRPr="007A2FC3">
        <w:rPr>
          <w:rFonts w:eastAsia="Times New Roman" w:cstheme="minorHAnsi"/>
          <w:bCs/>
          <w:lang w:val="en-GB" w:eastAsia="ru-RU"/>
        </w:rPr>
        <w:t>– The TU copy with a mark of approval with the Central state authority in the field of safety and labour protection of Ukraine.</w:t>
      </w:r>
    </w:p>
    <w:p w14:paraId="07A5D2AD" w14:textId="77777777" w:rsidR="009A5080" w:rsidRPr="007A2FC3" w:rsidRDefault="009A5080" w:rsidP="009A5080">
      <w:pPr>
        <w:autoSpaceDE w:val="0"/>
        <w:autoSpaceDN w:val="0"/>
        <w:spacing w:after="0" w:line="240" w:lineRule="auto"/>
        <w:ind w:left="709"/>
        <w:jc w:val="both"/>
        <w:rPr>
          <w:rFonts w:eastAsia="Times New Roman" w:cstheme="minorHAnsi"/>
          <w:bCs/>
          <w:lang w:val="en-GB" w:eastAsia="ru-RU"/>
        </w:rPr>
      </w:pPr>
      <w:r w:rsidRPr="007A2FC3">
        <w:rPr>
          <w:rFonts w:eastAsia="Times New Roman" w:cstheme="minorHAnsi"/>
          <w:bCs/>
          <w:lang w:val="en-GB" w:eastAsia="ru-RU"/>
        </w:rPr>
        <w:t xml:space="preserve">- The copy of the installation permit (Declaration), dismantling, adjusting, maintenance of machines, mechanisms, equipment of increased danger. </w:t>
      </w:r>
    </w:p>
    <w:p w14:paraId="7F8FF808" w14:textId="77777777" w:rsidR="009A5080" w:rsidRPr="007A2FC3" w:rsidRDefault="009A5080" w:rsidP="009A5080">
      <w:pPr>
        <w:autoSpaceDE w:val="0"/>
        <w:autoSpaceDN w:val="0"/>
        <w:spacing w:after="0" w:line="240" w:lineRule="auto"/>
        <w:ind w:left="709"/>
        <w:jc w:val="both"/>
        <w:rPr>
          <w:rFonts w:eastAsia="Times New Roman" w:cstheme="minorHAnsi"/>
          <w:bCs/>
          <w:lang w:val="en-GB" w:eastAsia="ru-RU"/>
        </w:rPr>
      </w:pPr>
      <w:r w:rsidRPr="007A2FC3">
        <w:rPr>
          <w:rFonts w:eastAsia="Times New Roman" w:cstheme="minorHAnsi"/>
          <w:bCs/>
          <w:lang w:val="en-GB" w:eastAsia="ru-RU"/>
        </w:rPr>
        <w:t>- The letter from the manufacturer confirming the fuel consumption of the vehicle per 100 km in the combined cycle and per 1 motor/hour of equipment operation.</w:t>
      </w:r>
    </w:p>
    <w:p w14:paraId="512B4C28" w14:textId="441AA0CF" w:rsidR="009A5080" w:rsidRPr="007A2FC3"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bCs/>
          <w:lang w:val="en-GB" w:eastAsia="ru-RU"/>
        </w:rPr>
      </w:pPr>
      <w:r w:rsidRPr="007A2FC3">
        <w:rPr>
          <w:rFonts w:eastAsia="Times New Roman" w:cstheme="minorHAnsi"/>
          <w:bCs/>
          <w:lang w:val="en-GB" w:eastAsia="ru-RU"/>
        </w:rPr>
        <w:t xml:space="preserve">List of documents to be provided by the Supplier upon delivery of the </w:t>
      </w:r>
      <w:r w:rsidR="004F18A4">
        <w:rPr>
          <w:rFonts w:eastAsia="Times New Roman" w:cstheme="minorHAnsi"/>
          <w:bCs/>
          <w:lang w:val="en-GB" w:eastAsia="ru-RU"/>
        </w:rPr>
        <w:t>bucket truck</w:t>
      </w:r>
      <w:r w:rsidRPr="007A2FC3">
        <w:rPr>
          <w:rFonts w:eastAsia="Times New Roman" w:cstheme="minorHAnsi"/>
          <w:bCs/>
          <w:lang w:val="en-GB" w:eastAsia="ru-RU"/>
        </w:rPr>
        <w:t>:</w:t>
      </w:r>
    </w:p>
    <w:p w14:paraId="0515811D" w14:textId="77777777" w:rsidR="009A5080" w:rsidRPr="007A2FC3" w:rsidRDefault="009A5080" w:rsidP="009A5080">
      <w:pPr>
        <w:autoSpaceDE w:val="0"/>
        <w:autoSpaceDN w:val="0"/>
        <w:spacing w:after="0" w:line="240" w:lineRule="auto"/>
        <w:ind w:left="709"/>
        <w:contextualSpacing/>
        <w:jc w:val="both"/>
        <w:rPr>
          <w:rFonts w:eastAsia="Times New Roman" w:cstheme="minorHAnsi"/>
          <w:bCs/>
          <w:lang w:val="en-GB" w:eastAsia="ru-RU"/>
        </w:rPr>
      </w:pPr>
      <w:r w:rsidRPr="007A2FC3">
        <w:rPr>
          <w:rFonts w:eastAsia="Times New Roman" w:cstheme="minorHAnsi"/>
          <w:bCs/>
          <w:lang w:val="en-GB" w:eastAsia="ru-RU"/>
        </w:rPr>
        <w:t xml:space="preserve">– all necessary documents for registration at the Regional Service </w:t>
      </w:r>
      <w:proofErr w:type="spellStart"/>
      <w:r w:rsidRPr="007A2FC3">
        <w:rPr>
          <w:rFonts w:eastAsia="Times New Roman" w:cstheme="minorHAnsi"/>
          <w:bCs/>
          <w:lang w:val="en-GB" w:eastAsia="ru-RU"/>
        </w:rPr>
        <w:t>Center</w:t>
      </w:r>
      <w:proofErr w:type="spellEnd"/>
      <w:r w:rsidRPr="007A2FC3">
        <w:rPr>
          <w:rFonts w:eastAsia="Times New Roman" w:cstheme="minorHAnsi"/>
          <w:bCs/>
          <w:lang w:val="en-GB" w:eastAsia="ru-RU"/>
        </w:rPr>
        <w:t xml:space="preserve"> of the Ministry of Internal Affairs of </w:t>
      </w:r>
      <w:proofErr w:type="gramStart"/>
      <w:r w:rsidRPr="007A2FC3">
        <w:rPr>
          <w:rFonts w:eastAsia="Times New Roman" w:cstheme="minorHAnsi"/>
          <w:bCs/>
          <w:lang w:val="en-GB" w:eastAsia="ru-RU"/>
        </w:rPr>
        <w:t>Ukraine;</w:t>
      </w:r>
      <w:proofErr w:type="gramEnd"/>
    </w:p>
    <w:p w14:paraId="2506DC33" w14:textId="77777777" w:rsidR="009A5080" w:rsidRPr="007A2FC3" w:rsidRDefault="009A5080" w:rsidP="009A5080">
      <w:pPr>
        <w:autoSpaceDE w:val="0"/>
        <w:autoSpaceDN w:val="0"/>
        <w:spacing w:after="0" w:line="240" w:lineRule="auto"/>
        <w:ind w:left="709"/>
        <w:contextualSpacing/>
        <w:jc w:val="both"/>
        <w:rPr>
          <w:rFonts w:eastAsia="Times New Roman" w:cstheme="minorHAnsi"/>
          <w:bCs/>
          <w:lang w:val="en-GB" w:eastAsia="ru-RU"/>
        </w:rPr>
      </w:pPr>
      <w:r w:rsidRPr="007A2FC3">
        <w:rPr>
          <w:rFonts w:eastAsia="Times New Roman" w:cstheme="minorHAnsi"/>
          <w:bCs/>
          <w:lang w:val="en-GB" w:eastAsia="ru-RU"/>
        </w:rPr>
        <w:t xml:space="preserve">- operating and maintenance </w:t>
      </w:r>
      <w:proofErr w:type="gramStart"/>
      <w:r w:rsidRPr="007A2FC3">
        <w:rPr>
          <w:rFonts w:eastAsia="Times New Roman" w:cstheme="minorHAnsi"/>
          <w:bCs/>
          <w:lang w:val="en-GB" w:eastAsia="ru-RU"/>
        </w:rPr>
        <w:t>instructions;</w:t>
      </w:r>
      <w:proofErr w:type="gramEnd"/>
    </w:p>
    <w:p w14:paraId="133A5FE1" w14:textId="41064A1B" w:rsidR="009A5080" w:rsidRPr="007A2FC3" w:rsidRDefault="009A5080" w:rsidP="009A5080">
      <w:pPr>
        <w:autoSpaceDE w:val="0"/>
        <w:autoSpaceDN w:val="0"/>
        <w:spacing w:after="0" w:line="240" w:lineRule="auto"/>
        <w:ind w:left="709"/>
        <w:contextualSpacing/>
        <w:jc w:val="both"/>
        <w:rPr>
          <w:rFonts w:eastAsia="Times New Roman" w:cstheme="minorHAnsi"/>
          <w:bCs/>
          <w:lang w:val="en-GB" w:eastAsia="ru-RU"/>
        </w:rPr>
      </w:pPr>
      <w:r w:rsidRPr="007A2FC3">
        <w:rPr>
          <w:rFonts w:eastAsia="Times New Roman" w:cstheme="minorHAnsi"/>
          <w:bCs/>
          <w:lang w:val="en-GB" w:eastAsia="ru-RU"/>
        </w:rPr>
        <w:t xml:space="preserve">- </w:t>
      </w:r>
      <w:r w:rsidR="004F18A4">
        <w:rPr>
          <w:rFonts w:eastAsia="Times New Roman" w:cstheme="minorHAnsi"/>
          <w:bCs/>
          <w:lang w:val="en-GB" w:eastAsia="ru-RU"/>
        </w:rPr>
        <w:t>Bucket truck</w:t>
      </w:r>
      <w:r w:rsidRPr="007A2FC3">
        <w:rPr>
          <w:rFonts w:eastAsia="Times New Roman" w:cstheme="minorHAnsi"/>
          <w:bCs/>
          <w:lang w:val="en-GB" w:eastAsia="ru-RU"/>
        </w:rPr>
        <w:t xml:space="preserve"> Passport issued by the manufacturer with filled in accounting information, detailed information about systems, equipment, safety devices, assemblies, materials, kinematic and schematic diagrams used in the manufacturing of the </w:t>
      </w:r>
      <w:r w:rsidR="004F18A4">
        <w:rPr>
          <w:rFonts w:eastAsia="Times New Roman" w:cstheme="minorHAnsi"/>
          <w:bCs/>
          <w:lang w:val="en-GB" w:eastAsia="ru-RU"/>
        </w:rPr>
        <w:t>bucket truck</w:t>
      </w:r>
      <w:r w:rsidRPr="007A2FC3">
        <w:rPr>
          <w:rFonts w:eastAsia="Times New Roman" w:cstheme="minorHAnsi"/>
          <w:bCs/>
          <w:lang w:val="en-GB" w:eastAsia="ru-RU"/>
        </w:rPr>
        <w:t xml:space="preserve">, signatures and seals, as well as filled in data in the certificate of acceptance in the </w:t>
      </w:r>
      <w:r w:rsidR="004F18A4">
        <w:rPr>
          <w:rFonts w:eastAsia="Times New Roman" w:cstheme="minorHAnsi"/>
          <w:bCs/>
          <w:lang w:val="en-GB" w:eastAsia="ru-RU"/>
        </w:rPr>
        <w:t>Bucket truck</w:t>
      </w:r>
      <w:r w:rsidRPr="007A2FC3">
        <w:rPr>
          <w:rFonts w:eastAsia="Times New Roman" w:cstheme="minorHAnsi"/>
          <w:bCs/>
          <w:lang w:val="en-GB" w:eastAsia="ru-RU"/>
        </w:rPr>
        <w:t xml:space="preserve"> </w:t>
      </w:r>
      <w:proofErr w:type="gramStart"/>
      <w:r w:rsidRPr="007A2FC3">
        <w:rPr>
          <w:rFonts w:eastAsia="Times New Roman" w:cstheme="minorHAnsi"/>
          <w:bCs/>
          <w:lang w:val="en-GB" w:eastAsia="ru-RU"/>
        </w:rPr>
        <w:t>Passport;</w:t>
      </w:r>
      <w:proofErr w:type="gramEnd"/>
    </w:p>
    <w:p w14:paraId="417CFBED" w14:textId="77777777" w:rsidR="009A5080" w:rsidRPr="007A2FC3" w:rsidRDefault="009A5080" w:rsidP="009A5080">
      <w:pPr>
        <w:autoSpaceDE w:val="0"/>
        <w:autoSpaceDN w:val="0"/>
        <w:spacing w:after="0" w:line="240" w:lineRule="auto"/>
        <w:ind w:left="709"/>
        <w:contextualSpacing/>
        <w:jc w:val="both"/>
        <w:rPr>
          <w:rFonts w:eastAsia="Times New Roman" w:cstheme="minorHAnsi"/>
          <w:bCs/>
          <w:lang w:val="en-GB" w:eastAsia="ru-RU"/>
        </w:rPr>
      </w:pPr>
      <w:r w:rsidRPr="007A2FC3">
        <w:rPr>
          <w:rFonts w:eastAsia="Times New Roman" w:cstheme="minorHAnsi"/>
          <w:bCs/>
          <w:lang w:val="en-GB" w:eastAsia="ru-RU"/>
        </w:rPr>
        <w:t>- declaration of compliance with the requirements of the Technical Regulations for Machinery Safety, approved by the Resolution of the Cabinet of Ministers of Ukraine of January 30, 2013, No. 62;</w:t>
      </w:r>
    </w:p>
    <w:p w14:paraId="72D98DFC" w14:textId="5BC4B25F" w:rsidR="009A5080" w:rsidRPr="007A2FC3"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bCs/>
          <w:lang w:val="en-GB" w:eastAsia="ru-RU"/>
        </w:rPr>
      </w:pPr>
      <w:r w:rsidRPr="007A2FC3">
        <w:rPr>
          <w:rFonts w:eastAsia="Times New Roman" w:cstheme="minorHAnsi"/>
          <w:bCs/>
          <w:lang w:val="en-GB" w:eastAsia="ru-RU"/>
        </w:rPr>
        <w:t xml:space="preserve">The </w:t>
      </w:r>
      <w:r w:rsidR="004F18A4">
        <w:rPr>
          <w:rFonts w:eastAsia="Times New Roman" w:cstheme="minorHAnsi"/>
          <w:bCs/>
          <w:lang w:val="en-GB" w:eastAsia="ru-RU"/>
        </w:rPr>
        <w:t>bucket truck</w:t>
      </w:r>
      <w:r w:rsidRPr="007A2FC3">
        <w:rPr>
          <w:rFonts w:eastAsia="Times New Roman" w:cstheme="minorHAnsi"/>
          <w:bCs/>
          <w:lang w:val="en-GB" w:eastAsia="ru-RU"/>
        </w:rPr>
        <w:t xml:space="preserve"> shall be equipped with a motor/hour meter.</w:t>
      </w:r>
    </w:p>
    <w:p w14:paraId="1F28E30D" w14:textId="77777777" w:rsidR="009A5080" w:rsidRPr="007A2FC3" w:rsidRDefault="009A5080" w:rsidP="009A5080">
      <w:pPr>
        <w:widowControl w:val="0"/>
        <w:autoSpaceDE w:val="0"/>
        <w:autoSpaceDN w:val="0"/>
        <w:adjustRightInd w:val="0"/>
        <w:spacing w:after="0" w:line="240" w:lineRule="auto"/>
        <w:ind w:left="709" w:hanging="709"/>
        <w:jc w:val="both"/>
        <w:rPr>
          <w:rFonts w:eastAsia="Times New Roman" w:cstheme="minorHAnsi"/>
          <w:bCs/>
          <w:lang w:val="en-GB" w:eastAsia="ru-RU"/>
        </w:rPr>
      </w:pPr>
      <w:r w:rsidRPr="007A2FC3">
        <w:rPr>
          <w:rFonts w:eastAsia="Times New Roman" w:cstheme="minorHAnsi"/>
          <w:bCs/>
          <w:lang w:val="en-GB" w:eastAsia="ru-RU"/>
        </w:rPr>
        <w:t xml:space="preserve">              Safety devices shall meet the requirements of the Technical Regulations for Machinery Safety, approved by the Resolution of the Cabinet of Ministers of Ukraine of January 30, 2013, No. 62, the requirements of RAOHS 0.00-1.80-18 "Rules for labour protection during the operation of lifting cranes, lifting devices and related equipment".</w:t>
      </w:r>
    </w:p>
    <w:p w14:paraId="7E9B2FC7" w14:textId="0D178279" w:rsidR="009A5080" w:rsidRPr="007A2FC3" w:rsidRDefault="009A5080" w:rsidP="00655409">
      <w:pPr>
        <w:pStyle w:val="ListParagraph"/>
        <w:numPr>
          <w:ilvl w:val="1"/>
          <w:numId w:val="32"/>
        </w:numPr>
        <w:spacing w:before="0" w:line="276" w:lineRule="auto"/>
        <w:ind w:left="709" w:hanging="709"/>
        <w:contextualSpacing/>
        <w:rPr>
          <w:rFonts w:asciiTheme="minorHAnsi" w:hAnsiTheme="minorHAnsi" w:cstheme="minorHAnsi"/>
          <w:bCs/>
          <w:szCs w:val="22"/>
          <w:lang w:val="en-GB" w:eastAsia="ru-RU"/>
        </w:rPr>
      </w:pPr>
      <w:r w:rsidRPr="007A2FC3">
        <w:rPr>
          <w:rFonts w:asciiTheme="minorHAnsi" w:hAnsiTheme="minorHAnsi" w:cstheme="minorHAnsi"/>
          <w:bCs/>
          <w:szCs w:val="22"/>
          <w:lang w:val="en-GB" w:eastAsia="ru-RU"/>
        </w:rPr>
        <w:t xml:space="preserve">Safety devices shall meet the requirements of the rules for the design and safe operation of </w:t>
      </w:r>
      <w:r w:rsidR="004F18A4">
        <w:rPr>
          <w:rFonts w:asciiTheme="minorHAnsi" w:hAnsiTheme="minorHAnsi" w:cstheme="minorHAnsi"/>
          <w:bCs/>
          <w:szCs w:val="22"/>
          <w:lang w:val="en-GB" w:eastAsia="ru-RU"/>
        </w:rPr>
        <w:t>bucket truck</w:t>
      </w:r>
      <w:r w:rsidRPr="007A2FC3">
        <w:rPr>
          <w:rFonts w:asciiTheme="minorHAnsi" w:hAnsiTheme="minorHAnsi" w:cstheme="minorHAnsi"/>
          <w:bCs/>
          <w:szCs w:val="22"/>
          <w:lang w:val="en-GB" w:eastAsia="ru-RU"/>
        </w:rPr>
        <w:t>s RAOHS 0.00-1.36-03.</w:t>
      </w:r>
    </w:p>
    <w:p w14:paraId="2284DF21" w14:textId="29F92004" w:rsidR="009A5080" w:rsidRPr="007A2FC3"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bCs/>
          <w:lang w:val="en-GB" w:eastAsia="ru-RU"/>
        </w:rPr>
      </w:pPr>
      <w:r w:rsidRPr="007A2FC3">
        <w:rPr>
          <w:rFonts w:eastAsia="Times New Roman" w:cstheme="minorHAnsi"/>
          <w:bCs/>
          <w:lang w:val="en-GB" w:eastAsia="ru-RU"/>
        </w:rPr>
        <w:t xml:space="preserve">The </w:t>
      </w:r>
      <w:r w:rsidR="004F18A4">
        <w:rPr>
          <w:rFonts w:eastAsia="Times New Roman" w:cstheme="minorHAnsi"/>
          <w:bCs/>
          <w:lang w:val="en-GB" w:eastAsia="ru-RU"/>
        </w:rPr>
        <w:t>bucket truck</w:t>
      </w:r>
      <w:r w:rsidRPr="007A2FC3">
        <w:rPr>
          <w:rFonts w:eastAsia="Times New Roman" w:cstheme="minorHAnsi"/>
          <w:bCs/>
          <w:lang w:val="en-GB" w:eastAsia="ru-RU"/>
        </w:rPr>
        <w:t xml:space="preserve"> hydraulic equipment shall meet the requirements of GOST 17411.</w:t>
      </w:r>
    </w:p>
    <w:p w14:paraId="5E70B5F3" w14:textId="77777777" w:rsidR="009A5080" w:rsidRPr="007A2FC3" w:rsidRDefault="009A5080" w:rsidP="00655409">
      <w:pPr>
        <w:widowControl w:val="0"/>
        <w:numPr>
          <w:ilvl w:val="1"/>
          <w:numId w:val="32"/>
        </w:numPr>
        <w:autoSpaceDE w:val="0"/>
        <w:autoSpaceDN w:val="0"/>
        <w:adjustRightInd w:val="0"/>
        <w:spacing w:after="0" w:line="240" w:lineRule="auto"/>
        <w:ind w:left="709" w:hanging="709"/>
        <w:contextualSpacing/>
        <w:jc w:val="both"/>
        <w:rPr>
          <w:rFonts w:eastAsia="Times New Roman" w:cstheme="minorHAnsi"/>
          <w:bCs/>
          <w:lang w:val="en-GB" w:eastAsia="ru-RU"/>
        </w:rPr>
      </w:pPr>
      <w:r w:rsidRPr="007A2FC3">
        <w:rPr>
          <w:rFonts w:eastAsia="Times New Roman" w:cstheme="minorHAnsi"/>
          <w:bCs/>
          <w:lang w:val="en-GB" w:eastAsia="ru-RU"/>
        </w:rPr>
        <w:t>Brands of the working fluid shall comply with the requirements of VMGZ – TU 38.101479, MGE-46V – TU 38.001347, I-30A – GOST 20799 or similar, which, in terms of technical characteristics, are not worse than the specified qualities and standards (GOST, TU, API, ISO).</w:t>
      </w:r>
    </w:p>
    <w:p w14:paraId="011FC551" w14:textId="77777777" w:rsidR="009A5080" w:rsidRPr="007A2FC3" w:rsidRDefault="009A5080" w:rsidP="009A5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eastAsia="Times New Roman" w:cstheme="minorHAnsi"/>
          <w:bCs/>
          <w:lang w:val="en-GB" w:eastAsia="ru-RU"/>
        </w:rPr>
      </w:pPr>
    </w:p>
    <w:p w14:paraId="3AE160DC" w14:textId="77777777" w:rsidR="009A5080" w:rsidRPr="007A2FC3" w:rsidRDefault="009A5080" w:rsidP="009A5080">
      <w:pPr>
        <w:autoSpaceDE w:val="0"/>
        <w:autoSpaceDN w:val="0"/>
        <w:spacing w:after="0" w:line="240" w:lineRule="auto"/>
        <w:jc w:val="center"/>
        <w:rPr>
          <w:rFonts w:eastAsia="Times New Roman" w:cstheme="minorHAnsi"/>
          <w:b/>
          <w:lang w:val="en-GB" w:eastAsia="ru-RU"/>
        </w:rPr>
      </w:pPr>
      <w:r w:rsidRPr="007A2FC3">
        <w:rPr>
          <w:rFonts w:eastAsia="Times New Roman" w:cstheme="minorHAnsi"/>
          <w:b/>
          <w:lang w:val="en-GB" w:eastAsia="ru-RU"/>
        </w:rPr>
        <w:t>ADDITIONAL REQUIREMENTS</w:t>
      </w:r>
    </w:p>
    <w:p w14:paraId="734DA6BF" w14:textId="2A9B2BB8" w:rsidR="009A5080" w:rsidRPr="007A2FC3" w:rsidRDefault="009A5080" w:rsidP="009A5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eastAsia="Times New Roman" w:cstheme="minorHAnsi"/>
          <w:b/>
          <w:bCs/>
          <w:lang w:val="en-GB" w:eastAsia="ru-RU"/>
        </w:rPr>
      </w:pPr>
      <w:r w:rsidRPr="007A2FC3">
        <w:rPr>
          <w:rFonts w:eastAsia="Times New Roman" w:cstheme="minorHAnsi"/>
          <w:b/>
          <w:color w:val="000000"/>
          <w:lang w:val="en-GB" w:eastAsia="ru-RU"/>
        </w:rPr>
        <w:t>FOR THE PURCHASE</w:t>
      </w:r>
      <w:r w:rsidRPr="007A2FC3">
        <w:rPr>
          <w:rFonts w:eastAsia="Times New Roman" w:cstheme="minorHAnsi"/>
          <w:b/>
          <w:bCs/>
          <w:lang w:val="en-GB" w:eastAsia="ru-RU"/>
        </w:rPr>
        <w:t xml:space="preserve"> OF </w:t>
      </w:r>
      <w:r w:rsidR="004F18A4">
        <w:rPr>
          <w:rFonts w:eastAsia="Times New Roman" w:cstheme="minorHAnsi"/>
          <w:b/>
          <w:bCs/>
          <w:lang w:val="en-GB" w:eastAsia="ru-RU"/>
        </w:rPr>
        <w:t>BUCKET TRUCK</w:t>
      </w:r>
      <w:r w:rsidRPr="007A2FC3">
        <w:rPr>
          <w:rFonts w:eastAsia="Times New Roman" w:cstheme="minorHAnsi"/>
          <w:b/>
          <w:bCs/>
          <w:lang w:val="en-GB" w:eastAsia="ru-RU"/>
        </w:rPr>
        <w:t>S ON CAR CHASSIS</w:t>
      </w:r>
    </w:p>
    <w:p w14:paraId="0502D5FE" w14:textId="77777777" w:rsidR="009A5080" w:rsidRPr="007A2FC3" w:rsidRDefault="009A5080" w:rsidP="00655409">
      <w:pPr>
        <w:widowControl w:val="0"/>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720"/>
        <w:contextualSpacing/>
        <w:jc w:val="both"/>
        <w:rPr>
          <w:rFonts w:eastAsia="Times New Roman" w:cstheme="minorHAnsi"/>
          <w:b/>
          <w:color w:val="000000"/>
          <w:lang w:val="en-GB" w:eastAsia="ru-RU"/>
        </w:rPr>
      </w:pPr>
      <w:r w:rsidRPr="007A2FC3">
        <w:rPr>
          <w:rFonts w:eastAsia="Times New Roman" w:cstheme="minorHAnsi"/>
          <w:b/>
          <w:bCs/>
          <w:lang w:val="en-GB" w:eastAsia="ru-RU"/>
        </w:rPr>
        <w:t>To provide participants with advertising products in the form of advertising booklets, brochures or prospectuses with the offer.</w:t>
      </w:r>
    </w:p>
    <w:p w14:paraId="58D81444" w14:textId="0E94DFB8" w:rsidR="009A5080" w:rsidRPr="007A2FC3" w:rsidRDefault="009A5080" w:rsidP="00655409">
      <w:pPr>
        <w:widowControl w:val="0"/>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720"/>
        <w:contextualSpacing/>
        <w:rPr>
          <w:rFonts w:eastAsia="Times New Roman" w:cstheme="minorHAnsi"/>
          <w:b/>
          <w:bCs/>
          <w:lang w:val="en-GB" w:eastAsia="ru-RU"/>
        </w:rPr>
      </w:pPr>
      <w:r w:rsidRPr="007A2FC3">
        <w:rPr>
          <w:rFonts w:eastAsia="Times New Roman" w:cstheme="minorHAnsi"/>
          <w:b/>
          <w:bCs/>
          <w:lang w:val="en-GB" w:eastAsia="ru-RU"/>
        </w:rPr>
        <w:t xml:space="preserve">The procedure for checking and accepting a </w:t>
      </w:r>
      <w:r w:rsidR="004F18A4">
        <w:rPr>
          <w:rFonts w:eastAsia="Times New Roman" w:cstheme="minorHAnsi"/>
          <w:b/>
          <w:bCs/>
          <w:lang w:val="en-GB" w:eastAsia="ru-RU"/>
        </w:rPr>
        <w:t>bucket truck</w:t>
      </w:r>
      <w:r w:rsidRPr="007A2FC3">
        <w:rPr>
          <w:rFonts w:eastAsia="Times New Roman" w:cstheme="minorHAnsi"/>
          <w:b/>
          <w:bCs/>
          <w:lang w:val="en-GB" w:eastAsia="ru-RU"/>
        </w:rPr>
        <w:t xml:space="preserve"> on a car chassis:</w:t>
      </w:r>
    </w:p>
    <w:p w14:paraId="748E47DF" w14:textId="2E9C2C5C" w:rsidR="009A5080" w:rsidRPr="007A2FC3" w:rsidRDefault="009A5080" w:rsidP="009A5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709" w:firstLine="142"/>
        <w:jc w:val="both"/>
        <w:rPr>
          <w:rFonts w:eastAsia="Times New Roman" w:cstheme="minorHAnsi"/>
          <w:bCs/>
          <w:lang w:val="en-GB" w:eastAsia="ru-RU"/>
        </w:rPr>
      </w:pPr>
      <w:r w:rsidRPr="007A2FC3">
        <w:rPr>
          <w:rFonts w:eastAsia="Times New Roman" w:cstheme="minorHAnsi"/>
          <w:bCs/>
          <w:lang w:val="en-GB" w:eastAsia="ru-RU"/>
        </w:rPr>
        <w:tab/>
        <w:t xml:space="preserve">The </w:t>
      </w:r>
      <w:r w:rsidR="004F18A4">
        <w:rPr>
          <w:rFonts w:eastAsia="Times New Roman" w:cstheme="minorHAnsi"/>
          <w:bCs/>
          <w:lang w:val="en-GB" w:eastAsia="ru-RU"/>
        </w:rPr>
        <w:t>bucket truck</w:t>
      </w:r>
      <w:r w:rsidRPr="007A2FC3">
        <w:rPr>
          <w:rFonts w:eastAsia="Times New Roman" w:cstheme="minorHAnsi"/>
          <w:bCs/>
          <w:lang w:val="en-GB" w:eastAsia="ru-RU"/>
        </w:rPr>
        <w:t xml:space="preserve"> on the car chassis is handed over to the customer only after carrying out a complex of works related to pre-sale service and its acceptance by the manufacturer's department of technical control (DTC), tests at the manufacturer according to the developed </w:t>
      </w:r>
      <w:r w:rsidRPr="007A2FC3">
        <w:rPr>
          <w:rFonts w:eastAsia="Times New Roman" w:cstheme="minorHAnsi"/>
          <w:bCs/>
          <w:lang w:val="en-GB" w:eastAsia="ru-RU"/>
        </w:rPr>
        <w:lastRenderedPageBreak/>
        <w:t xml:space="preserve">methodology and with a mandatory note in the passport on passing the test and conducting tests jointly by the Supplier and the Buyer in the Buyer's warehouse. </w:t>
      </w:r>
    </w:p>
    <w:p w14:paraId="116827AE" w14:textId="77777777" w:rsidR="009A5080" w:rsidRPr="007A2FC3" w:rsidRDefault="009A5080" w:rsidP="009A5080">
      <w:pPr>
        <w:autoSpaceDE w:val="0"/>
        <w:autoSpaceDN w:val="0"/>
        <w:spacing w:after="0" w:line="240" w:lineRule="auto"/>
        <w:ind w:left="709" w:firstLine="142"/>
        <w:jc w:val="both"/>
        <w:rPr>
          <w:rFonts w:eastAsia="Times New Roman" w:cstheme="minorHAnsi"/>
          <w:bCs/>
          <w:lang w:val="en-GB" w:eastAsia="ru-RU"/>
        </w:rPr>
      </w:pPr>
      <w:r w:rsidRPr="007A2FC3">
        <w:rPr>
          <w:rFonts w:eastAsia="Times New Roman" w:cstheme="minorHAnsi"/>
          <w:bCs/>
          <w:lang w:val="en-GB" w:eastAsia="ru-RU"/>
        </w:rPr>
        <w:t xml:space="preserve">Ownership of the Goods, the risk of destruction or damage to the Goods shall pass from the Supplier to the Buyer from the date of delivery of the Goods and signing of the invoice. </w:t>
      </w:r>
    </w:p>
    <w:p w14:paraId="63C706D1" w14:textId="77777777" w:rsidR="009A5080" w:rsidRPr="007A2FC3" w:rsidRDefault="009A5080" w:rsidP="009A5080">
      <w:pPr>
        <w:autoSpaceDE w:val="0"/>
        <w:autoSpaceDN w:val="0"/>
        <w:spacing w:after="0" w:line="240" w:lineRule="auto"/>
        <w:ind w:left="709" w:firstLine="142"/>
        <w:jc w:val="both"/>
        <w:rPr>
          <w:rFonts w:eastAsia="Times New Roman" w:cstheme="minorHAnsi"/>
          <w:bCs/>
          <w:lang w:val="en-GB" w:eastAsia="ru-RU"/>
        </w:rPr>
      </w:pPr>
      <w:r w:rsidRPr="007A2FC3">
        <w:rPr>
          <w:rFonts w:eastAsia="Times New Roman" w:cstheme="minorHAnsi"/>
          <w:bCs/>
          <w:lang w:val="en-GB" w:eastAsia="ru-RU"/>
        </w:rPr>
        <w:t xml:space="preserve">Mandatory submission of documents required for registration at the Regional Service </w:t>
      </w:r>
      <w:proofErr w:type="spellStart"/>
      <w:r w:rsidRPr="007A2FC3">
        <w:rPr>
          <w:rFonts w:eastAsia="Times New Roman" w:cstheme="minorHAnsi"/>
          <w:bCs/>
          <w:lang w:val="en-GB" w:eastAsia="ru-RU"/>
        </w:rPr>
        <w:t>Center</w:t>
      </w:r>
      <w:proofErr w:type="spellEnd"/>
      <w:r w:rsidRPr="007A2FC3">
        <w:rPr>
          <w:rFonts w:eastAsia="Times New Roman" w:cstheme="minorHAnsi"/>
          <w:bCs/>
          <w:lang w:val="en-GB" w:eastAsia="ru-RU"/>
        </w:rPr>
        <w:t xml:space="preserve"> of the Ministry of Internal Affairs of Ukraine, a sales contract, an act of inspection of the sold vehicle have been entered in the electronic register and in the NAIS automated database, transit license plates, a copy of the dealer agreement and the Certificate of acceptance and transfer between distributor and dealer (for an official sales representative – certificate), delivery and acceptance certificate between the Supplier and the Buyer, a certificate of design approval to ensure road safety, certificates of conformity with annexes or a document confirming that the Goods are not subject to certification in Ukraine, copies of the customs declaration (for foreign production) hereinafter referred to – Registration Documents provided simultaneously with the delivery of the Goods to the Buyer's warehouse.  In the case of failure to provide a complete package of Registration Documents at the "Regional Service </w:t>
      </w:r>
      <w:proofErr w:type="spellStart"/>
      <w:r w:rsidRPr="007A2FC3">
        <w:rPr>
          <w:rFonts w:eastAsia="Times New Roman" w:cstheme="minorHAnsi"/>
          <w:bCs/>
          <w:lang w:val="en-GB" w:eastAsia="ru-RU"/>
        </w:rPr>
        <w:t>Center</w:t>
      </w:r>
      <w:proofErr w:type="spellEnd"/>
      <w:r w:rsidRPr="007A2FC3">
        <w:rPr>
          <w:rFonts w:eastAsia="Times New Roman" w:cstheme="minorHAnsi"/>
          <w:bCs/>
          <w:lang w:val="en-GB" w:eastAsia="ru-RU"/>
        </w:rPr>
        <w:t xml:space="preserve"> of the Ministry of Internal Affairs" within 5 calendar days as of the date of delivery, the </w:t>
      </w:r>
      <w:proofErr w:type="gramStart"/>
      <w:r w:rsidRPr="007A2FC3">
        <w:rPr>
          <w:rFonts w:eastAsia="Times New Roman" w:cstheme="minorHAnsi"/>
          <w:bCs/>
          <w:lang w:val="en-GB" w:eastAsia="ru-RU"/>
        </w:rPr>
        <w:t>registration</w:t>
      </w:r>
      <w:proofErr w:type="gramEnd"/>
      <w:r w:rsidRPr="007A2FC3">
        <w:rPr>
          <w:rFonts w:eastAsia="Times New Roman" w:cstheme="minorHAnsi"/>
          <w:bCs/>
          <w:lang w:val="en-GB" w:eastAsia="ru-RU"/>
        </w:rPr>
        <w:t xml:space="preserve"> and costs of registration of a vehicle are the responsibility of the Supplier, in this case the Supplier must register vehicle within 10 calendar days as of the date of Goods delivery under the terms of this Agreement.</w:t>
      </w:r>
    </w:p>
    <w:p w14:paraId="26BD33D8" w14:textId="77777777" w:rsidR="0080113A" w:rsidRPr="007A2FC3" w:rsidRDefault="009A5080" w:rsidP="0080113A">
      <w:pPr>
        <w:autoSpaceDE w:val="0"/>
        <w:autoSpaceDN w:val="0"/>
        <w:spacing w:after="0" w:line="240" w:lineRule="auto"/>
        <w:ind w:left="709"/>
        <w:jc w:val="both"/>
        <w:rPr>
          <w:rFonts w:eastAsia="Times New Roman" w:cstheme="minorHAnsi"/>
          <w:bCs/>
          <w:lang w:val="en-GB" w:eastAsia="ru-RU"/>
        </w:rPr>
      </w:pPr>
      <w:r w:rsidRPr="007A2FC3">
        <w:rPr>
          <w:rFonts w:eastAsia="Times New Roman" w:cstheme="minorHAnsi"/>
          <w:bCs/>
          <w:lang w:val="en-GB" w:eastAsia="ru-RU"/>
        </w:rPr>
        <w:t xml:space="preserve">Documents for registration at the "Regional Service </w:t>
      </w:r>
      <w:proofErr w:type="spellStart"/>
      <w:r w:rsidRPr="007A2FC3">
        <w:rPr>
          <w:rFonts w:eastAsia="Times New Roman" w:cstheme="minorHAnsi"/>
          <w:bCs/>
          <w:lang w:val="en-GB" w:eastAsia="ru-RU"/>
        </w:rPr>
        <w:t>Center</w:t>
      </w:r>
      <w:proofErr w:type="spellEnd"/>
      <w:r w:rsidRPr="007A2FC3">
        <w:rPr>
          <w:rFonts w:eastAsia="Times New Roman" w:cstheme="minorHAnsi"/>
          <w:bCs/>
          <w:lang w:val="en-GB" w:eastAsia="ru-RU"/>
        </w:rPr>
        <w:t xml:space="preserve"> of the Ministry of Internal Affairs" are provided once upon delivery of the Goods to the Buyer's warehouse.</w:t>
      </w:r>
    </w:p>
    <w:p w14:paraId="4C01CD38" w14:textId="3B14C458" w:rsidR="009A5080" w:rsidRPr="007A2FC3" w:rsidRDefault="009A5080" w:rsidP="0080113A">
      <w:pPr>
        <w:autoSpaceDE w:val="0"/>
        <w:autoSpaceDN w:val="0"/>
        <w:spacing w:after="0" w:line="240" w:lineRule="auto"/>
        <w:ind w:left="709"/>
        <w:jc w:val="both"/>
        <w:rPr>
          <w:rFonts w:eastAsia="Times New Roman" w:cstheme="minorHAnsi"/>
          <w:bCs/>
          <w:lang w:val="en-GB" w:eastAsia="ru-RU"/>
        </w:rPr>
      </w:pPr>
      <w:r w:rsidRPr="007A2FC3">
        <w:rPr>
          <w:rFonts w:eastAsia="Times New Roman" w:cstheme="minorHAnsi"/>
          <w:b/>
          <w:bCs/>
          <w:lang w:val="en-GB" w:eastAsia="ru-RU"/>
        </w:rPr>
        <w:t>It is prohibited to place the advertising of the manufacturer (supplier) on the equipment!</w:t>
      </w:r>
    </w:p>
    <w:p w14:paraId="7C2AAD70" w14:textId="77777777" w:rsidR="009A5080" w:rsidRPr="007A2FC3" w:rsidRDefault="009A5080" w:rsidP="009A5080">
      <w:pPr>
        <w:autoSpaceDE w:val="0"/>
        <w:autoSpaceDN w:val="0"/>
        <w:spacing w:after="0" w:line="240" w:lineRule="auto"/>
        <w:ind w:left="709" w:firstLine="142"/>
        <w:jc w:val="both"/>
        <w:rPr>
          <w:rFonts w:eastAsia="Times New Roman" w:cstheme="minorHAnsi"/>
          <w:b/>
          <w:bCs/>
          <w:lang w:val="en-GB" w:eastAsia="ru-RU"/>
        </w:rPr>
      </w:pPr>
    </w:p>
    <w:p w14:paraId="0C4CA890" w14:textId="77777777" w:rsidR="009A5080" w:rsidRPr="007A2FC3" w:rsidRDefault="009A5080" w:rsidP="00655409">
      <w:pPr>
        <w:widowControl w:val="0"/>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rPr>
          <w:rFonts w:eastAsia="Times New Roman" w:cstheme="minorHAnsi"/>
          <w:b/>
          <w:bCs/>
          <w:lang w:val="en-GB" w:eastAsia="ru-RU"/>
        </w:rPr>
      </w:pPr>
      <w:r w:rsidRPr="007A2FC3">
        <w:rPr>
          <w:rFonts w:eastAsia="Times New Roman" w:cstheme="minorHAnsi"/>
          <w:b/>
          <w:bCs/>
          <w:lang w:val="en-GB" w:eastAsia="ru-RU"/>
        </w:rPr>
        <w:t>Bidders must have copies of documents that confirm the manufacturer of the products, namely:</w:t>
      </w:r>
    </w:p>
    <w:p w14:paraId="73EB4DFD" w14:textId="77777777" w:rsidR="009A5080" w:rsidRPr="007A2FC3" w:rsidRDefault="009A5080" w:rsidP="009A5080">
      <w:pPr>
        <w:autoSpaceDE w:val="0"/>
        <w:autoSpaceDN w:val="0"/>
        <w:spacing w:after="0" w:line="240" w:lineRule="auto"/>
        <w:ind w:left="709"/>
        <w:jc w:val="both"/>
        <w:rPr>
          <w:rFonts w:cstheme="minorHAnsi"/>
          <w:lang w:val="en-GB"/>
        </w:rPr>
      </w:pPr>
      <w:r w:rsidRPr="007A2FC3">
        <w:rPr>
          <w:rFonts w:eastAsia="Times New Roman" w:cstheme="minorHAnsi"/>
          <w:bCs/>
          <w:lang w:val="en-GB" w:eastAsia="ru-RU"/>
        </w:rPr>
        <w:t>- copies of valid Certificates of Conformity for the Product, according to the current legislation of Ukraine, a certificate of design approval to ensure the road traffic safety, a certificate of assignment of the International Identification Code of the manufacturer of road vehicles (WMI) and the symbols of the vehicle identification number (VIN), technical conditions.</w:t>
      </w:r>
    </w:p>
    <w:p w14:paraId="251BCD29" w14:textId="77777777" w:rsidR="009A5080" w:rsidRPr="007A2FC3" w:rsidRDefault="009A5080" w:rsidP="009A5080">
      <w:pPr>
        <w:spacing w:line="240" w:lineRule="exact"/>
        <w:rPr>
          <w:rFonts w:cstheme="minorHAnsi"/>
          <w:lang w:val="en-GB"/>
        </w:rPr>
      </w:pPr>
    </w:p>
    <w:p w14:paraId="369A6740" w14:textId="77777777" w:rsidR="009A5080" w:rsidRPr="007A2FC3" w:rsidRDefault="009A5080" w:rsidP="00655409">
      <w:pPr>
        <w:pStyle w:val="ListParagraph"/>
        <w:numPr>
          <w:ilvl w:val="0"/>
          <w:numId w:val="30"/>
        </w:numPr>
        <w:tabs>
          <w:tab w:val="left" w:pos="284"/>
        </w:tabs>
        <w:suppressAutoHyphens/>
        <w:spacing w:before="0"/>
        <w:ind w:left="0" w:firstLine="0"/>
        <w:contextualSpacing/>
        <w:jc w:val="both"/>
        <w:rPr>
          <w:rFonts w:asciiTheme="minorHAnsi" w:hAnsiTheme="minorHAnsi" w:cstheme="minorHAnsi"/>
          <w:b/>
          <w:color w:val="000000"/>
          <w:szCs w:val="22"/>
          <w:lang w:eastAsia="ru-RU"/>
        </w:rPr>
      </w:pPr>
      <w:r w:rsidRPr="007A2FC3">
        <w:rPr>
          <w:rFonts w:asciiTheme="minorHAnsi" w:hAnsiTheme="minorHAnsi" w:cstheme="minorHAnsi"/>
          <w:b/>
          <w:szCs w:val="22"/>
          <w:lang w:eastAsia="ru-RU"/>
        </w:rPr>
        <w:t>Regulations, rules, and standards</w:t>
      </w:r>
      <w:r w:rsidRPr="007A2FC3">
        <w:rPr>
          <w:rFonts w:asciiTheme="minorHAnsi" w:hAnsiTheme="minorHAnsi" w:cstheme="minorHAnsi"/>
          <w:b/>
          <w:color w:val="000000"/>
          <w:szCs w:val="22"/>
          <w:lang w:eastAsia="ru-RU"/>
        </w:rPr>
        <w:t xml:space="preserve"> </w:t>
      </w:r>
    </w:p>
    <w:p w14:paraId="5C77D56B" w14:textId="77777777" w:rsidR="009A5080" w:rsidRPr="007A2FC3" w:rsidRDefault="009A5080" w:rsidP="009A5080">
      <w:pPr>
        <w:suppressAutoHyphens/>
        <w:spacing w:after="0" w:line="240" w:lineRule="auto"/>
        <w:jc w:val="both"/>
        <w:rPr>
          <w:rFonts w:eastAsia="Times New Roman" w:cstheme="minorHAnsi"/>
          <w:lang w:eastAsia="ru-RU"/>
        </w:rPr>
      </w:pPr>
      <w:r w:rsidRPr="007A2FC3">
        <w:rPr>
          <w:rFonts w:eastAsia="Times New Roman" w:cstheme="minorHAnsi"/>
          <w:lang w:eastAsia="ru-RU"/>
        </w:rPr>
        <w:t>In the presence of references to special standards and rules applicable to works, goods and / or parts thereof in this technical specification, the most recent versions or current publications of such standards and rules should be used, except in cases where the tender documentation clearly specifies the requirement to use other versions. In cases where such standards and regulations are national or regional, it is permitted to use other international standards in case if they comply with the specified standards and rules.</w:t>
      </w:r>
    </w:p>
    <w:p w14:paraId="7C435B89" w14:textId="77777777" w:rsidR="009A5080" w:rsidRPr="007A2FC3" w:rsidRDefault="009A5080" w:rsidP="009A5080">
      <w:pPr>
        <w:suppressAutoHyphens/>
        <w:spacing w:after="0" w:line="240" w:lineRule="auto"/>
        <w:jc w:val="both"/>
        <w:rPr>
          <w:rFonts w:eastAsia="Times New Roman" w:cstheme="minorHAnsi"/>
          <w:lang w:eastAsia="ru-RU"/>
        </w:rPr>
      </w:pPr>
      <w:r w:rsidRPr="007A2FC3">
        <w:rPr>
          <w:rFonts w:eastAsia="Times New Roman" w:cstheme="minorHAnsi"/>
          <w:lang w:eastAsia="ru-RU"/>
        </w:rPr>
        <w:t>All goods and materials that are part of the supplied products must be new, previously unused, most recent, or current modifications, as well as include all the most recent improvements in the design and materials used, unless otherwise expressly stated in the Contract.</w:t>
      </w:r>
    </w:p>
    <w:p w14:paraId="3F1B85AA" w14:textId="77777777" w:rsidR="009A5080" w:rsidRPr="007A2FC3" w:rsidRDefault="009A5080" w:rsidP="009A5080">
      <w:pPr>
        <w:suppressAutoHyphens/>
        <w:spacing w:after="0" w:line="240" w:lineRule="auto"/>
        <w:jc w:val="both"/>
        <w:rPr>
          <w:rFonts w:eastAsia="Times New Roman" w:cstheme="minorHAnsi"/>
          <w:lang w:eastAsia="ru-RU"/>
        </w:rPr>
      </w:pPr>
      <w:r w:rsidRPr="007A2FC3">
        <w:rPr>
          <w:rFonts w:eastAsia="Times New Roman" w:cstheme="minorHAnsi"/>
          <w:lang w:eastAsia="ru-RU"/>
        </w:rPr>
        <w:t>All units of measurement should come in accordance with the International System of Units (MCE) in the metric equivalent.</w:t>
      </w:r>
    </w:p>
    <w:p w14:paraId="1DE39E01" w14:textId="77777777" w:rsidR="009A5080" w:rsidRPr="007A2FC3" w:rsidRDefault="009A5080" w:rsidP="009A5080">
      <w:pPr>
        <w:suppressAutoHyphens/>
        <w:spacing w:after="0" w:line="240" w:lineRule="auto"/>
        <w:jc w:val="both"/>
        <w:rPr>
          <w:rFonts w:eastAsia="Times New Roman" w:cstheme="minorHAnsi"/>
          <w:lang w:eastAsia="ru-RU"/>
        </w:rPr>
      </w:pPr>
    </w:p>
    <w:p w14:paraId="40315EA3" w14:textId="77777777" w:rsidR="009A5080" w:rsidRPr="007A2FC3" w:rsidRDefault="009A5080" w:rsidP="00655409">
      <w:pPr>
        <w:pStyle w:val="ListParagraph"/>
        <w:numPr>
          <w:ilvl w:val="0"/>
          <w:numId w:val="30"/>
        </w:numPr>
        <w:tabs>
          <w:tab w:val="left" w:pos="284"/>
        </w:tabs>
        <w:suppressAutoHyphens/>
        <w:spacing w:before="0"/>
        <w:ind w:left="0" w:firstLine="0"/>
        <w:contextualSpacing/>
        <w:jc w:val="both"/>
        <w:rPr>
          <w:rFonts w:asciiTheme="minorHAnsi" w:hAnsiTheme="minorHAnsi" w:cstheme="minorHAnsi"/>
          <w:b/>
          <w:szCs w:val="22"/>
          <w:lang w:eastAsia="ru-RU"/>
        </w:rPr>
      </w:pPr>
      <w:r w:rsidRPr="007A2FC3">
        <w:rPr>
          <w:rFonts w:asciiTheme="minorHAnsi" w:hAnsiTheme="minorHAnsi" w:cstheme="minorHAnsi"/>
          <w:b/>
          <w:szCs w:val="22"/>
          <w:lang w:eastAsia="ru-RU"/>
        </w:rPr>
        <w:t>Operation and maintenance instructions</w:t>
      </w:r>
    </w:p>
    <w:p w14:paraId="410857A0" w14:textId="77777777" w:rsidR="009A5080" w:rsidRPr="007A2FC3" w:rsidRDefault="009A5080" w:rsidP="009A5080">
      <w:pPr>
        <w:suppressAutoHyphens/>
        <w:spacing w:after="0" w:line="240" w:lineRule="auto"/>
        <w:jc w:val="both"/>
        <w:rPr>
          <w:rFonts w:eastAsia="Times New Roman" w:cstheme="minorHAnsi"/>
          <w:lang w:eastAsia="ru-RU"/>
        </w:rPr>
      </w:pPr>
      <w:r w:rsidRPr="007A2FC3">
        <w:rPr>
          <w:rFonts w:eastAsia="Times New Roman" w:cstheme="minorHAnsi"/>
          <w:lang w:eastAsia="ru-RU"/>
        </w:rPr>
        <w:t>The Subcontractor confirms the conformity of the quality of the goods delivered by them, the state standards, technical specifications and confirms the presence of the necessary certificates, technical passports or other documents confirming their quality, in accordance with the current legislation of Ukraine.</w:t>
      </w:r>
    </w:p>
    <w:p w14:paraId="781668BE" w14:textId="77777777" w:rsidR="009A5080" w:rsidRPr="007A2FC3" w:rsidRDefault="009A5080" w:rsidP="009A5080">
      <w:pPr>
        <w:tabs>
          <w:tab w:val="left" w:pos="180"/>
          <w:tab w:val="left" w:pos="1520"/>
          <w:tab w:val="left" w:pos="9072"/>
        </w:tabs>
        <w:suppressAutoHyphens/>
        <w:spacing w:after="0" w:line="240" w:lineRule="auto"/>
        <w:jc w:val="both"/>
        <w:rPr>
          <w:rFonts w:eastAsia="Times New Roman" w:cstheme="minorHAnsi"/>
          <w:b/>
          <w:lang w:eastAsia="ru-RU"/>
        </w:rPr>
      </w:pPr>
      <w:r w:rsidRPr="007A2FC3">
        <w:rPr>
          <w:rFonts w:eastAsia="Times New Roman" w:cstheme="minorHAnsi"/>
          <w:lang w:eastAsia="ru-RU"/>
        </w:rPr>
        <w:lastRenderedPageBreak/>
        <w:t>The Subcontractor is obligated to provide of Recipient with the operation and maintenance instructions of the Products. Instructions, among other things, should contain the following information:</w:t>
      </w:r>
    </w:p>
    <w:p w14:paraId="0EBD3624" w14:textId="77777777" w:rsidR="009A5080" w:rsidRPr="007A2FC3" w:rsidRDefault="009A5080" w:rsidP="00655409">
      <w:pPr>
        <w:numPr>
          <w:ilvl w:val="1"/>
          <w:numId w:val="31"/>
        </w:numPr>
        <w:tabs>
          <w:tab w:val="left" w:pos="284"/>
        </w:tabs>
        <w:suppressAutoHyphens/>
        <w:spacing w:after="0" w:line="240" w:lineRule="auto"/>
        <w:ind w:left="0" w:firstLine="0"/>
        <w:jc w:val="both"/>
        <w:rPr>
          <w:rFonts w:eastAsia="Times New Roman" w:cstheme="minorHAnsi"/>
          <w:lang w:eastAsia="ru-RU"/>
        </w:rPr>
      </w:pPr>
      <w:r w:rsidRPr="007A2FC3">
        <w:rPr>
          <w:rFonts w:eastAsia="Times New Roman" w:cstheme="minorHAnsi"/>
          <w:lang w:eastAsia="ru-RU"/>
        </w:rPr>
        <w:t>Detailed technical information on periodic preventive maintenance, as well as the frequency of such maintenance, including testing, adjustment, and calibration after service or during normal operation.</w:t>
      </w:r>
    </w:p>
    <w:p w14:paraId="0BD2B2F6" w14:textId="77777777" w:rsidR="009A5080" w:rsidRPr="007A2FC3" w:rsidRDefault="009A5080" w:rsidP="00655409">
      <w:pPr>
        <w:numPr>
          <w:ilvl w:val="1"/>
          <w:numId w:val="31"/>
        </w:numPr>
        <w:tabs>
          <w:tab w:val="left" w:pos="284"/>
        </w:tabs>
        <w:suppressAutoHyphens/>
        <w:spacing w:after="0" w:line="240" w:lineRule="auto"/>
        <w:ind w:left="0" w:firstLine="0"/>
        <w:jc w:val="both"/>
        <w:rPr>
          <w:rFonts w:eastAsia="Times New Roman" w:cstheme="minorHAnsi"/>
          <w:lang w:eastAsia="ru-RU"/>
        </w:rPr>
      </w:pPr>
      <w:r w:rsidRPr="007A2FC3">
        <w:rPr>
          <w:rFonts w:eastAsia="Times New Roman" w:cstheme="minorHAnsi"/>
          <w:lang w:eastAsia="ru-RU"/>
        </w:rPr>
        <w:t>Journal of maintenance and repair manual for each unit supplied.</w:t>
      </w:r>
    </w:p>
    <w:p w14:paraId="2D283D78" w14:textId="77777777" w:rsidR="009A5080" w:rsidRPr="007A2FC3" w:rsidRDefault="009A5080" w:rsidP="00655409">
      <w:pPr>
        <w:numPr>
          <w:ilvl w:val="1"/>
          <w:numId w:val="31"/>
        </w:numPr>
        <w:tabs>
          <w:tab w:val="left" w:pos="284"/>
        </w:tabs>
        <w:suppressAutoHyphens/>
        <w:spacing w:after="0" w:line="240" w:lineRule="auto"/>
        <w:ind w:left="0" w:firstLine="0"/>
        <w:jc w:val="both"/>
        <w:rPr>
          <w:rFonts w:eastAsia="Times New Roman" w:cstheme="minorHAnsi"/>
          <w:lang w:eastAsia="ru-RU"/>
        </w:rPr>
      </w:pPr>
      <w:r w:rsidRPr="007A2FC3">
        <w:rPr>
          <w:rFonts w:eastAsia="Times New Roman" w:cstheme="minorHAnsi"/>
          <w:lang w:eastAsia="ru-RU"/>
        </w:rPr>
        <w:t>A list of special tools needed to service each item delivered.</w:t>
      </w:r>
    </w:p>
    <w:p w14:paraId="7BCADD9C" w14:textId="77777777" w:rsidR="009A5080" w:rsidRPr="007A2FC3" w:rsidRDefault="009A5080" w:rsidP="00655409">
      <w:pPr>
        <w:numPr>
          <w:ilvl w:val="1"/>
          <w:numId w:val="31"/>
        </w:numPr>
        <w:tabs>
          <w:tab w:val="left" w:pos="284"/>
        </w:tabs>
        <w:suppressAutoHyphens/>
        <w:spacing w:after="0" w:line="240" w:lineRule="auto"/>
        <w:ind w:left="0" w:firstLine="0"/>
        <w:jc w:val="both"/>
        <w:rPr>
          <w:rFonts w:eastAsia="Times New Roman" w:cstheme="minorHAnsi"/>
          <w:lang w:eastAsia="ru-RU"/>
        </w:rPr>
      </w:pPr>
      <w:r w:rsidRPr="007A2FC3">
        <w:rPr>
          <w:rFonts w:eastAsia="Times New Roman" w:cstheme="minorHAnsi"/>
          <w:lang w:eastAsia="ru-RU"/>
        </w:rPr>
        <w:t>Spare parts catalogs.</w:t>
      </w:r>
    </w:p>
    <w:p w14:paraId="30A4B2A4" w14:textId="77777777" w:rsidR="009A5080" w:rsidRPr="007A2FC3" w:rsidRDefault="009A5080" w:rsidP="00655409">
      <w:pPr>
        <w:numPr>
          <w:ilvl w:val="1"/>
          <w:numId w:val="31"/>
        </w:numPr>
        <w:tabs>
          <w:tab w:val="left" w:pos="284"/>
        </w:tabs>
        <w:suppressAutoHyphens/>
        <w:spacing w:after="0" w:line="240" w:lineRule="auto"/>
        <w:ind w:left="0" w:firstLine="0"/>
        <w:jc w:val="both"/>
        <w:rPr>
          <w:rFonts w:eastAsia="Times New Roman" w:cstheme="minorHAnsi"/>
          <w:lang w:eastAsia="ru-RU"/>
        </w:rPr>
      </w:pPr>
      <w:r w:rsidRPr="007A2FC3">
        <w:rPr>
          <w:rFonts w:eastAsia="Times New Roman" w:cstheme="minorHAnsi"/>
          <w:lang w:eastAsia="ru-RU"/>
        </w:rPr>
        <w:t>The following information for each unit of delivered products:</w:t>
      </w:r>
    </w:p>
    <w:p w14:paraId="396618EB" w14:textId="77777777" w:rsidR="009A5080" w:rsidRPr="007A2FC3" w:rsidRDefault="009A5080" w:rsidP="00655409">
      <w:pPr>
        <w:numPr>
          <w:ilvl w:val="0"/>
          <w:numId w:val="29"/>
        </w:numPr>
        <w:suppressAutoHyphens/>
        <w:spacing w:after="0" w:line="240" w:lineRule="auto"/>
        <w:ind w:left="426" w:firstLine="0"/>
        <w:jc w:val="both"/>
        <w:rPr>
          <w:rFonts w:eastAsia="Times New Roman" w:cstheme="minorHAnsi"/>
          <w:lang w:eastAsia="ru-RU"/>
        </w:rPr>
      </w:pPr>
      <w:r w:rsidRPr="007A2FC3">
        <w:rPr>
          <w:rFonts w:eastAsia="Times New Roman" w:cstheme="minorHAnsi"/>
          <w:lang w:eastAsia="ru-RU"/>
        </w:rPr>
        <w:t>The name and address of the manufacturer.</w:t>
      </w:r>
    </w:p>
    <w:p w14:paraId="1CD6B2F5" w14:textId="77777777" w:rsidR="009A5080" w:rsidRPr="007A2FC3" w:rsidRDefault="009A5080" w:rsidP="00655409">
      <w:pPr>
        <w:numPr>
          <w:ilvl w:val="0"/>
          <w:numId w:val="29"/>
        </w:numPr>
        <w:suppressAutoHyphens/>
        <w:spacing w:after="0" w:line="240" w:lineRule="auto"/>
        <w:ind w:left="426" w:firstLine="0"/>
        <w:jc w:val="both"/>
        <w:rPr>
          <w:rFonts w:eastAsia="Times New Roman" w:cstheme="minorHAnsi"/>
          <w:lang w:eastAsia="ru-RU"/>
        </w:rPr>
      </w:pPr>
      <w:r w:rsidRPr="007A2FC3">
        <w:rPr>
          <w:rFonts w:eastAsia="Times New Roman" w:cstheme="minorHAnsi"/>
          <w:lang w:eastAsia="ru-RU"/>
        </w:rPr>
        <w:t>List of service centers in Ukraine.</w:t>
      </w:r>
    </w:p>
    <w:p w14:paraId="739C34B2" w14:textId="77777777" w:rsidR="009A5080" w:rsidRPr="007A2FC3" w:rsidRDefault="009A5080" w:rsidP="00655409">
      <w:pPr>
        <w:numPr>
          <w:ilvl w:val="0"/>
          <w:numId w:val="29"/>
        </w:numPr>
        <w:suppressAutoHyphens/>
        <w:spacing w:after="0" w:line="240" w:lineRule="auto"/>
        <w:ind w:left="426" w:firstLine="0"/>
        <w:jc w:val="both"/>
        <w:rPr>
          <w:rFonts w:eastAsia="Times New Roman" w:cstheme="minorHAnsi"/>
          <w:lang w:eastAsia="ru-RU"/>
        </w:rPr>
      </w:pPr>
      <w:r w:rsidRPr="007A2FC3">
        <w:rPr>
          <w:rFonts w:eastAsia="Times New Roman" w:cstheme="minorHAnsi"/>
          <w:lang w:eastAsia="ru-RU"/>
        </w:rPr>
        <w:t>Description of model and type.</w:t>
      </w:r>
    </w:p>
    <w:p w14:paraId="4A9E8CBF" w14:textId="77777777" w:rsidR="009A5080" w:rsidRPr="007A2FC3" w:rsidRDefault="009A5080" w:rsidP="00655409">
      <w:pPr>
        <w:numPr>
          <w:ilvl w:val="0"/>
          <w:numId w:val="29"/>
        </w:numPr>
        <w:suppressAutoHyphens/>
        <w:spacing w:after="0" w:line="240" w:lineRule="auto"/>
        <w:ind w:left="426" w:firstLine="0"/>
        <w:jc w:val="both"/>
        <w:rPr>
          <w:rFonts w:eastAsia="Times New Roman" w:cstheme="minorHAnsi"/>
          <w:lang w:eastAsia="ru-RU"/>
        </w:rPr>
      </w:pPr>
      <w:r w:rsidRPr="007A2FC3">
        <w:rPr>
          <w:rFonts w:eastAsia="Times New Roman" w:cstheme="minorHAnsi"/>
          <w:lang w:eastAsia="ru-RU"/>
        </w:rPr>
        <w:t>The serial number.</w:t>
      </w:r>
    </w:p>
    <w:p w14:paraId="3F8A4D6F" w14:textId="77777777" w:rsidR="009A5080" w:rsidRPr="007A2FC3" w:rsidRDefault="009A5080" w:rsidP="00655409">
      <w:pPr>
        <w:numPr>
          <w:ilvl w:val="0"/>
          <w:numId w:val="29"/>
        </w:numPr>
        <w:suppressAutoHyphens/>
        <w:spacing w:after="0" w:line="240" w:lineRule="auto"/>
        <w:ind w:left="426" w:firstLine="0"/>
        <w:jc w:val="both"/>
        <w:rPr>
          <w:rFonts w:eastAsia="Times New Roman" w:cstheme="minorHAnsi"/>
          <w:lang w:eastAsia="ru-RU"/>
        </w:rPr>
      </w:pPr>
      <w:r w:rsidRPr="007A2FC3">
        <w:rPr>
          <w:rFonts w:eastAsia="Times New Roman" w:cstheme="minorHAnsi"/>
          <w:lang w:eastAsia="ru-RU"/>
        </w:rPr>
        <w:t>Functional assignment and passport data (where necessary).</w:t>
      </w:r>
    </w:p>
    <w:p w14:paraId="37C97131" w14:textId="77777777" w:rsidR="009A5080" w:rsidRPr="007A2FC3" w:rsidRDefault="009A5080" w:rsidP="009A5080">
      <w:pPr>
        <w:suppressAutoHyphens/>
        <w:spacing w:after="0" w:line="240" w:lineRule="auto"/>
        <w:jc w:val="both"/>
        <w:rPr>
          <w:rFonts w:eastAsia="Times New Roman" w:cstheme="minorHAnsi"/>
          <w:lang w:eastAsia="ru-RU"/>
        </w:rPr>
      </w:pPr>
      <w:r w:rsidRPr="007A2FC3">
        <w:rPr>
          <w:rFonts w:eastAsia="Times New Roman" w:cstheme="minorHAnsi"/>
          <w:lang w:eastAsia="ru-RU"/>
        </w:rPr>
        <w:t>Two copies of the operating and maintenance instructions in the Ukrainian language must be included with the delivery of each unit of goods.</w:t>
      </w:r>
    </w:p>
    <w:p w14:paraId="460844C9" w14:textId="77777777" w:rsidR="009A5080" w:rsidRPr="007A2FC3" w:rsidRDefault="009A5080" w:rsidP="009A5080">
      <w:pPr>
        <w:suppressAutoHyphens/>
        <w:spacing w:after="0" w:line="240" w:lineRule="auto"/>
        <w:jc w:val="both"/>
        <w:rPr>
          <w:rFonts w:eastAsia="Times New Roman" w:cstheme="minorHAnsi"/>
          <w:lang w:eastAsia="ru-RU"/>
        </w:rPr>
      </w:pPr>
      <w:r w:rsidRPr="007A2FC3">
        <w:rPr>
          <w:rFonts w:eastAsia="Times New Roman" w:cstheme="minorHAnsi"/>
          <w:lang w:eastAsia="ru-RU"/>
        </w:rPr>
        <w:t>All documents must have a solid hard plastic cover.</w:t>
      </w:r>
    </w:p>
    <w:p w14:paraId="4643A0A5" w14:textId="77777777" w:rsidR="009A5080" w:rsidRPr="007A2FC3" w:rsidRDefault="009A5080" w:rsidP="009A5080">
      <w:pPr>
        <w:suppressAutoHyphens/>
        <w:spacing w:after="0" w:line="240" w:lineRule="auto"/>
        <w:rPr>
          <w:rFonts w:eastAsia="Times New Roman" w:cstheme="minorHAnsi"/>
          <w:b/>
          <w:lang w:eastAsia="ru-RU"/>
        </w:rPr>
      </w:pPr>
    </w:p>
    <w:p w14:paraId="2B76BAAD" w14:textId="77777777" w:rsidR="009A5080" w:rsidRPr="007A2FC3" w:rsidRDefault="009A5080" w:rsidP="00655409">
      <w:pPr>
        <w:pStyle w:val="ListParagraph"/>
        <w:numPr>
          <w:ilvl w:val="0"/>
          <w:numId w:val="30"/>
        </w:numPr>
        <w:tabs>
          <w:tab w:val="left" w:pos="284"/>
        </w:tabs>
        <w:suppressAutoHyphens/>
        <w:spacing w:before="0"/>
        <w:ind w:left="0" w:firstLine="0"/>
        <w:contextualSpacing/>
        <w:jc w:val="both"/>
        <w:rPr>
          <w:rFonts w:asciiTheme="minorHAnsi" w:hAnsiTheme="minorHAnsi" w:cstheme="minorHAnsi"/>
          <w:b/>
          <w:szCs w:val="22"/>
          <w:lang w:eastAsia="ru-RU"/>
        </w:rPr>
      </w:pPr>
      <w:bookmarkStart w:id="9" w:name="_Hlk109903191"/>
      <w:r w:rsidRPr="007A2FC3">
        <w:rPr>
          <w:rFonts w:asciiTheme="minorHAnsi" w:hAnsiTheme="minorHAnsi" w:cstheme="minorHAnsi"/>
          <w:b/>
          <w:szCs w:val="22"/>
          <w:lang w:eastAsia="ru-RU"/>
        </w:rPr>
        <w:t>Warranty</w:t>
      </w:r>
    </w:p>
    <w:bookmarkEnd w:id="9"/>
    <w:p w14:paraId="04E4456F" w14:textId="77777777" w:rsidR="009A5080" w:rsidRPr="007A2FC3" w:rsidRDefault="009A5080" w:rsidP="009A5080">
      <w:pPr>
        <w:suppressAutoHyphens/>
        <w:spacing w:after="0" w:line="240" w:lineRule="auto"/>
        <w:jc w:val="both"/>
        <w:rPr>
          <w:rFonts w:eastAsia="Times New Roman" w:cstheme="minorHAnsi"/>
          <w:lang w:eastAsia="ru-RU"/>
        </w:rPr>
      </w:pPr>
      <w:r w:rsidRPr="007A2FC3">
        <w:rPr>
          <w:rFonts w:eastAsia="Times New Roman" w:cstheme="minorHAnsi"/>
          <w:lang w:eastAsia="ru-RU"/>
        </w:rPr>
        <w:t>Products must have a manufacturer's standard warranty against defects in connection with the actions or omissions of the manufacturer or Subcontractor or by design, materials, or work during normal operation.</w:t>
      </w:r>
    </w:p>
    <w:p w14:paraId="44486AD9" w14:textId="3878C139" w:rsidR="009A5080" w:rsidRPr="007A2FC3" w:rsidRDefault="009A5080" w:rsidP="009A5080">
      <w:pPr>
        <w:suppressAutoHyphens/>
        <w:spacing w:after="0" w:line="240" w:lineRule="auto"/>
        <w:jc w:val="both"/>
        <w:rPr>
          <w:rFonts w:eastAsia="Times New Roman" w:cstheme="minorHAnsi"/>
          <w:lang w:eastAsia="ru-RU"/>
        </w:rPr>
      </w:pPr>
      <w:r w:rsidRPr="007A2FC3">
        <w:rPr>
          <w:rFonts w:eastAsia="Times New Roman" w:cstheme="minorHAnsi"/>
          <w:lang w:eastAsia="ru-RU"/>
        </w:rPr>
        <w:t>The Warranty must remain valid</w:t>
      </w:r>
      <w:r w:rsidR="001F7C81" w:rsidRPr="007A2FC3">
        <w:rPr>
          <w:rFonts w:eastAsia="Times New Roman" w:cstheme="minorHAnsi"/>
          <w:lang w:eastAsia="ru-RU"/>
        </w:rPr>
        <w:t xml:space="preserve"> within terms requested </w:t>
      </w:r>
      <w:r w:rsidRPr="007A2FC3">
        <w:rPr>
          <w:rFonts w:eastAsia="Times New Roman" w:cstheme="minorHAnsi"/>
          <w:lang w:eastAsia="ru-RU"/>
        </w:rPr>
        <w:t>after the date of signing the bilateral Acceptance-Transfer Act confirms the delivery and formal acceptance of the Goods at the destination specified in the specification.</w:t>
      </w:r>
    </w:p>
    <w:p w14:paraId="5D5FF2ED" w14:textId="77777777" w:rsidR="009A5080" w:rsidRPr="007A2FC3" w:rsidRDefault="009A5080" w:rsidP="009A5080">
      <w:pPr>
        <w:suppressAutoHyphens/>
        <w:spacing w:after="0" w:line="240" w:lineRule="auto"/>
        <w:jc w:val="both"/>
        <w:rPr>
          <w:rFonts w:eastAsia="Times New Roman" w:cstheme="minorHAnsi"/>
          <w:lang w:eastAsia="ru-RU"/>
        </w:rPr>
      </w:pPr>
      <w:r w:rsidRPr="007A2FC3">
        <w:rPr>
          <w:rFonts w:eastAsia="Times New Roman" w:cstheme="minorHAnsi"/>
          <w:lang w:eastAsia="ru-RU"/>
        </w:rPr>
        <w:t>Further use by the Recipient of the goods after the Subcontractor's notice of its non-compliance with the requirements of the Technical Specifications or violation of warranty obligations shall not be considered as a refusal of the Recipient from the rectification right. Warranty service of goods must be carried out by a service center located on the territory of Ukraine, to have the necessary equipment and facilities for fulfilling the obligations provided by this specification of the Subcontractor for service and repair of goods, as well as the storage of spare parts.</w:t>
      </w:r>
    </w:p>
    <w:p w14:paraId="44F7508E" w14:textId="77777777" w:rsidR="009A5080" w:rsidRPr="007A2FC3" w:rsidRDefault="009A5080" w:rsidP="009A5080">
      <w:pPr>
        <w:suppressAutoHyphens/>
        <w:spacing w:after="0" w:line="240" w:lineRule="auto"/>
        <w:jc w:val="both"/>
        <w:rPr>
          <w:rFonts w:eastAsia="Times New Roman" w:cstheme="minorHAnsi"/>
          <w:lang w:eastAsia="ru-RU"/>
        </w:rPr>
      </w:pPr>
      <w:r w:rsidRPr="007A2FC3">
        <w:rPr>
          <w:rFonts w:eastAsia="Times New Roman" w:cstheme="minorHAnsi"/>
          <w:lang w:eastAsia="ru-RU"/>
        </w:rPr>
        <w:t>The price of the product must include the cost of periodic maintenance (including changing oil, filters, etc.) during the entire warranty period, necessary to maintain the validity of the warranty in accordance with the manufacturer's requirements.</w:t>
      </w:r>
    </w:p>
    <w:p w14:paraId="5EDA24FC" w14:textId="77777777" w:rsidR="009A5080" w:rsidRPr="00FC273A" w:rsidRDefault="009A5080" w:rsidP="009A5080">
      <w:pPr>
        <w:suppressAutoHyphens/>
        <w:spacing w:after="0" w:line="240" w:lineRule="auto"/>
        <w:jc w:val="both"/>
        <w:rPr>
          <w:rFonts w:eastAsia="Times New Roman" w:cstheme="minorHAnsi"/>
          <w:lang w:eastAsia="ru-RU"/>
        </w:rPr>
      </w:pPr>
      <w:r w:rsidRPr="007A2FC3">
        <w:rPr>
          <w:rFonts w:eastAsia="Times New Roman" w:cstheme="minorHAnsi"/>
          <w:lang w:eastAsia="ru-RU"/>
        </w:rPr>
        <w:t>This warranty includes a complete list of obligations of the manufacturer / supplier regarding the quality and suitability for use of the goods, as well as their compliance with technical specifications. All other claims, warranties, conditions, provisions, and statements regarding such properties, expressed or implied, mandatory, or otherwise, are hereby excluded except those excluded by law.</w:t>
      </w:r>
    </w:p>
    <w:p w14:paraId="71C9C9BC" w14:textId="77777777" w:rsidR="00FB1295" w:rsidRPr="00FC273A" w:rsidRDefault="00FB1295" w:rsidP="00B32B2B">
      <w:pPr>
        <w:spacing w:after="240"/>
        <w:rPr>
          <w:rFonts w:cstheme="minorHAnsi"/>
          <w:b/>
          <w:bCs/>
        </w:rPr>
      </w:pPr>
    </w:p>
    <w:p w14:paraId="654D2A9B" w14:textId="77777777" w:rsidR="00A72947" w:rsidRDefault="00A72947" w:rsidP="00A72947">
      <w:pPr>
        <w:jc w:val="both"/>
        <w:rPr>
          <w:rFonts w:cstheme="minorHAnsi"/>
          <w:lang w:val="uk-UA"/>
        </w:rPr>
      </w:pPr>
    </w:p>
    <w:sectPr w:rsidR="00A72947" w:rsidSect="00FD2A27">
      <w:footerReference w:type="default" r:id="rId9"/>
      <w:headerReference w:type="firs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947A" w14:textId="77777777" w:rsidR="009F4F7E" w:rsidRDefault="009F4F7E" w:rsidP="001459AF">
      <w:pPr>
        <w:spacing w:after="0" w:line="240" w:lineRule="auto"/>
      </w:pPr>
      <w:r>
        <w:separator/>
      </w:r>
    </w:p>
  </w:endnote>
  <w:endnote w:type="continuationSeparator" w:id="0">
    <w:p w14:paraId="3D013815" w14:textId="77777777" w:rsidR="009F4F7E" w:rsidRDefault="009F4F7E" w:rsidP="0014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501196"/>
      <w:docPartObj>
        <w:docPartGallery w:val="Page Numbers (Bottom of Page)"/>
        <w:docPartUnique/>
      </w:docPartObj>
    </w:sdtPr>
    <w:sdtEndPr>
      <w:rPr>
        <w:szCs w:val="16"/>
      </w:rPr>
    </w:sdtEndPr>
    <w:sdtContent>
      <w:sdt>
        <w:sdtPr>
          <w:rPr>
            <w:szCs w:val="16"/>
          </w:rPr>
          <w:id w:val="-1553453501"/>
          <w:docPartObj>
            <w:docPartGallery w:val="Page Numbers (Top of Page)"/>
            <w:docPartUnique/>
          </w:docPartObj>
        </w:sdtPr>
        <w:sdtEndPr/>
        <w:sdtContent>
          <w:p w14:paraId="61A5A454" w14:textId="77777777" w:rsidR="00752F89" w:rsidRPr="00EC4478" w:rsidRDefault="00752F89">
            <w:pPr>
              <w:pStyle w:val="Footer"/>
              <w:jc w:val="right"/>
              <w:rPr>
                <w:szCs w:val="16"/>
              </w:rPr>
            </w:pPr>
            <w:r w:rsidRPr="00EC4478">
              <w:rPr>
                <w:szCs w:val="16"/>
              </w:rPr>
              <w:t xml:space="preserve">Page </w:t>
            </w:r>
            <w:r w:rsidRPr="00EC4478">
              <w:rPr>
                <w:b/>
                <w:bCs/>
                <w:szCs w:val="16"/>
              </w:rPr>
              <w:fldChar w:fldCharType="begin"/>
            </w:r>
            <w:r w:rsidRPr="00EC4478">
              <w:rPr>
                <w:b/>
                <w:bCs/>
                <w:szCs w:val="16"/>
              </w:rPr>
              <w:instrText xml:space="preserve"> PAGE </w:instrText>
            </w:r>
            <w:r w:rsidRPr="00EC4478">
              <w:rPr>
                <w:b/>
                <w:bCs/>
                <w:szCs w:val="16"/>
              </w:rPr>
              <w:fldChar w:fldCharType="separate"/>
            </w:r>
            <w:r w:rsidR="006A6A20">
              <w:rPr>
                <w:b/>
                <w:bCs/>
                <w:noProof/>
                <w:szCs w:val="16"/>
              </w:rPr>
              <w:t>4</w:t>
            </w:r>
            <w:r w:rsidRPr="00EC4478">
              <w:rPr>
                <w:b/>
                <w:bCs/>
                <w:szCs w:val="16"/>
              </w:rPr>
              <w:fldChar w:fldCharType="end"/>
            </w:r>
            <w:r w:rsidRPr="00EC4478">
              <w:rPr>
                <w:szCs w:val="16"/>
              </w:rPr>
              <w:t xml:space="preserve"> of </w:t>
            </w:r>
            <w:r w:rsidRPr="00EC4478">
              <w:rPr>
                <w:b/>
                <w:bCs/>
                <w:szCs w:val="16"/>
              </w:rPr>
              <w:fldChar w:fldCharType="begin"/>
            </w:r>
            <w:r w:rsidRPr="00EC4478">
              <w:rPr>
                <w:b/>
                <w:bCs/>
                <w:szCs w:val="16"/>
              </w:rPr>
              <w:instrText xml:space="preserve"> NUMPAGES  </w:instrText>
            </w:r>
            <w:r w:rsidRPr="00EC4478">
              <w:rPr>
                <w:b/>
                <w:bCs/>
                <w:szCs w:val="16"/>
              </w:rPr>
              <w:fldChar w:fldCharType="separate"/>
            </w:r>
            <w:r w:rsidR="006A6A20">
              <w:rPr>
                <w:b/>
                <w:bCs/>
                <w:noProof/>
                <w:szCs w:val="16"/>
              </w:rPr>
              <w:t>6</w:t>
            </w:r>
            <w:r w:rsidRPr="00EC4478">
              <w:rPr>
                <w:b/>
                <w:bCs/>
                <w:szCs w:val="16"/>
              </w:rPr>
              <w:fldChar w:fldCharType="end"/>
            </w:r>
          </w:p>
        </w:sdtContent>
      </w:sdt>
    </w:sdtContent>
  </w:sdt>
  <w:p w14:paraId="2A9E0FE5" w14:textId="77777777" w:rsidR="00752F89" w:rsidRPr="00251941" w:rsidRDefault="00752F89" w:rsidP="00CF4BB1">
    <w:pPr>
      <w:pStyle w:val="Footer"/>
      <w:jc w:val="cen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85925" w14:textId="77777777" w:rsidR="009F4F7E" w:rsidRDefault="009F4F7E" w:rsidP="001459AF">
      <w:pPr>
        <w:spacing w:after="0" w:line="240" w:lineRule="auto"/>
      </w:pPr>
      <w:r>
        <w:separator/>
      </w:r>
    </w:p>
  </w:footnote>
  <w:footnote w:type="continuationSeparator" w:id="0">
    <w:p w14:paraId="2AB4CA57" w14:textId="77777777" w:rsidR="009F4F7E" w:rsidRDefault="009F4F7E" w:rsidP="00145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DA7C" w14:textId="77777777" w:rsidR="00752F89" w:rsidRDefault="00752F89">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60060C"/>
    <w:lvl w:ilvl="0">
      <w:start w:val="1"/>
      <w:numFmt w:val="lowerRoman"/>
      <w:pStyle w:val="ListNumber3"/>
      <w:lvlText w:val="%1."/>
      <w:lvlJc w:val="left"/>
      <w:pPr>
        <w:tabs>
          <w:tab w:val="num" w:pos="1764"/>
        </w:tabs>
        <w:ind w:left="1328" w:hanging="284"/>
      </w:pPr>
    </w:lvl>
  </w:abstractNum>
  <w:abstractNum w:abstractNumId="1" w15:restartNumberingAfterBreak="0">
    <w:nsid w:val="FFFFFF7F"/>
    <w:multiLevelType w:val="singleLevel"/>
    <w:tmpl w:val="8FB45700"/>
    <w:lvl w:ilvl="0">
      <w:start w:val="1"/>
      <w:numFmt w:val="lowerLetter"/>
      <w:pStyle w:val="ListNumber2"/>
      <w:lvlText w:val="%1."/>
      <w:lvlJc w:val="left"/>
      <w:pPr>
        <w:tabs>
          <w:tab w:val="num" w:pos="1211"/>
        </w:tabs>
        <w:ind w:left="1134" w:hanging="283"/>
      </w:pPr>
    </w:lvl>
  </w:abstractNum>
  <w:abstractNum w:abstractNumId="2" w15:restartNumberingAfterBreak="0">
    <w:nsid w:val="FFFFFF81"/>
    <w:multiLevelType w:val="singleLevel"/>
    <w:tmpl w:val="092C1854"/>
    <w:lvl w:ilvl="0">
      <w:start w:val="1"/>
      <w:numFmt w:val="bullet"/>
      <w:pStyle w:val="ListBullet4"/>
      <w:lvlText w:val="-"/>
      <w:lvlJc w:val="left"/>
      <w:pPr>
        <w:tabs>
          <w:tab w:val="num" w:pos="1778"/>
        </w:tabs>
        <w:ind w:left="1701" w:hanging="283"/>
      </w:pPr>
      <w:rPr>
        <w:rFonts w:ascii="Times New Roman" w:hAnsi="Times New Roman" w:hint="default"/>
      </w:rPr>
    </w:lvl>
  </w:abstractNum>
  <w:abstractNum w:abstractNumId="3" w15:restartNumberingAfterBreak="0">
    <w:nsid w:val="FFFFFF82"/>
    <w:multiLevelType w:val="singleLevel"/>
    <w:tmpl w:val="025A7906"/>
    <w:lvl w:ilvl="0">
      <w:start w:val="1"/>
      <w:numFmt w:val="bullet"/>
      <w:pStyle w:val="ListBullet3"/>
      <w:lvlText w:val="·"/>
      <w:lvlJc w:val="left"/>
      <w:pPr>
        <w:tabs>
          <w:tab w:val="num" w:pos="1494"/>
        </w:tabs>
        <w:ind w:left="1418" w:hanging="284"/>
      </w:pPr>
      <w:rPr>
        <w:rFonts w:ascii="Times New Roman" w:hAnsi="Times New Roman" w:hint="default"/>
      </w:rPr>
    </w:lvl>
  </w:abstractNum>
  <w:abstractNum w:abstractNumId="4" w15:restartNumberingAfterBreak="0">
    <w:nsid w:val="FFFFFF83"/>
    <w:multiLevelType w:val="singleLevel"/>
    <w:tmpl w:val="539E5490"/>
    <w:lvl w:ilvl="0">
      <w:start w:val="1"/>
      <w:numFmt w:val="bullet"/>
      <w:pStyle w:val="ListBullet2"/>
      <w:lvlText w:val=""/>
      <w:lvlJc w:val="left"/>
      <w:pPr>
        <w:tabs>
          <w:tab w:val="num" w:pos="1211"/>
        </w:tabs>
        <w:ind w:left="1134" w:hanging="283"/>
      </w:pPr>
      <w:rPr>
        <w:rFonts w:ascii="Symbol" w:hAnsi="Symbol" w:hint="default"/>
      </w:rPr>
    </w:lvl>
  </w:abstractNum>
  <w:abstractNum w:abstractNumId="5" w15:restartNumberingAfterBreak="0">
    <w:nsid w:val="FFFFFF88"/>
    <w:multiLevelType w:val="singleLevel"/>
    <w:tmpl w:val="1BD4DEB2"/>
    <w:lvl w:ilvl="0">
      <w:start w:val="1"/>
      <w:numFmt w:val="decimal"/>
      <w:pStyle w:val="ListNumber"/>
      <w:lvlText w:val="%1."/>
      <w:lvlJc w:val="left"/>
      <w:pPr>
        <w:tabs>
          <w:tab w:val="num" w:pos="927"/>
        </w:tabs>
        <w:ind w:left="851" w:hanging="284"/>
      </w:pPr>
    </w:lvl>
  </w:abstractNum>
  <w:abstractNum w:abstractNumId="6" w15:restartNumberingAfterBreak="0">
    <w:nsid w:val="FFFFFF89"/>
    <w:multiLevelType w:val="singleLevel"/>
    <w:tmpl w:val="EC6455BE"/>
    <w:lvl w:ilvl="0">
      <w:start w:val="1"/>
      <w:numFmt w:val="bullet"/>
      <w:pStyle w:val="ListBullet"/>
      <w:lvlText w:val=""/>
      <w:lvlJc w:val="left"/>
      <w:pPr>
        <w:tabs>
          <w:tab w:val="num" w:pos="927"/>
        </w:tabs>
        <w:ind w:left="851" w:hanging="284"/>
      </w:pPr>
      <w:rPr>
        <w:rFonts w:ascii="Symbol" w:hAnsi="Symbol" w:hint="default"/>
      </w:rPr>
    </w:lvl>
  </w:abstractNum>
  <w:abstractNum w:abstractNumId="7" w15:restartNumberingAfterBreak="0">
    <w:nsid w:val="051E0C36"/>
    <w:multiLevelType w:val="singleLevel"/>
    <w:tmpl w:val="4EE2B83E"/>
    <w:lvl w:ilvl="0">
      <w:start w:val="1"/>
      <w:numFmt w:val="bullet"/>
      <w:pStyle w:val="NewBullet1"/>
      <w:lvlText w:val=""/>
      <w:lvlJc w:val="left"/>
      <w:pPr>
        <w:tabs>
          <w:tab w:val="num" w:pos="927"/>
        </w:tabs>
        <w:ind w:left="924" w:hanging="357"/>
      </w:pPr>
      <w:rPr>
        <w:rFonts w:ascii="Symbol" w:hAnsi="Symbol" w:hint="default"/>
      </w:rPr>
    </w:lvl>
  </w:abstractNum>
  <w:abstractNum w:abstractNumId="8" w15:restartNumberingAfterBreak="0">
    <w:nsid w:val="0C413AFA"/>
    <w:multiLevelType w:val="hybridMultilevel"/>
    <w:tmpl w:val="19A65DD2"/>
    <w:lvl w:ilvl="0" w:tplc="FFFFFFFF">
      <w:start w:val="1"/>
      <w:numFmt w:val="bullet"/>
      <w:lvlText w:val="-"/>
      <w:lvlJc w:val="left"/>
      <w:pPr>
        <w:ind w:left="735" w:hanging="360"/>
      </w:pPr>
      <w:rPr>
        <w:rFonts w:ascii="Times New Roman" w:eastAsiaTheme="minorHAnsi" w:hAnsi="Times New Roman" w:cs="Times New Roman" w:hint="default"/>
      </w:rPr>
    </w:lvl>
    <w:lvl w:ilvl="1" w:tplc="20000005">
      <w:start w:val="1"/>
      <w:numFmt w:val="bullet"/>
      <w:lvlText w:val=""/>
      <w:lvlJc w:val="left"/>
      <w:pPr>
        <w:ind w:left="1455" w:hanging="360"/>
      </w:pPr>
      <w:rPr>
        <w:rFonts w:ascii="Wingdings" w:hAnsi="Wingdings" w:hint="default"/>
      </w:rPr>
    </w:lvl>
    <w:lvl w:ilvl="2" w:tplc="FFFFFFFF" w:tentative="1">
      <w:start w:val="1"/>
      <w:numFmt w:val="bullet"/>
      <w:lvlText w:val=""/>
      <w:lvlJc w:val="left"/>
      <w:pPr>
        <w:ind w:left="2175" w:hanging="360"/>
      </w:pPr>
      <w:rPr>
        <w:rFonts w:ascii="Wingdings" w:hAnsi="Wingdings" w:hint="default"/>
      </w:rPr>
    </w:lvl>
    <w:lvl w:ilvl="3" w:tplc="FFFFFFFF" w:tentative="1">
      <w:start w:val="1"/>
      <w:numFmt w:val="bullet"/>
      <w:lvlText w:val=""/>
      <w:lvlJc w:val="left"/>
      <w:pPr>
        <w:ind w:left="2895" w:hanging="360"/>
      </w:pPr>
      <w:rPr>
        <w:rFonts w:ascii="Symbol" w:hAnsi="Symbol" w:hint="default"/>
      </w:rPr>
    </w:lvl>
    <w:lvl w:ilvl="4" w:tplc="FFFFFFFF" w:tentative="1">
      <w:start w:val="1"/>
      <w:numFmt w:val="bullet"/>
      <w:lvlText w:val="o"/>
      <w:lvlJc w:val="left"/>
      <w:pPr>
        <w:ind w:left="3615" w:hanging="360"/>
      </w:pPr>
      <w:rPr>
        <w:rFonts w:ascii="Courier New" w:hAnsi="Courier New" w:cs="Courier New" w:hint="default"/>
      </w:rPr>
    </w:lvl>
    <w:lvl w:ilvl="5" w:tplc="FFFFFFFF" w:tentative="1">
      <w:start w:val="1"/>
      <w:numFmt w:val="bullet"/>
      <w:lvlText w:val=""/>
      <w:lvlJc w:val="left"/>
      <w:pPr>
        <w:ind w:left="4335" w:hanging="360"/>
      </w:pPr>
      <w:rPr>
        <w:rFonts w:ascii="Wingdings" w:hAnsi="Wingdings" w:hint="default"/>
      </w:rPr>
    </w:lvl>
    <w:lvl w:ilvl="6" w:tplc="FFFFFFFF" w:tentative="1">
      <w:start w:val="1"/>
      <w:numFmt w:val="bullet"/>
      <w:lvlText w:val=""/>
      <w:lvlJc w:val="left"/>
      <w:pPr>
        <w:ind w:left="5055" w:hanging="360"/>
      </w:pPr>
      <w:rPr>
        <w:rFonts w:ascii="Symbol" w:hAnsi="Symbol" w:hint="default"/>
      </w:rPr>
    </w:lvl>
    <w:lvl w:ilvl="7" w:tplc="FFFFFFFF" w:tentative="1">
      <w:start w:val="1"/>
      <w:numFmt w:val="bullet"/>
      <w:lvlText w:val="o"/>
      <w:lvlJc w:val="left"/>
      <w:pPr>
        <w:ind w:left="5775" w:hanging="360"/>
      </w:pPr>
      <w:rPr>
        <w:rFonts w:ascii="Courier New" w:hAnsi="Courier New" w:cs="Courier New" w:hint="default"/>
      </w:rPr>
    </w:lvl>
    <w:lvl w:ilvl="8" w:tplc="FFFFFFFF" w:tentative="1">
      <w:start w:val="1"/>
      <w:numFmt w:val="bullet"/>
      <w:lvlText w:val=""/>
      <w:lvlJc w:val="left"/>
      <w:pPr>
        <w:ind w:left="6495" w:hanging="360"/>
      </w:pPr>
      <w:rPr>
        <w:rFonts w:ascii="Wingdings" w:hAnsi="Wingdings" w:hint="default"/>
      </w:rPr>
    </w:lvl>
  </w:abstractNum>
  <w:abstractNum w:abstractNumId="9" w15:restartNumberingAfterBreak="0">
    <w:nsid w:val="14E53C25"/>
    <w:multiLevelType w:val="hybridMultilevel"/>
    <w:tmpl w:val="07907D68"/>
    <w:lvl w:ilvl="0" w:tplc="1B6C5B6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1F06A6"/>
    <w:multiLevelType w:val="multilevel"/>
    <w:tmpl w:val="9BDA8FCE"/>
    <w:lvl w:ilvl="0">
      <w:start w:val="1"/>
      <w:numFmt w:val="decimal"/>
      <w:pStyle w:val="pmdcontract"/>
      <w:lvlText w:val="%1.0"/>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1440"/>
        </w:tabs>
        <w:ind w:left="1440" w:hanging="720"/>
      </w:pPr>
      <w:rPr>
        <w:rFonts w:ascii="Times New Roman" w:hAnsi="Times New Roman" w:hint="default"/>
        <w:b/>
        <w:i w:val="0"/>
        <w:sz w:val="22"/>
      </w:rPr>
    </w:lvl>
    <w:lvl w:ilvl="2">
      <w:start w:val="1"/>
      <w:numFmt w:val="decimal"/>
      <w:lvlText w:val="%1.%2.%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none"/>
      <w:lvlText w:val=""/>
      <w:lvlJc w:val="left"/>
      <w:pPr>
        <w:tabs>
          <w:tab w:val="num" w:pos="3600"/>
        </w:tabs>
        <w:ind w:left="3600" w:hanging="720"/>
      </w:pPr>
      <w:rPr>
        <w:rFonts w:ascii="Times New Roman" w:hAnsi="Times New Roman" w:hint="default"/>
        <w:b w:val="0"/>
        <w:i w:val="0"/>
        <w:sz w:val="24"/>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1" w15:restartNumberingAfterBreak="0">
    <w:nsid w:val="1E527339"/>
    <w:multiLevelType w:val="hybridMultilevel"/>
    <w:tmpl w:val="75F49FB0"/>
    <w:lvl w:ilvl="0" w:tplc="FE8E4956">
      <w:start w:val="1"/>
      <w:numFmt w:val="lowerRoman"/>
      <w:lvlText w:val="(%1)"/>
      <w:lvlJc w:val="left"/>
      <w:pPr>
        <w:tabs>
          <w:tab w:val="num" w:pos="1080"/>
        </w:tabs>
        <w:ind w:left="1080" w:hanging="720"/>
      </w:pPr>
      <w:rPr>
        <w:rFonts w:hint="default"/>
      </w:rPr>
    </w:lvl>
    <w:lvl w:ilvl="1" w:tplc="29308AC6">
      <w:start w:val="1"/>
      <w:numFmt w:val="upperLetter"/>
      <w:lvlText w:val="(%2)"/>
      <w:lvlJc w:val="left"/>
      <w:pPr>
        <w:tabs>
          <w:tab w:val="num" w:pos="1485"/>
        </w:tabs>
        <w:ind w:left="1485" w:hanging="405"/>
      </w:pPr>
      <w:rPr>
        <w:rFonts w:hint="default"/>
      </w:rPr>
    </w:lvl>
    <w:lvl w:ilvl="2" w:tplc="8C7E4482">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8B2A1F"/>
    <w:multiLevelType w:val="hybridMultilevel"/>
    <w:tmpl w:val="226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43EF6"/>
    <w:multiLevelType w:val="hybridMultilevel"/>
    <w:tmpl w:val="73529B1E"/>
    <w:lvl w:ilvl="0" w:tplc="423ED7F6">
      <w:start w:val="2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27748"/>
    <w:multiLevelType w:val="hybridMultilevel"/>
    <w:tmpl w:val="2724E994"/>
    <w:lvl w:ilvl="0" w:tplc="1A08EE36">
      <w:start w:val="1"/>
      <w:numFmt w:val="bullet"/>
      <w:lvlText w:val=""/>
      <w:lvlJc w:val="left"/>
      <w:pPr>
        <w:ind w:left="2137" w:hanging="360"/>
      </w:pPr>
      <w:rPr>
        <w:rFonts w:ascii="Symbol" w:hAnsi="Symbol" w:hint="default"/>
      </w:rPr>
    </w:lvl>
    <w:lvl w:ilvl="1" w:tplc="3BF8151A">
      <w:start w:val="1"/>
      <w:numFmt w:val="bullet"/>
      <w:lvlText w:val=""/>
      <w:lvlJc w:val="left"/>
      <w:pPr>
        <w:ind w:left="2857" w:hanging="360"/>
      </w:pPr>
      <w:rPr>
        <w:rFonts w:ascii="Symbol" w:hAnsi="Symbol" w:hint="default"/>
      </w:rPr>
    </w:lvl>
    <w:lvl w:ilvl="2" w:tplc="EE18A7F2" w:tentative="1">
      <w:start w:val="1"/>
      <w:numFmt w:val="bullet"/>
      <w:lvlText w:val=""/>
      <w:lvlJc w:val="left"/>
      <w:pPr>
        <w:ind w:left="3577" w:hanging="360"/>
      </w:pPr>
      <w:rPr>
        <w:rFonts w:ascii="Wingdings" w:hAnsi="Wingdings" w:hint="default"/>
      </w:rPr>
    </w:lvl>
    <w:lvl w:ilvl="3" w:tplc="5E38F222" w:tentative="1">
      <w:start w:val="1"/>
      <w:numFmt w:val="bullet"/>
      <w:lvlText w:val=""/>
      <w:lvlJc w:val="left"/>
      <w:pPr>
        <w:ind w:left="4297" w:hanging="360"/>
      </w:pPr>
      <w:rPr>
        <w:rFonts w:ascii="Symbol" w:hAnsi="Symbol" w:hint="default"/>
      </w:rPr>
    </w:lvl>
    <w:lvl w:ilvl="4" w:tplc="85BAD38C" w:tentative="1">
      <w:start w:val="1"/>
      <w:numFmt w:val="bullet"/>
      <w:lvlText w:val="o"/>
      <w:lvlJc w:val="left"/>
      <w:pPr>
        <w:ind w:left="5017" w:hanging="360"/>
      </w:pPr>
      <w:rPr>
        <w:rFonts w:ascii="Courier New" w:hAnsi="Courier New" w:cs="Courier New" w:hint="default"/>
      </w:rPr>
    </w:lvl>
    <w:lvl w:ilvl="5" w:tplc="3F167DD0" w:tentative="1">
      <w:start w:val="1"/>
      <w:numFmt w:val="bullet"/>
      <w:lvlText w:val=""/>
      <w:lvlJc w:val="left"/>
      <w:pPr>
        <w:ind w:left="5737" w:hanging="360"/>
      </w:pPr>
      <w:rPr>
        <w:rFonts w:ascii="Wingdings" w:hAnsi="Wingdings" w:hint="default"/>
      </w:rPr>
    </w:lvl>
    <w:lvl w:ilvl="6" w:tplc="1AB888A2" w:tentative="1">
      <w:start w:val="1"/>
      <w:numFmt w:val="bullet"/>
      <w:lvlText w:val=""/>
      <w:lvlJc w:val="left"/>
      <w:pPr>
        <w:ind w:left="6457" w:hanging="360"/>
      </w:pPr>
      <w:rPr>
        <w:rFonts w:ascii="Symbol" w:hAnsi="Symbol" w:hint="default"/>
      </w:rPr>
    </w:lvl>
    <w:lvl w:ilvl="7" w:tplc="556ECF4A" w:tentative="1">
      <w:start w:val="1"/>
      <w:numFmt w:val="bullet"/>
      <w:lvlText w:val="o"/>
      <w:lvlJc w:val="left"/>
      <w:pPr>
        <w:ind w:left="7177" w:hanging="360"/>
      </w:pPr>
      <w:rPr>
        <w:rFonts w:ascii="Courier New" w:hAnsi="Courier New" w:cs="Courier New" w:hint="default"/>
      </w:rPr>
    </w:lvl>
    <w:lvl w:ilvl="8" w:tplc="04940C34" w:tentative="1">
      <w:start w:val="1"/>
      <w:numFmt w:val="bullet"/>
      <w:lvlText w:val=""/>
      <w:lvlJc w:val="left"/>
      <w:pPr>
        <w:ind w:left="7897" w:hanging="360"/>
      </w:pPr>
      <w:rPr>
        <w:rFonts w:ascii="Wingdings" w:hAnsi="Wingdings" w:hint="default"/>
      </w:rPr>
    </w:lvl>
  </w:abstractNum>
  <w:abstractNum w:abstractNumId="15" w15:restartNumberingAfterBreak="0">
    <w:nsid w:val="23EE1CC1"/>
    <w:multiLevelType w:val="hybridMultilevel"/>
    <w:tmpl w:val="439AB92C"/>
    <w:lvl w:ilvl="0" w:tplc="7E064028">
      <w:start w:val="1"/>
      <w:numFmt w:val="upperLetter"/>
      <w:pStyle w:val="ABC"/>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F62C32"/>
    <w:multiLevelType w:val="hybridMultilevel"/>
    <w:tmpl w:val="6A862590"/>
    <w:lvl w:ilvl="0" w:tplc="5E7E8012">
      <w:start w:val="1"/>
      <w:numFmt w:val="upperRoman"/>
      <w:pStyle w:val="RomeNumbders"/>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96286F"/>
    <w:multiLevelType w:val="hybridMultilevel"/>
    <w:tmpl w:val="20802E1C"/>
    <w:lvl w:ilvl="0" w:tplc="F9DC0244">
      <w:start w:val="1"/>
      <w:numFmt w:val="bullet"/>
      <w:lvlText w:val=""/>
      <w:lvlJc w:val="left"/>
      <w:pPr>
        <w:ind w:left="1440" w:hanging="360"/>
      </w:pPr>
      <w:rPr>
        <w:rFonts w:ascii="Symbol" w:hAnsi="Symbol" w:hint="default"/>
      </w:rPr>
    </w:lvl>
    <w:lvl w:ilvl="1" w:tplc="5DC49876" w:tentative="1">
      <w:start w:val="1"/>
      <w:numFmt w:val="bullet"/>
      <w:lvlText w:val="o"/>
      <w:lvlJc w:val="left"/>
      <w:pPr>
        <w:ind w:left="2160" w:hanging="360"/>
      </w:pPr>
      <w:rPr>
        <w:rFonts w:ascii="Courier New" w:hAnsi="Courier New" w:cs="Courier New" w:hint="default"/>
      </w:rPr>
    </w:lvl>
    <w:lvl w:ilvl="2" w:tplc="858A64E4" w:tentative="1">
      <w:start w:val="1"/>
      <w:numFmt w:val="bullet"/>
      <w:lvlText w:val=""/>
      <w:lvlJc w:val="left"/>
      <w:pPr>
        <w:ind w:left="2880" w:hanging="360"/>
      </w:pPr>
      <w:rPr>
        <w:rFonts w:ascii="Wingdings" w:hAnsi="Wingdings" w:hint="default"/>
      </w:rPr>
    </w:lvl>
    <w:lvl w:ilvl="3" w:tplc="0D9EE32C" w:tentative="1">
      <w:start w:val="1"/>
      <w:numFmt w:val="bullet"/>
      <w:lvlText w:val=""/>
      <w:lvlJc w:val="left"/>
      <w:pPr>
        <w:ind w:left="3600" w:hanging="360"/>
      </w:pPr>
      <w:rPr>
        <w:rFonts w:ascii="Symbol" w:hAnsi="Symbol" w:hint="default"/>
      </w:rPr>
    </w:lvl>
    <w:lvl w:ilvl="4" w:tplc="BA027506" w:tentative="1">
      <w:start w:val="1"/>
      <w:numFmt w:val="bullet"/>
      <w:lvlText w:val="o"/>
      <w:lvlJc w:val="left"/>
      <w:pPr>
        <w:ind w:left="4320" w:hanging="360"/>
      </w:pPr>
      <w:rPr>
        <w:rFonts w:ascii="Courier New" w:hAnsi="Courier New" w:cs="Courier New" w:hint="default"/>
      </w:rPr>
    </w:lvl>
    <w:lvl w:ilvl="5" w:tplc="E668A978" w:tentative="1">
      <w:start w:val="1"/>
      <w:numFmt w:val="bullet"/>
      <w:lvlText w:val=""/>
      <w:lvlJc w:val="left"/>
      <w:pPr>
        <w:ind w:left="5040" w:hanging="360"/>
      </w:pPr>
      <w:rPr>
        <w:rFonts w:ascii="Wingdings" w:hAnsi="Wingdings" w:hint="default"/>
      </w:rPr>
    </w:lvl>
    <w:lvl w:ilvl="6" w:tplc="00AAD75C" w:tentative="1">
      <w:start w:val="1"/>
      <w:numFmt w:val="bullet"/>
      <w:lvlText w:val=""/>
      <w:lvlJc w:val="left"/>
      <w:pPr>
        <w:ind w:left="5760" w:hanging="360"/>
      </w:pPr>
      <w:rPr>
        <w:rFonts w:ascii="Symbol" w:hAnsi="Symbol" w:hint="default"/>
      </w:rPr>
    </w:lvl>
    <w:lvl w:ilvl="7" w:tplc="A66E4992" w:tentative="1">
      <w:start w:val="1"/>
      <w:numFmt w:val="bullet"/>
      <w:lvlText w:val="o"/>
      <w:lvlJc w:val="left"/>
      <w:pPr>
        <w:ind w:left="6480" w:hanging="360"/>
      </w:pPr>
      <w:rPr>
        <w:rFonts w:ascii="Courier New" w:hAnsi="Courier New" w:cs="Courier New" w:hint="default"/>
      </w:rPr>
    </w:lvl>
    <w:lvl w:ilvl="8" w:tplc="F3B63684" w:tentative="1">
      <w:start w:val="1"/>
      <w:numFmt w:val="bullet"/>
      <w:lvlText w:val=""/>
      <w:lvlJc w:val="left"/>
      <w:pPr>
        <w:ind w:left="7200" w:hanging="360"/>
      </w:pPr>
      <w:rPr>
        <w:rFonts w:ascii="Wingdings" w:hAnsi="Wingdings" w:hint="default"/>
      </w:rPr>
    </w:lvl>
  </w:abstractNum>
  <w:abstractNum w:abstractNumId="18" w15:restartNumberingAfterBreak="0">
    <w:nsid w:val="2C17320C"/>
    <w:multiLevelType w:val="hybridMultilevel"/>
    <w:tmpl w:val="6B4CBA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E63FC"/>
    <w:multiLevelType w:val="multilevel"/>
    <w:tmpl w:val="00C62340"/>
    <w:lvl w:ilvl="0">
      <w:start w:val="1"/>
      <w:numFmt w:val="decimal"/>
      <w:pStyle w:val="Heading1"/>
      <w:lvlText w:val="%1."/>
      <w:lvlJc w:val="left"/>
      <w:pPr>
        <w:tabs>
          <w:tab w:val="num" w:pos="624"/>
        </w:tabs>
        <w:ind w:left="624" w:hanging="624"/>
      </w:pPr>
    </w:lvl>
    <w:lvl w:ilvl="1">
      <w:start w:val="1"/>
      <w:numFmt w:val="decimal"/>
      <w:pStyle w:val="Heading2"/>
      <w:lvlText w:val="%1.%2"/>
      <w:lvlJc w:val="left"/>
      <w:pPr>
        <w:tabs>
          <w:tab w:val="num" w:pos="624"/>
        </w:tabs>
        <w:ind w:left="624" w:hanging="624"/>
      </w:pPr>
    </w:lvl>
    <w:lvl w:ilvl="2">
      <w:start w:val="1"/>
      <w:numFmt w:val="decimal"/>
      <w:pStyle w:val="Heading3"/>
      <w:lvlText w:val="%1.%2.%3"/>
      <w:lvlJc w:val="left"/>
      <w:pPr>
        <w:tabs>
          <w:tab w:val="num" w:pos="624"/>
        </w:tabs>
        <w:ind w:left="624" w:hanging="624"/>
      </w:pPr>
    </w:lvl>
    <w:lvl w:ilvl="3">
      <w:start w:val="1"/>
      <w:numFmt w:val="lowerLetter"/>
      <w:pStyle w:val="Heading4"/>
      <w:lvlText w:val="%4."/>
      <w:lvlJc w:val="left"/>
      <w:pPr>
        <w:tabs>
          <w:tab w:val="num" w:pos="624"/>
        </w:tabs>
        <w:ind w:left="624" w:hanging="624"/>
      </w:pPr>
      <w:rPr>
        <w:caps w:val="0"/>
      </w:rPr>
    </w:lvl>
    <w:lvl w:ilvl="4">
      <w:start w:val="1"/>
      <w:numFmt w:val="lowerRoman"/>
      <w:pStyle w:val="Heading5"/>
      <w:lvlText w:val="%5."/>
      <w:lvlJc w:val="left"/>
      <w:pPr>
        <w:tabs>
          <w:tab w:val="num" w:pos="624"/>
        </w:tabs>
        <w:ind w:left="624" w:hanging="624"/>
      </w:pPr>
    </w:lvl>
    <w:lvl w:ilvl="5">
      <w:start w:val="1"/>
      <w:numFmt w:val="upperLetter"/>
      <w:pStyle w:val="Heading6"/>
      <w:lvlText w:val="APPENDIX %6:"/>
      <w:lvlJc w:val="left"/>
      <w:pPr>
        <w:tabs>
          <w:tab w:val="num" w:pos="1440"/>
        </w:tabs>
        <w:ind w:left="1440" w:hanging="1440"/>
      </w:pPr>
      <w:rPr>
        <w:caps w:val="0"/>
        <w:smallCaps w:val="0"/>
      </w:rPr>
    </w:lvl>
    <w:lvl w:ilvl="6">
      <w:start w:val="1"/>
      <w:numFmt w:val="decimal"/>
      <w:pStyle w:val="Heading7"/>
      <w:lvlText w:val="%6.%7"/>
      <w:lvlJc w:val="left"/>
      <w:pPr>
        <w:tabs>
          <w:tab w:val="num" w:pos="624"/>
        </w:tabs>
        <w:ind w:left="624" w:hanging="624"/>
      </w:pPr>
    </w:lvl>
    <w:lvl w:ilvl="7">
      <w:start w:val="1"/>
      <w:numFmt w:val="decimal"/>
      <w:pStyle w:val="Heading8"/>
      <w:lvlText w:val="%6.%7.%8"/>
      <w:lvlJc w:val="left"/>
      <w:pPr>
        <w:tabs>
          <w:tab w:val="num" w:pos="624"/>
        </w:tabs>
        <w:ind w:left="624" w:hanging="624"/>
      </w:pPr>
    </w:lvl>
    <w:lvl w:ilvl="8">
      <w:start w:val="1"/>
      <w:numFmt w:val="lowerLetter"/>
      <w:pStyle w:val="Heading9"/>
      <w:lvlText w:val="%9."/>
      <w:lvlJc w:val="left"/>
      <w:pPr>
        <w:tabs>
          <w:tab w:val="num" w:pos="624"/>
        </w:tabs>
        <w:ind w:left="624" w:hanging="624"/>
      </w:pPr>
      <w:rPr>
        <w:caps w:val="0"/>
        <w:smallCaps w:val="0"/>
      </w:rPr>
    </w:lvl>
  </w:abstractNum>
  <w:abstractNum w:abstractNumId="20" w15:restartNumberingAfterBreak="0">
    <w:nsid w:val="31C3532D"/>
    <w:multiLevelType w:val="hybridMultilevel"/>
    <w:tmpl w:val="4FE67AD8"/>
    <w:lvl w:ilvl="0" w:tplc="24FA114A">
      <w:start w:val="1"/>
      <w:numFmt w:val="upperRoman"/>
      <w:pStyle w:val="Numbering"/>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AA32DC"/>
    <w:multiLevelType w:val="hybridMultilevel"/>
    <w:tmpl w:val="AFB2ED14"/>
    <w:lvl w:ilvl="0" w:tplc="762AA34A">
      <w:start w:val="5"/>
      <w:numFmt w:val="bullet"/>
      <w:lvlText w:val=""/>
      <w:lvlJc w:val="left"/>
      <w:pPr>
        <w:ind w:left="1485" w:hanging="360"/>
      </w:pPr>
      <w:rPr>
        <w:rFonts w:ascii="Wingdings" w:eastAsia="Times New Roman" w:hAnsi="Wingdings"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15:restartNumberingAfterBreak="0">
    <w:nsid w:val="350A79F3"/>
    <w:multiLevelType w:val="hybridMultilevel"/>
    <w:tmpl w:val="5178E24A"/>
    <w:lvl w:ilvl="0" w:tplc="142AD1F8">
      <w:start w:val="1"/>
      <w:numFmt w:val="decimal"/>
      <w:lvlText w:val="%1."/>
      <w:lvlJc w:val="left"/>
      <w:pPr>
        <w:ind w:left="720" w:hanging="360"/>
      </w:pPr>
      <w:rPr>
        <w:rFonts w:hint="default"/>
      </w:rPr>
    </w:lvl>
    <w:lvl w:ilvl="1" w:tplc="A6FCA496" w:tentative="1">
      <w:start w:val="1"/>
      <w:numFmt w:val="lowerLetter"/>
      <w:lvlText w:val="%2."/>
      <w:lvlJc w:val="left"/>
      <w:pPr>
        <w:ind w:left="1440" w:hanging="360"/>
      </w:pPr>
    </w:lvl>
    <w:lvl w:ilvl="2" w:tplc="9D6CD202" w:tentative="1">
      <w:start w:val="1"/>
      <w:numFmt w:val="lowerRoman"/>
      <w:lvlText w:val="%3."/>
      <w:lvlJc w:val="right"/>
      <w:pPr>
        <w:ind w:left="2160" w:hanging="180"/>
      </w:pPr>
    </w:lvl>
    <w:lvl w:ilvl="3" w:tplc="1DAEF296" w:tentative="1">
      <w:start w:val="1"/>
      <w:numFmt w:val="decimal"/>
      <w:lvlText w:val="%4."/>
      <w:lvlJc w:val="left"/>
      <w:pPr>
        <w:ind w:left="2880" w:hanging="360"/>
      </w:pPr>
    </w:lvl>
    <w:lvl w:ilvl="4" w:tplc="125EF94A" w:tentative="1">
      <w:start w:val="1"/>
      <w:numFmt w:val="lowerLetter"/>
      <w:lvlText w:val="%5."/>
      <w:lvlJc w:val="left"/>
      <w:pPr>
        <w:ind w:left="3600" w:hanging="360"/>
      </w:pPr>
    </w:lvl>
    <w:lvl w:ilvl="5" w:tplc="28D6F324" w:tentative="1">
      <w:start w:val="1"/>
      <w:numFmt w:val="lowerRoman"/>
      <w:lvlText w:val="%6."/>
      <w:lvlJc w:val="right"/>
      <w:pPr>
        <w:ind w:left="4320" w:hanging="180"/>
      </w:pPr>
    </w:lvl>
    <w:lvl w:ilvl="6" w:tplc="2C3EC1A8" w:tentative="1">
      <w:start w:val="1"/>
      <w:numFmt w:val="decimal"/>
      <w:lvlText w:val="%7."/>
      <w:lvlJc w:val="left"/>
      <w:pPr>
        <w:ind w:left="5040" w:hanging="360"/>
      </w:pPr>
    </w:lvl>
    <w:lvl w:ilvl="7" w:tplc="E00480F8" w:tentative="1">
      <w:start w:val="1"/>
      <w:numFmt w:val="lowerLetter"/>
      <w:lvlText w:val="%8."/>
      <w:lvlJc w:val="left"/>
      <w:pPr>
        <w:ind w:left="5760" w:hanging="360"/>
      </w:pPr>
    </w:lvl>
    <w:lvl w:ilvl="8" w:tplc="1AF23476" w:tentative="1">
      <w:start w:val="1"/>
      <w:numFmt w:val="lowerRoman"/>
      <w:lvlText w:val="%9."/>
      <w:lvlJc w:val="right"/>
      <w:pPr>
        <w:ind w:left="6480" w:hanging="180"/>
      </w:pPr>
    </w:lvl>
  </w:abstractNum>
  <w:abstractNum w:abstractNumId="23" w15:restartNumberingAfterBreak="0">
    <w:nsid w:val="35F10CF9"/>
    <w:multiLevelType w:val="hybridMultilevel"/>
    <w:tmpl w:val="F76A5204"/>
    <w:lvl w:ilvl="0" w:tplc="7D14FED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C0C54D7"/>
    <w:multiLevelType w:val="hybridMultilevel"/>
    <w:tmpl w:val="1304F694"/>
    <w:lvl w:ilvl="0" w:tplc="E182C50A">
      <w:start w:val="1"/>
      <w:numFmt w:val="bullet"/>
      <w:lvlText w:val=""/>
      <w:lvlJc w:val="left"/>
      <w:pPr>
        <w:ind w:left="2137" w:hanging="360"/>
      </w:pPr>
      <w:rPr>
        <w:rFonts w:ascii="Symbol" w:hAnsi="Symbol" w:hint="default"/>
      </w:rPr>
    </w:lvl>
    <w:lvl w:ilvl="1" w:tplc="A502D738">
      <w:start w:val="1"/>
      <w:numFmt w:val="bullet"/>
      <w:lvlText w:val=""/>
      <w:lvlJc w:val="left"/>
      <w:pPr>
        <w:ind w:left="2857" w:hanging="360"/>
      </w:pPr>
      <w:rPr>
        <w:rFonts w:ascii="Symbol" w:hAnsi="Symbol" w:hint="default"/>
      </w:rPr>
    </w:lvl>
    <w:lvl w:ilvl="2" w:tplc="18862134" w:tentative="1">
      <w:start w:val="1"/>
      <w:numFmt w:val="bullet"/>
      <w:lvlText w:val=""/>
      <w:lvlJc w:val="left"/>
      <w:pPr>
        <w:ind w:left="3577" w:hanging="360"/>
      </w:pPr>
      <w:rPr>
        <w:rFonts w:ascii="Wingdings" w:hAnsi="Wingdings" w:hint="default"/>
      </w:rPr>
    </w:lvl>
    <w:lvl w:ilvl="3" w:tplc="52DACC22" w:tentative="1">
      <w:start w:val="1"/>
      <w:numFmt w:val="bullet"/>
      <w:lvlText w:val=""/>
      <w:lvlJc w:val="left"/>
      <w:pPr>
        <w:ind w:left="4297" w:hanging="360"/>
      </w:pPr>
      <w:rPr>
        <w:rFonts w:ascii="Symbol" w:hAnsi="Symbol" w:hint="default"/>
      </w:rPr>
    </w:lvl>
    <w:lvl w:ilvl="4" w:tplc="DC9A9114" w:tentative="1">
      <w:start w:val="1"/>
      <w:numFmt w:val="bullet"/>
      <w:lvlText w:val="o"/>
      <w:lvlJc w:val="left"/>
      <w:pPr>
        <w:ind w:left="5017" w:hanging="360"/>
      </w:pPr>
      <w:rPr>
        <w:rFonts w:ascii="Courier New" w:hAnsi="Courier New" w:cs="Courier New" w:hint="default"/>
      </w:rPr>
    </w:lvl>
    <w:lvl w:ilvl="5" w:tplc="3C5028C4" w:tentative="1">
      <w:start w:val="1"/>
      <w:numFmt w:val="bullet"/>
      <w:lvlText w:val=""/>
      <w:lvlJc w:val="left"/>
      <w:pPr>
        <w:ind w:left="5737" w:hanging="360"/>
      </w:pPr>
      <w:rPr>
        <w:rFonts w:ascii="Wingdings" w:hAnsi="Wingdings" w:hint="default"/>
      </w:rPr>
    </w:lvl>
    <w:lvl w:ilvl="6" w:tplc="6D4EE054" w:tentative="1">
      <w:start w:val="1"/>
      <w:numFmt w:val="bullet"/>
      <w:lvlText w:val=""/>
      <w:lvlJc w:val="left"/>
      <w:pPr>
        <w:ind w:left="6457" w:hanging="360"/>
      </w:pPr>
      <w:rPr>
        <w:rFonts w:ascii="Symbol" w:hAnsi="Symbol" w:hint="default"/>
      </w:rPr>
    </w:lvl>
    <w:lvl w:ilvl="7" w:tplc="B2305996" w:tentative="1">
      <w:start w:val="1"/>
      <w:numFmt w:val="bullet"/>
      <w:lvlText w:val="o"/>
      <w:lvlJc w:val="left"/>
      <w:pPr>
        <w:ind w:left="7177" w:hanging="360"/>
      </w:pPr>
      <w:rPr>
        <w:rFonts w:ascii="Courier New" w:hAnsi="Courier New" w:cs="Courier New" w:hint="default"/>
      </w:rPr>
    </w:lvl>
    <w:lvl w:ilvl="8" w:tplc="4AAC12C2" w:tentative="1">
      <w:start w:val="1"/>
      <w:numFmt w:val="bullet"/>
      <w:lvlText w:val=""/>
      <w:lvlJc w:val="left"/>
      <w:pPr>
        <w:ind w:left="7897" w:hanging="360"/>
      </w:pPr>
      <w:rPr>
        <w:rFonts w:ascii="Wingdings" w:hAnsi="Wingdings" w:hint="default"/>
      </w:rPr>
    </w:lvl>
  </w:abstractNum>
  <w:abstractNum w:abstractNumId="25" w15:restartNumberingAfterBreak="0">
    <w:nsid w:val="3D16323F"/>
    <w:multiLevelType w:val="hybridMultilevel"/>
    <w:tmpl w:val="D2AA6100"/>
    <w:lvl w:ilvl="0" w:tplc="762AA34A">
      <w:start w:val="5"/>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387107"/>
    <w:multiLevelType w:val="hybridMultilevel"/>
    <w:tmpl w:val="89947B84"/>
    <w:lvl w:ilvl="0" w:tplc="F1C0101A">
      <w:start w:val="1"/>
      <w:numFmt w:val="decimal"/>
      <w:lvlText w:val="%1."/>
      <w:lvlJc w:val="left"/>
      <w:pPr>
        <w:tabs>
          <w:tab w:val="num" w:pos="720"/>
        </w:tabs>
        <w:ind w:left="720" w:hanging="360"/>
      </w:pPr>
      <w:rPr>
        <w:rFonts w:hint="default"/>
        <w:b/>
        <w:bCs/>
        <w:i w:val="0"/>
        <w:iC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40500A7C"/>
    <w:multiLevelType w:val="hybridMultilevel"/>
    <w:tmpl w:val="9BC0AB1E"/>
    <w:lvl w:ilvl="0" w:tplc="52620A44">
      <w:start w:val="1"/>
      <w:numFmt w:val="decimal"/>
      <w:pStyle w:val="number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5E634D"/>
    <w:multiLevelType w:val="hybridMultilevel"/>
    <w:tmpl w:val="4058D0CE"/>
    <w:lvl w:ilvl="0" w:tplc="7286F810">
      <w:start w:val="1"/>
      <w:numFmt w:val="bullet"/>
      <w:lvlText w:val="-"/>
      <w:lvlJc w:val="left"/>
      <w:pPr>
        <w:ind w:left="735" w:hanging="360"/>
      </w:pPr>
      <w:rPr>
        <w:rFonts w:ascii="Times New Roman" w:eastAsiaTheme="minorHAnsi" w:hAnsi="Times New Roman" w:cs="Times New Roman" w:hint="default"/>
      </w:rPr>
    </w:lvl>
    <w:lvl w:ilvl="1" w:tplc="04220003">
      <w:start w:val="1"/>
      <w:numFmt w:val="bullet"/>
      <w:lvlText w:val="o"/>
      <w:lvlJc w:val="left"/>
      <w:pPr>
        <w:ind w:left="1455" w:hanging="360"/>
      </w:pPr>
      <w:rPr>
        <w:rFonts w:ascii="Courier New" w:hAnsi="Courier New" w:cs="Courier New" w:hint="default"/>
      </w:rPr>
    </w:lvl>
    <w:lvl w:ilvl="2" w:tplc="04220005" w:tentative="1">
      <w:start w:val="1"/>
      <w:numFmt w:val="bullet"/>
      <w:lvlText w:val=""/>
      <w:lvlJc w:val="left"/>
      <w:pPr>
        <w:ind w:left="2175" w:hanging="360"/>
      </w:pPr>
      <w:rPr>
        <w:rFonts w:ascii="Wingdings" w:hAnsi="Wingdings" w:hint="default"/>
      </w:rPr>
    </w:lvl>
    <w:lvl w:ilvl="3" w:tplc="04220001" w:tentative="1">
      <w:start w:val="1"/>
      <w:numFmt w:val="bullet"/>
      <w:lvlText w:val=""/>
      <w:lvlJc w:val="left"/>
      <w:pPr>
        <w:ind w:left="2895" w:hanging="360"/>
      </w:pPr>
      <w:rPr>
        <w:rFonts w:ascii="Symbol" w:hAnsi="Symbol" w:hint="default"/>
      </w:rPr>
    </w:lvl>
    <w:lvl w:ilvl="4" w:tplc="04220003" w:tentative="1">
      <w:start w:val="1"/>
      <w:numFmt w:val="bullet"/>
      <w:lvlText w:val="o"/>
      <w:lvlJc w:val="left"/>
      <w:pPr>
        <w:ind w:left="3615" w:hanging="360"/>
      </w:pPr>
      <w:rPr>
        <w:rFonts w:ascii="Courier New" w:hAnsi="Courier New" w:cs="Courier New" w:hint="default"/>
      </w:rPr>
    </w:lvl>
    <w:lvl w:ilvl="5" w:tplc="04220005" w:tentative="1">
      <w:start w:val="1"/>
      <w:numFmt w:val="bullet"/>
      <w:lvlText w:val=""/>
      <w:lvlJc w:val="left"/>
      <w:pPr>
        <w:ind w:left="4335" w:hanging="360"/>
      </w:pPr>
      <w:rPr>
        <w:rFonts w:ascii="Wingdings" w:hAnsi="Wingdings" w:hint="default"/>
      </w:rPr>
    </w:lvl>
    <w:lvl w:ilvl="6" w:tplc="04220001" w:tentative="1">
      <w:start w:val="1"/>
      <w:numFmt w:val="bullet"/>
      <w:lvlText w:val=""/>
      <w:lvlJc w:val="left"/>
      <w:pPr>
        <w:ind w:left="5055" w:hanging="360"/>
      </w:pPr>
      <w:rPr>
        <w:rFonts w:ascii="Symbol" w:hAnsi="Symbol" w:hint="default"/>
      </w:rPr>
    </w:lvl>
    <w:lvl w:ilvl="7" w:tplc="04220003" w:tentative="1">
      <w:start w:val="1"/>
      <w:numFmt w:val="bullet"/>
      <w:lvlText w:val="o"/>
      <w:lvlJc w:val="left"/>
      <w:pPr>
        <w:ind w:left="5775" w:hanging="360"/>
      </w:pPr>
      <w:rPr>
        <w:rFonts w:ascii="Courier New" w:hAnsi="Courier New" w:cs="Courier New" w:hint="default"/>
      </w:rPr>
    </w:lvl>
    <w:lvl w:ilvl="8" w:tplc="04220005" w:tentative="1">
      <w:start w:val="1"/>
      <w:numFmt w:val="bullet"/>
      <w:lvlText w:val=""/>
      <w:lvlJc w:val="left"/>
      <w:pPr>
        <w:ind w:left="6495" w:hanging="360"/>
      </w:pPr>
      <w:rPr>
        <w:rFonts w:ascii="Wingdings" w:hAnsi="Wingdings" w:hint="default"/>
      </w:rPr>
    </w:lvl>
  </w:abstractNum>
  <w:abstractNum w:abstractNumId="29" w15:restartNumberingAfterBreak="0">
    <w:nsid w:val="45B16620"/>
    <w:multiLevelType w:val="multilevel"/>
    <w:tmpl w:val="72302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1716E4"/>
    <w:multiLevelType w:val="hybridMultilevel"/>
    <w:tmpl w:val="5D8C5FB4"/>
    <w:lvl w:ilvl="0" w:tplc="8C18E362">
      <w:start w:val="1"/>
      <w:numFmt w:val="bullet"/>
      <w:lvlText w:val=""/>
      <w:lvlJc w:val="left"/>
      <w:pPr>
        <w:ind w:left="2137" w:hanging="360"/>
      </w:pPr>
      <w:rPr>
        <w:rFonts w:ascii="Symbol" w:hAnsi="Symbol" w:hint="default"/>
      </w:rPr>
    </w:lvl>
    <w:lvl w:ilvl="1" w:tplc="E3306548">
      <w:start w:val="1"/>
      <w:numFmt w:val="bullet"/>
      <w:lvlText w:val=""/>
      <w:lvlJc w:val="left"/>
      <w:pPr>
        <w:ind w:left="2857" w:hanging="360"/>
      </w:pPr>
      <w:rPr>
        <w:rFonts w:ascii="Symbol" w:hAnsi="Symbol" w:hint="default"/>
      </w:rPr>
    </w:lvl>
    <w:lvl w:ilvl="2" w:tplc="EE860D04" w:tentative="1">
      <w:start w:val="1"/>
      <w:numFmt w:val="bullet"/>
      <w:lvlText w:val=""/>
      <w:lvlJc w:val="left"/>
      <w:pPr>
        <w:ind w:left="3577" w:hanging="360"/>
      </w:pPr>
      <w:rPr>
        <w:rFonts w:ascii="Wingdings" w:hAnsi="Wingdings" w:hint="default"/>
      </w:rPr>
    </w:lvl>
    <w:lvl w:ilvl="3" w:tplc="937EDD3C" w:tentative="1">
      <w:start w:val="1"/>
      <w:numFmt w:val="bullet"/>
      <w:lvlText w:val=""/>
      <w:lvlJc w:val="left"/>
      <w:pPr>
        <w:ind w:left="4297" w:hanging="360"/>
      </w:pPr>
      <w:rPr>
        <w:rFonts w:ascii="Symbol" w:hAnsi="Symbol" w:hint="default"/>
      </w:rPr>
    </w:lvl>
    <w:lvl w:ilvl="4" w:tplc="D106915E" w:tentative="1">
      <w:start w:val="1"/>
      <w:numFmt w:val="bullet"/>
      <w:lvlText w:val="o"/>
      <w:lvlJc w:val="left"/>
      <w:pPr>
        <w:ind w:left="5017" w:hanging="360"/>
      </w:pPr>
      <w:rPr>
        <w:rFonts w:ascii="Courier New" w:hAnsi="Courier New" w:cs="Courier New" w:hint="default"/>
      </w:rPr>
    </w:lvl>
    <w:lvl w:ilvl="5" w:tplc="356A7810" w:tentative="1">
      <w:start w:val="1"/>
      <w:numFmt w:val="bullet"/>
      <w:lvlText w:val=""/>
      <w:lvlJc w:val="left"/>
      <w:pPr>
        <w:ind w:left="5737" w:hanging="360"/>
      </w:pPr>
      <w:rPr>
        <w:rFonts w:ascii="Wingdings" w:hAnsi="Wingdings" w:hint="default"/>
      </w:rPr>
    </w:lvl>
    <w:lvl w:ilvl="6" w:tplc="79F07746" w:tentative="1">
      <w:start w:val="1"/>
      <w:numFmt w:val="bullet"/>
      <w:lvlText w:val=""/>
      <w:lvlJc w:val="left"/>
      <w:pPr>
        <w:ind w:left="6457" w:hanging="360"/>
      </w:pPr>
      <w:rPr>
        <w:rFonts w:ascii="Symbol" w:hAnsi="Symbol" w:hint="default"/>
      </w:rPr>
    </w:lvl>
    <w:lvl w:ilvl="7" w:tplc="4CE43F24" w:tentative="1">
      <w:start w:val="1"/>
      <w:numFmt w:val="bullet"/>
      <w:lvlText w:val="o"/>
      <w:lvlJc w:val="left"/>
      <w:pPr>
        <w:ind w:left="7177" w:hanging="360"/>
      </w:pPr>
      <w:rPr>
        <w:rFonts w:ascii="Courier New" w:hAnsi="Courier New" w:cs="Courier New" w:hint="default"/>
      </w:rPr>
    </w:lvl>
    <w:lvl w:ilvl="8" w:tplc="C54813E8" w:tentative="1">
      <w:start w:val="1"/>
      <w:numFmt w:val="bullet"/>
      <w:lvlText w:val=""/>
      <w:lvlJc w:val="left"/>
      <w:pPr>
        <w:ind w:left="7897" w:hanging="360"/>
      </w:pPr>
      <w:rPr>
        <w:rFonts w:ascii="Wingdings" w:hAnsi="Wingdings" w:hint="default"/>
      </w:rPr>
    </w:lvl>
  </w:abstractNum>
  <w:abstractNum w:abstractNumId="31" w15:restartNumberingAfterBreak="0">
    <w:nsid w:val="4A1F4083"/>
    <w:multiLevelType w:val="hybridMultilevel"/>
    <w:tmpl w:val="0BB210C2"/>
    <w:lvl w:ilvl="0" w:tplc="40D491A6">
      <w:start w:val="1"/>
      <w:numFmt w:val="decimal"/>
      <w:pStyle w:val="Numbers"/>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D019E4"/>
    <w:multiLevelType w:val="hybridMultilevel"/>
    <w:tmpl w:val="E9B2D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DA2DAA"/>
    <w:multiLevelType w:val="hybridMultilevel"/>
    <w:tmpl w:val="E95AC61A"/>
    <w:lvl w:ilvl="0" w:tplc="B4F6DCFC">
      <w:start w:val="1"/>
      <w:numFmt w:val="decimal"/>
      <w:lvlText w:val="%1."/>
      <w:lvlJc w:val="left"/>
      <w:pPr>
        <w:tabs>
          <w:tab w:val="num" w:pos="720"/>
        </w:tabs>
        <w:ind w:left="720" w:hanging="36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1B12FEC"/>
    <w:multiLevelType w:val="hybridMultilevel"/>
    <w:tmpl w:val="AEB2641A"/>
    <w:lvl w:ilvl="0" w:tplc="BE66FF9C">
      <w:start w:val="1000"/>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FC4F81"/>
    <w:multiLevelType w:val="hybridMultilevel"/>
    <w:tmpl w:val="B9BC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0199B"/>
    <w:multiLevelType w:val="hybridMultilevel"/>
    <w:tmpl w:val="7E2CDC06"/>
    <w:lvl w:ilvl="0" w:tplc="7C0EC724">
      <w:start w:val="1"/>
      <w:numFmt w:val="bullet"/>
      <w:lvlText w:val=""/>
      <w:lvlJc w:val="left"/>
      <w:pPr>
        <w:ind w:left="1440" w:hanging="360"/>
      </w:pPr>
      <w:rPr>
        <w:rFonts w:ascii="Symbol" w:hAnsi="Symbol" w:hint="default"/>
      </w:rPr>
    </w:lvl>
    <w:lvl w:ilvl="1" w:tplc="5E7AE5E2">
      <w:numFmt w:val="bullet"/>
      <w:lvlText w:val="-"/>
      <w:lvlJc w:val="left"/>
      <w:pPr>
        <w:ind w:left="2160" w:hanging="360"/>
      </w:pPr>
      <w:rPr>
        <w:rFonts w:ascii="Times New Roman" w:eastAsia="Times New Roman" w:hAnsi="Times New Roman" w:cs="Times New Roman" w:hint="default"/>
      </w:rPr>
    </w:lvl>
    <w:lvl w:ilvl="2" w:tplc="C2F6E726" w:tentative="1">
      <w:start w:val="1"/>
      <w:numFmt w:val="bullet"/>
      <w:lvlText w:val=""/>
      <w:lvlJc w:val="left"/>
      <w:pPr>
        <w:ind w:left="2880" w:hanging="360"/>
      </w:pPr>
      <w:rPr>
        <w:rFonts w:ascii="Wingdings" w:hAnsi="Wingdings" w:hint="default"/>
      </w:rPr>
    </w:lvl>
    <w:lvl w:ilvl="3" w:tplc="3C585B8C" w:tentative="1">
      <w:start w:val="1"/>
      <w:numFmt w:val="bullet"/>
      <w:lvlText w:val=""/>
      <w:lvlJc w:val="left"/>
      <w:pPr>
        <w:ind w:left="3600" w:hanging="360"/>
      </w:pPr>
      <w:rPr>
        <w:rFonts w:ascii="Symbol" w:hAnsi="Symbol" w:hint="default"/>
      </w:rPr>
    </w:lvl>
    <w:lvl w:ilvl="4" w:tplc="A1945C34" w:tentative="1">
      <w:start w:val="1"/>
      <w:numFmt w:val="bullet"/>
      <w:lvlText w:val="o"/>
      <w:lvlJc w:val="left"/>
      <w:pPr>
        <w:ind w:left="4320" w:hanging="360"/>
      </w:pPr>
      <w:rPr>
        <w:rFonts w:ascii="Courier New" w:hAnsi="Courier New" w:cs="Courier New" w:hint="default"/>
      </w:rPr>
    </w:lvl>
    <w:lvl w:ilvl="5" w:tplc="9EFE1B9C" w:tentative="1">
      <w:start w:val="1"/>
      <w:numFmt w:val="bullet"/>
      <w:lvlText w:val=""/>
      <w:lvlJc w:val="left"/>
      <w:pPr>
        <w:ind w:left="5040" w:hanging="360"/>
      </w:pPr>
      <w:rPr>
        <w:rFonts w:ascii="Wingdings" w:hAnsi="Wingdings" w:hint="default"/>
      </w:rPr>
    </w:lvl>
    <w:lvl w:ilvl="6" w:tplc="94FE49FE" w:tentative="1">
      <w:start w:val="1"/>
      <w:numFmt w:val="bullet"/>
      <w:lvlText w:val=""/>
      <w:lvlJc w:val="left"/>
      <w:pPr>
        <w:ind w:left="5760" w:hanging="360"/>
      </w:pPr>
      <w:rPr>
        <w:rFonts w:ascii="Symbol" w:hAnsi="Symbol" w:hint="default"/>
      </w:rPr>
    </w:lvl>
    <w:lvl w:ilvl="7" w:tplc="0FBAD8DC" w:tentative="1">
      <w:start w:val="1"/>
      <w:numFmt w:val="bullet"/>
      <w:lvlText w:val="o"/>
      <w:lvlJc w:val="left"/>
      <w:pPr>
        <w:ind w:left="6480" w:hanging="360"/>
      </w:pPr>
      <w:rPr>
        <w:rFonts w:ascii="Courier New" w:hAnsi="Courier New" w:cs="Courier New" w:hint="default"/>
      </w:rPr>
    </w:lvl>
    <w:lvl w:ilvl="8" w:tplc="1554B9CC" w:tentative="1">
      <w:start w:val="1"/>
      <w:numFmt w:val="bullet"/>
      <w:lvlText w:val=""/>
      <w:lvlJc w:val="left"/>
      <w:pPr>
        <w:ind w:left="7200" w:hanging="360"/>
      </w:pPr>
      <w:rPr>
        <w:rFonts w:ascii="Wingdings" w:hAnsi="Wingdings" w:hint="default"/>
      </w:rPr>
    </w:lvl>
  </w:abstractNum>
  <w:abstractNum w:abstractNumId="37" w15:restartNumberingAfterBreak="0">
    <w:nsid w:val="700825DB"/>
    <w:multiLevelType w:val="multilevel"/>
    <w:tmpl w:val="D9565A3C"/>
    <w:lvl w:ilvl="0">
      <w:start w:val="1"/>
      <w:numFmt w:val="decimal"/>
      <w:lvlText w:val="%1."/>
      <w:lvlJc w:val="left"/>
      <w:pPr>
        <w:ind w:left="720" w:hanging="360"/>
      </w:pPr>
      <w:rPr>
        <w:rFonts w:hint="default"/>
      </w:rPr>
    </w:lvl>
    <w:lvl w:ilvl="1">
      <w:start w:val="1"/>
      <w:numFmt w:val="decimal"/>
      <w:isLgl/>
      <w:lvlText w:val="%1.%2."/>
      <w:lvlJc w:val="left"/>
      <w:pPr>
        <w:ind w:left="1632" w:hanging="1065"/>
      </w:pPr>
      <w:rPr>
        <w:rFonts w:hint="default"/>
        <w:b w:val="0"/>
        <w:bCs w:val="0"/>
      </w:rPr>
    </w:lvl>
    <w:lvl w:ilvl="2">
      <w:start w:val="1"/>
      <w:numFmt w:val="decimal"/>
      <w:isLgl/>
      <w:lvlText w:val="%1.%2.%3."/>
      <w:lvlJc w:val="left"/>
      <w:pPr>
        <w:ind w:left="1839" w:hanging="1065"/>
      </w:pPr>
      <w:rPr>
        <w:rFonts w:hint="default"/>
      </w:rPr>
    </w:lvl>
    <w:lvl w:ilvl="3">
      <w:start w:val="1"/>
      <w:numFmt w:val="decimal"/>
      <w:isLgl/>
      <w:lvlText w:val="%1.%2.%3.%4."/>
      <w:lvlJc w:val="left"/>
      <w:pPr>
        <w:ind w:left="2046" w:hanging="106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786F79DC"/>
    <w:multiLevelType w:val="hybridMultilevel"/>
    <w:tmpl w:val="ECECAF7E"/>
    <w:lvl w:ilvl="0" w:tplc="15AEF3CE">
      <w:start w:val="1"/>
      <w:numFmt w:val="decimal"/>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628EA"/>
    <w:multiLevelType w:val="hybridMultilevel"/>
    <w:tmpl w:val="8BF6CE54"/>
    <w:lvl w:ilvl="0" w:tplc="E09206C8">
      <w:start w:val="1"/>
      <w:numFmt w:val="bullet"/>
      <w:lvlText w:val=""/>
      <w:lvlJc w:val="left"/>
      <w:pPr>
        <w:ind w:left="1571" w:hanging="360"/>
      </w:pPr>
      <w:rPr>
        <w:rFonts w:ascii="Symbol" w:hAnsi="Symbol" w:hint="default"/>
      </w:rPr>
    </w:lvl>
    <w:lvl w:ilvl="1" w:tplc="89E8F4E4" w:tentative="1">
      <w:start w:val="1"/>
      <w:numFmt w:val="bullet"/>
      <w:lvlText w:val="o"/>
      <w:lvlJc w:val="left"/>
      <w:pPr>
        <w:ind w:left="2291" w:hanging="360"/>
      </w:pPr>
      <w:rPr>
        <w:rFonts w:ascii="Courier New" w:hAnsi="Courier New" w:cs="Courier New" w:hint="default"/>
      </w:rPr>
    </w:lvl>
    <w:lvl w:ilvl="2" w:tplc="822414CC" w:tentative="1">
      <w:start w:val="1"/>
      <w:numFmt w:val="bullet"/>
      <w:lvlText w:val=""/>
      <w:lvlJc w:val="left"/>
      <w:pPr>
        <w:ind w:left="3011" w:hanging="360"/>
      </w:pPr>
      <w:rPr>
        <w:rFonts w:ascii="Wingdings" w:hAnsi="Wingdings" w:hint="default"/>
      </w:rPr>
    </w:lvl>
    <w:lvl w:ilvl="3" w:tplc="181C4BA4" w:tentative="1">
      <w:start w:val="1"/>
      <w:numFmt w:val="bullet"/>
      <w:lvlText w:val=""/>
      <w:lvlJc w:val="left"/>
      <w:pPr>
        <w:ind w:left="3731" w:hanging="360"/>
      </w:pPr>
      <w:rPr>
        <w:rFonts w:ascii="Symbol" w:hAnsi="Symbol" w:hint="default"/>
      </w:rPr>
    </w:lvl>
    <w:lvl w:ilvl="4" w:tplc="3484FEF2" w:tentative="1">
      <w:start w:val="1"/>
      <w:numFmt w:val="bullet"/>
      <w:lvlText w:val="o"/>
      <w:lvlJc w:val="left"/>
      <w:pPr>
        <w:ind w:left="4451" w:hanging="360"/>
      </w:pPr>
      <w:rPr>
        <w:rFonts w:ascii="Courier New" w:hAnsi="Courier New" w:cs="Courier New" w:hint="default"/>
      </w:rPr>
    </w:lvl>
    <w:lvl w:ilvl="5" w:tplc="486EF21A" w:tentative="1">
      <w:start w:val="1"/>
      <w:numFmt w:val="bullet"/>
      <w:lvlText w:val=""/>
      <w:lvlJc w:val="left"/>
      <w:pPr>
        <w:ind w:left="5171" w:hanging="360"/>
      </w:pPr>
      <w:rPr>
        <w:rFonts w:ascii="Wingdings" w:hAnsi="Wingdings" w:hint="default"/>
      </w:rPr>
    </w:lvl>
    <w:lvl w:ilvl="6" w:tplc="7FC89C98" w:tentative="1">
      <w:start w:val="1"/>
      <w:numFmt w:val="bullet"/>
      <w:lvlText w:val=""/>
      <w:lvlJc w:val="left"/>
      <w:pPr>
        <w:ind w:left="5891" w:hanging="360"/>
      </w:pPr>
      <w:rPr>
        <w:rFonts w:ascii="Symbol" w:hAnsi="Symbol" w:hint="default"/>
      </w:rPr>
    </w:lvl>
    <w:lvl w:ilvl="7" w:tplc="D9D0BA0E" w:tentative="1">
      <w:start w:val="1"/>
      <w:numFmt w:val="bullet"/>
      <w:lvlText w:val="o"/>
      <w:lvlJc w:val="left"/>
      <w:pPr>
        <w:ind w:left="6611" w:hanging="360"/>
      </w:pPr>
      <w:rPr>
        <w:rFonts w:ascii="Courier New" w:hAnsi="Courier New" w:cs="Courier New" w:hint="default"/>
      </w:rPr>
    </w:lvl>
    <w:lvl w:ilvl="8" w:tplc="5680C3F6" w:tentative="1">
      <w:start w:val="1"/>
      <w:numFmt w:val="bullet"/>
      <w:lvlText w:val=""/>
      <w:lvlJc w:val="left"/>
      <w:pPr>
        <w:ind w:left="7331" w:hanging="360"/>
      </w:pPr>
      <w:rPr>
        <w:rFonts w:ascii="Wingdings" w:hAnsi="Wingdings" w:hint="default"/>
      </w:rPr>
    </w:lvl>
  </w:abstractNum>
  <w:abstractNum w:abstractNumId="40" w15:restartNumberingAfterBreak="0">
    <w:nsid w:val="7F7C09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DA3160"/>
    <w:multiLevelType w:val="hybridMultilevel"/>
    <w:tmpl w:val="2E8E698C"/>
    <w:lvl w:ilvl="0" w:tplc="04090013">
      <w:start w:val="1"/>
      <w:numFmt w:val="upperRoman"/>
      <w:lvlText w:val="%1."/>
      <w:lvlJc w:val="right"/>
      <w:pPr>
        <w:ind w:left="720" w:hanging="360"/>
      </w:pPr>
    </w:lvl>
    <w:lvl w:ilvl="1" w:tplc="32F6637E">
      <w:start w:val="1"/>
      <w:numFmt w:val="upperLetter"/>
      <w:lvlText w:val="%2."/>
      <w:lvlJc w:val="left"/>
      <w:pPr>
        <w:ind w:left="1440" w:hanging="360"/>
      </w:pPr>
      <w:rPr>
        <w:rFonts w:hint="default"/>
      </w:rPr>
    </w:lvl>
    <w:lvl w:ilvl="2" w:tplc="81564CAC">
      <w:start w:val="1"/>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0701243">
    <w:abstractNumId w:val="31"/>
  </w:num>
  <w:num w:numId="2" w16cid:durableId="865369982">
    <w:abstractNumId w:val="20"/>
  </w:num>
  <w:num w:numId="3" w16cid:durableId="1860661338">
    <w:abstractNumId w:val="9"/>
  </w:num>
  <w:num w:numId="4" w16cid:durableId="319623643">
    <w:abstractNumId w:val="26"/>
  </w:num>
  <w:num w:numId="5" w16cid:durableId="181360632">
    <w:abstractNumId w:val="35"/>
  </w:num>
  <w:num w:numId="6" w16cid:durableId="1285114925">
    <w:abstractNumId w:val="38"/>
  </w:num>
  <w:num w:numId="7" w16cid:durableId="1973752365">
    <w:abstractNumId w:val="32"/>
  </w:num>
  <w:num w:numId="8" w16cid:durableId="537208561">
    <w:abstractNumId w:val="18"/>
  </w:num>
  <w:num w:numId="9" w16cid:durableId="1343818171">
    <w:abstractNumId w:val="6"/>
  </w:num>
  <w:num w:numId="10" w16cid:durableId="378942904">
    <w:abstractNumId w:val="4"/>
  </w:num>
  <w:num w:numId="11" w16cid:durableId="907106839">
    <w:abstractNumId w:val="3"/>
  </w:num>
  <w:num w:numId="12" w16cid:durableId="1084914644">
    <w:abstractNumId w:val="2"/>
  </w:num>
  <w:num w:numId="13" w16cid:durableId="502664859">
    <w:abstractNumId w:val="5"/>
  </w:num>
  <w:num w:numId="14" w16cid:durableId="1730034267">
    <w:abstractNumId w:val="1"/>
  </w:num>
  <w:num w:numId="15" w16cid:durableId="1559315429">
    <w:abstractNumId w:val="0"/>
  </w:num>
  <w:num w:numId="16" w16cid:durableId="817262180">
    <w:abstractNumId w:val="19"/>
  </w:num>
  <w:num w:numId="17" w16cid:durableId="1284849609">
    <w:abstractNumId w:val="33"/>
  </w:num>
  <w:num w:numId="18" w16cid:durableId="553393621">
    <w:abstractNumId w:val="10"/>
  </w:num>
  <w:num w:numId="19" w16cid:durableId="1444157307">
    <w:abstractNumId w:val="27"/>
  </w:num>
  <w:num w:numId="20" w16cid:durableId="479152147">
    <w:abstractNumId w:val="11"/>
  </w:num>
  <w:num w:numId="21" w16cid:durableId="1302542657">
    <w:abstractNumId w:val="25"/>
  </w:num>
  <w:num w:numId="22" w16cid:durableId="455952682">
    <w:abstractNumId w:val="29"/>
  </w:num>
  <w:num w:numId="23" w16cid:durableId="1195576073">
    <w:abstractNumId w:val="7"/>
  </w:num>
  <w:num w:numId="24" w16cid:durableId="52432294">
    <w:abstractNumId w:val="15"/>
  </w:num>
  <w:num w:numId="25" w16cid:durableId="738944578">
    <w:abstractNumId w:val="16"/>
  </w:num>
  <w:num w:numId="26" w16cid:durableId="1371564253">
    <w:abstractNumId w:val="21"/>
  </w:num>
  <w:num w:numId="27" w16cid:durableId="1565410466">
    <w:abstractNumId w:val="12"/>
  </w:num>
  <w:num w:numId="28" w16cid:durableId="476411941">
    <w:abstractNumId w:val="41"/>
  </w:num>
  <w:num w:numId="29" w16cid:durableId="1370105861">
    <w:abstractNumId w:val="28"/>
  </w:num>
  <w:num w:numId="30" w16cid:durableId="2136174228">
    <w:abstractNumId w:val="23"/>
  </w:num>
  <w:num w:numId="31" w16cid:durableId="1207792297">
    <w:abstractNumId w:val="8"/>
  </w:num>
  <w:num w:numId="32" w16cid:durableId="445123822">
    <w:abstractNumId w:val="37"/>
  </w:num>
  <w:num w:numId="33" w16cid:durableId="1032607306">
    <w:abstractNumId w:val="36"/>
  </w:num>
  <w:num w:numId="34" w16cid:durableId="641273667">
    <w:abstractNumId w:val="17"/>
  </w:num>
  <w:num w:numId="35" w16cid:durableId="1655647359">
    <w:abstractNumId w:val="39"/>
  </w:num>
  <w:num w:numId="36" w16cid:durableId="1153793888">
    <w:abstractNumId w:val="24"/>
  </w:num>
  <w:num w:numId="37" w16cid:durableId="118230442">
    <w:abstractNumId w:val="14"/>
  </w:num>
  <w:num w:numId="38" w16cid:durableId="85271556">
    <w:abstractNumId w:val="30"/>
  </w:num>
  <w:num w:numId="39" w16cid:durableId="681206152">
    <w:abstractNumId w:val="40"/>
  </w:num>
  <w:num w:numId="40" w16cid:durableId="1998655259">
    <w:abstractNumId w:val="22"/>
  </w:num>
  <w:num w:numId="41" w16cid:durableId="2072578747">
    <w:abstractNumId w:val="20"/>
  </w:num>
  <w:num w:numId="42" w16cid:durableId="1723167353">
    <w:abstractNumId w:val="34"/>
  </w:num>
  <w:num w:numId="43" w16cid:durableId="902252952">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2B2B"/>
    <w:rsid w:val="00010077"/>
    <w:rsid w:val="000274EB"/>
    <w:rsid w:val="0002769C"/>
    <w:rsid w:val="0003209C"/>
    <w:rsid w:val="00032D21"/>
    <w:rsid w:val="00035B7A"/>
    <w:rsid w:val="00036E18"/>
    <w:rsid w:val="00037046"/>
    <w:rsid w:val="00037EFE"/>
    <w:rsid w:val="0004239A"/>
    <w:rsid w:val="00042D5D"/>
    <w:rsid w:val="00047EAD"/>
    <w:rsid w:val="000518BC"/>
    <w:rsid w:val="00065A59"/>
    <w:rsid w:val="000702A4"/>
    <w:rsid w:val="000704E0"/>
    <w:rsid w:val="00071C90"/>
    <w:rsid w:val="000734E3"/>
    <w:rsid w:val="00076300"/>
    <w:rsid w:val="000E6A08"/>
    <w:rsid w:val="000F0702"/>
    <w:rsid w:val="000F3654"/>
    <w:rsid w:val="00130A83"/>
    <w:rsid w:val="0013345C"/>
    <w:rsid w:val="0013488C"/>
    <w:rsid w:val="00136939"/>
    <w:rsid w:val="0014239F"/>
    <w:rsid w:val="00144568"/>
    <w:rsid w:val="00144A57"/>
    <w:rsid w:val="001459AF"/>
    <w:rsid w:val="0015408C"/>
    <w:rsid w:val="001600B7"/>
    <w:rsid w:val="00165DCC"/>
    <w:rsid w:val="001801D1"/>
    <w:rsid w:val="001803E3"/>
    <w:rsid w:val="0018671F"/>
    <w:rsid w:val="0019415E"/>
    <w:rsid w:val="001A294C"/>
    <w:rsid w:val="001B76E0"/>
    <w:rsid w:val="001C1AA5"/>
    <w:rsid w:val="001D2BCA"/>
    <w:rsid w:val="001E1C3C"/>
    <w:rsid w:val="001E7BF3"/>
    <w:rsid w:val="001F7C81"/>
    <w:rsid w:val="001F7E20"/>
    <w:rsid w:val="00202C17"/>
    <w:rsid w:val="002070DE"/>
    <w:rsid w:val="0023747E"/>
    <w:rsid w:val="00240F02"/>
    <w:rsid w:val="00244F49"/>
    <w:rsid w:val="00256825"/>
    <w:rsid w:val="00275DE3"/>
    <w:rsid w:val="00276CC1"/>
    <w:rsid w:val="002924AE"/>
    <w:rsid w:val="002A1C7B"/>
    <w:rsid w:val="002A1EC8"/>
    <w:rsid w:val="002A5883"/>
    <w:rsid w:val="002B2026"/>
    <w:rsid w:val="002B2044"/>
    <w:rsid w:val="002C10E7"/>
    <w:rsid w:val="002D4D8D"/>
    <w:rsid w:val="002D71EF"/>
    <w:rsid w:val="002E52C9"/>
    <w:rsid w:val="002E5EA0"/>
    <w:rsid w:val="002F2831"/>
    <w:rsid w:val="002F4163"/>
    <w:rsid w:val="002F627C"/>
    <w:rsid w:val="00302CC3"/>
    <w:rsid w:val="003056A4"/>
    <w:rsid w:val="00305AC8"/>
    <w:rsid w:val="0030713F"/>
    <w:rsid w:val="0031721D"/>
    <w:rsid w:val="00322B66"/>
    <w:rsid w:val="003358B1"/>
    <w:rsid w:val="0037318B"/>
    <w:rsid w:val="00374ECA"/>
    <w:rsid w:val="0037783C"/>
    <w:rsid w:val="00383E42"/>
    <w:rsid w:val="003954C2"/>
    <w:rsid w:val="0039746A"/>
    <w:rsid w:val="003B057B"/>
    <w:rsid w:val="003B1FB2"/>
    <w:rsid w:val="003D5ACA"/>
    <w:rsid w:val="003E17E1"/>
    <w:rsid w:val="003E1B78"/>
    <w:rsid w:val="003E36D7"/>
    <w:rsid w:val="003F3F44"/>
    <w:rsid w:val="004001E9"/>
    <w:rsid w:val="00400D0A"/>
    <w:rsid w:val="0040226C"/>
    <w:rsid w:val="00406739"/>
    <w:rsid w:val="00414438"/>
    <w:rsid w:val="00431336"/>
    <w:rsid w:val="00432B2C"/>
    <w:rsid w:val="004332BA"/>
    <w:rsid w:val="0045032D"/>
    <w:rsid w:val="00452A92"/>
    <w:rsid w:val="00464E31"/>
    <w:rsid w:val="004658CA"/>
    <w:rsid w:val="00465F07"/>
    <w:rsid w:val="00473BDB"/>
    <w:rsid w:val="0047404E"/>
    <w:rsid w:val="00480D87"/>
    <w:rsid w:val="00482BFE"/>
    <w:rsid w:val="004A1B7C"/>
    <w:rsid w:val="004A1C09"/>
    <w:rsid w:val="004A7785"/>
    <w:rsid w:val="004B449F"/>
    <w:rsid w:val="004C02A9"/>
    <w:rsid w:val="004C5191"/>
    <w:rsid w:val="004C66E8"/>
    <w:rsid w:val="004D28B2"/>
    <w:rsid w:val="004E56B9"/>
    <w:rsid w:val="004F174D"/>
    <w:rsid w:val="004F18A4"/>
    <w:rsid w:val="004F1DBD"/>
    <w:rsid w:val="004F5166"/>
    <w:rsid w:val="005022EB"/>
    <w:rsid w:val="00505313"/>
    <w:rsid w:val="00512D34"/>
    <w:rsid w:val="005222F2"/>
    <w:rsid w:val="00522EBB"/>
    <w:rsid w:val="005277E9"/>
    <w:rsid w:val="00542B26"/>
    <w:rsid w:val="00545980"/>
    <w:rsid w:val="0055503A"/>
    <w:rsid w:val="005666E7"/>
    <w:rsid w:val="005720D9"/>
    <w:rsid w:val="005869EA"/>
    <w:rsid w:val="00590129"/>
    <w:rsid w:val="00590C80"/>
    <w:rsid w:val="005A0144"/>
    <w:rsid w:val="005D43A3"/>
    <w:rsid w:val="005E6291"/>
    <w:rsid w:val="0061735F"/>
    <w:rsid w:val="00627470"/>
    <w:rsid w:val="00632A56"/>
    <w:rsid w:val="00644CDA"/>
    <w:rsid w:val="00655409"/>
    <w:rsid w:val="00664C8F"/>
    <w:rsid w:val="00664E14"/>
    <w:rsid w:val="006661E0"/>
    <w:rsid w:val="0067228F"/>
    <w:rsid w:val="0069004D"/>
    <w:rsid w:val="006A6A20"/>
    <w:rsid w:val="006B41EF"/>
    <w:rsid w:val="00731D8B"/>
    <w:rsid w:val="0073407A"/>
    <w:rsid w:val="007366B9"/>
    <w:rsid w:val="00752AEA"/>
    <w:rsid w:val="00752F89"/>
    <w:rsid w:val="0075355F"/>
    <w:rsid w:val="00756118"/>
    <w:rsid w:val="00757F75"/>
    <w:rsid w:val="007623FD"/>
    <w:rsid w:val="00771349"/>
    <w:rsid w:val="00775DBF"/>
    <w:rsid w:val="00776EEF"/>
    <w:rsid w:val="0078299C"/>
    <w:rsid w:val="00797402"/>
    <w:rsid w:val="007A29AB"/>
    <w:rsid w:val="007A2FC3"/>
    <w:rsid w:val="007B3F4D"/>
    <w:rsid w:val="007B4C39"/>
    <w:rsid w:val="007B60AC"/>
    <w:rsid w:val="007C5464"/>
    <w:rsid w:val="007C6F59"/>
    <w:rsid w:val="007D06F3"/>
    <w:rsid w:val="007D25DE"/>
    <w:rsid w:val="007D78A2"/>
    <w:rsid w:val="007E145C"/>
    <w:rsid w:val="0080113A"/>
    <w:rsid w:val="00801E7A"/>
    <w:rsid w:val="00814F36"/>
    <w:rsid w:val="008156F4"/>
    <w:rsid w:val="0081699A"/>
    <w:rsid w:val="00820115"/>
    <w:rsid w:val="008210EB"/>
    <w:rsid w:val="0082286E"/>
    <w:rsid w:val="008414E9"/>
    <w:rsid w:val="008555D1"/>
    <w:rsid w:val="008668EF"/>
    <w:rsid w:val="00895148"/>
    <w:rsid w:val="008A7DE8"/>
    <w:rsid w:val="008C0A2A"/>
    <w:rsid w:val="008D1B4E"/>
    <w:rsid w:val="008D787C"/>
    <w:rsid w:val="008E370B"/>
    <w:rsid w:val="009016A2"/>
    <w:rsid w:val="009036D5"/>
    <w:rsid w:val="0091199F"/>
    <w:rsid w:val="00912F1F"/>
    <w:rsid w:val="00913C47"/>
    <w:rsid w:val="00914F05"/>
    <w:rsid w:val="009163E9"/>
    <w:rsid w:val="00920374"/>
    <w:rsid w:val="00927EC8"/>
    <w:rsid w:val="009410C9"/>
    <w:rsid w:val="00941212"/>
    <w:rsid w:val="00952775"/>
    <w:rsid w:val="00955F1F"/>
    <w:rsid w:val="0095682E"/>
    <w:rsid w:val="00960575"/>
    <w:rsid w:val="00977BD7"/>
    <w:rsid w:val="0099243F"/>
    <w:rsid w:val="00995CF4"/>
    <w:rsid w:val="009A3EC5"/>
    <w:rsid w:val="009A5080"/>
    <w:rsid w:val="009A60CD"/>
    <w:rsid w:val="009B1368"/>
    <w:rsid w:val="009B139F"/>
    <w:rsid w:val="009B6F44"/>
    <w:rsid w:val="009D0FDB"/>
    <w:rsid w:val="009D1CE4"/>
    <w:rsid w:val="009D3AE5"/>
    <w:rsid w:val="009D674E"/>
    <w:rsid w:val="009F0122"/>
    <w:rsid w:val="009F4F7E"/>
    <w:rsid w:val="00A0041D"/>
    <w:rsid w:val="00A05E34"/>
    <w:rsid w:val="00A12E21"/>
    <w:rsid w:val="00A35877"/>
    <w:rsid w:val="00A405EA"/>
    <w:rsid w:val="00A4130F"/>
    <w:rsid w:val="00A4188A"/>
    <w:rsid w:val="00A44E62"/>
    <w:rsid w:val="00A54AAC"/>
    <w:rsid w:val="00A60E07"/>
    <w:rsid w:val="00A705DA"/>
    <w:rsid w:val="00A72947"/>
    <w:rsid w:val="00A81465"/>
    <w:rsid w:val="00A82E30"/>
    <w:rsid w:val="00A87E74"/>
    <w:rsid w:val="00A92E11"/>
    <w:rsid w:val="00A94231"/>
    <w:rsid w:val="00A94BCD"/>
    <w:rsid w:val="00A954D8"/>
    <w:rsid w:val="00A95CE1"/>
    <w:rsid w:val="00A96B52"/>
    <w:rsid w:val="00AA7545"/>
    <w:rsid w:val="00AB4DFA"/>
    <w:rsid w:val="00AB5D26"/>
    <w:rsid w:val="00AC3FA5"/>
    <w:rsid w:val="00AD1A8A"/>
    <w:rsid w:val="00AD3A6E"/>
    <w:rsid w:val="00AE3F7E"/>
    <w:rsid w:val="00B12D73"/>
    <w:rsid w:val="00B2063E"/>
    <w:rsid w:val="00B2258F"/>
    <w:rsid w:val="00B23740"/>
    <w:rsid w:val="00B23992"/>
    <w:rsid w:val="00B32B2B"/>
    <w:rsid w:val="00B33A69"/>
    <w:rsid w:val="00B502E5"/>
    <w:rsid w:val="00B51DB4"/>
    <w:rsid w:val="00B5658F"/>
    <w:rsid w:val="00B74C04"/>
    <w:rsid w:val="00B75161"/>
    <w:rsid w:val="00B75663"/>
    <w:rsid w:val="00B77863"/>
    <w:rsid w:val="00B80043"/>
    <w:rsid w:val="00B91945"/>
    <w:rsid w:val="00B94F3C"/>
    <w:rsid w:val="00BB29B0"/>
    <w:rsid w:val="00BC311B"/>
    <w:rsid w:val="00BD09CC"/>
    <w:rsid w:val="00BD6A7C"/>
    <w:rsid w:val="00BF02F4"/>
    <w:rsid w:val="00BF1583"/>
    <w:rsid w:val="00BF2B51"/>
    <w:rsid w:val="00BF74D1"/>
    <w:rsid w:val="00C2088F"/>
    <w:rsid w:val="00C211CE"/>
    <w:rsid w:val="00C240AD"/>
    <w:rsid w:val="00C46400"/>
    <w:rsid w:val="00C52E6E"/>
    <w:rsid w:val="00C847BA"/>
    <w:rsid w:val="00C96D9F"/>
    <w:rsid w:val="00CA21F8"/>
    <w:rsid w:val="00CA4182"/>
    <w:rsid w:val="00CA5CF4"/>
    <w:rsid w:val="00CB7A22"/>
    <w:rsid w:val="00CC2722"/>
    <w:rsid w:val="00CC5DA4"/>
    <w:rsid w:val="00CD4725"/>
    <w:rsid w:val="00CE524C"/>
    <w:rsid w:val="00CE584B"/>
    <w:rsid w:val="00CF1977"/>
    <w:rsid w:val="00CF4BB1"/>
    <w:rsid w:val="00CF54E5"/>
    <w:rsid w:val="00CF7139"/>
    <w:rsid w:val="00D07BE4"/>
    <w:rsid w:val="00D1065C"/>
    <w:rsid w:val="00D2102F"/>
    <w:rsid w:val="00D26737"/>
    <w:rsid w:val="00D5264A"/>
    <w:rsid w:val="00D60EDD"/>
    <w:rsid w:val="00D81EAF"/>
    <w:rsid w:val="00D9162C"/>
    <w:rsid w:val="00DA07EF"/>
    <w:rsid w:val="00DB0579"/>
    <w:rsid w:val="00DB0EE1"/>
    <w:rsid w:val="00DB4143"/>
    <w:rsid w:val="00DB4F91"/>
    <w:rsid w:val="00DC3D6D"/>
    <w:rsid w:val="00DF7096"/>
    <w:rsid w:val="00E05C92"/>
    <w:rsid w:val="00E148A9"/>
    <w:rsid w:val="00E15FD6"/>
    <w:rsid w:val="00E16443"/>
    <w:rsid w:val="00E247C7"/>
    <w:rsid w:val="00E57C4F"/>
    <w:rsid w:val="00E66124"/>
    <w:rsid w:val="00E8191C"/>
    <w:rsid w:val="00E82AA1"/>
    <w:rsid w:val="00E8495C"/>
    <w:rsid w:val="00EA489E"/>
    <w:rsid w:val="00EB0B16"/>
    <w:rsid w:val="00EB5119"/>
    <w:rsid w:val="00ED0C85"/>
    <w:rsid w:val="00ED1CDE"/>
    <w:rsid w:val="00ED5B1D"/>
    <w:rsid w:val="00EE47B6"/>
    <w:rsid w:val="00F07EA1"/>
    <w:rsid w:val="00F27754"/>
    <w:rsid w:val="00F3293E"/>
    <w:rsid w:val="00F348C7"/>
    <w:rsid w:val="00F36BA1"/>
    <w:rsid w:val="00F51127"/>
    <w:rsid w:val="00F543A4"/>
    <w:rsid w:val="00F61A8A"/>
    <w:rsid w:val="00F74EAD"/>
    <w:rsid w:val="00F82D53"/>
    <w:rsid w:val="00F95F4E"/>
    <w:rsid w:val="00FB1295"/>
    <w:rsid w:val="00FB332C"/>
    <w:rsid w:val="00FB66B4"/>
    <w:rsid w:val="00FC273A"/>
    <w:rsid w:val="00FD2A27"/>
    <w:rsid w:val="00FD4DB6"/>
    <w:rsid w:val="00FE63FB"/>
    <w:rsid w:val="00FE79D9"/>
    <w:rsid w:val="00FF39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DCCB"/>
  <w15:docId w15:val="{8B3C2957-B703-4B2A-AF0A-3BAAA4CC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4E5"/>
    <w:pPr>
      <w:keepNext/>
      <w:pageBreakBefore/>
      <w:numPr>
        <w:numId w:val="16"/>
      </w:numPr>
      <w:pBdr>
        <w:bottom w:val="single" w:sz="12" w:space="1" w:color="auto"/>
      </w:pBdr>
      <w:spacing w:after="120" w:line="240" w:lineRule="auto"/>
      <w:outlineLvl w:val="0"/>
    </w:pPr>
    <w:rPr>
      <w:rFonts w:ascii="Arial" w:eastAsia="Times New Roman" w:hAnsi="Arial" w:cs="Times New Roman"/>
      <w:b/>
      <w:i/>
      <w:caps/>
      <w:kern w:val="28"/>
      <w:szCs w:val="20"/>
    </w:rPr>
  </w:style>
  <w:style w:type="paragraph" w:styleId="Heading2">
    <w:name w:val="heading 2"/>
    <w:basedOn w:val="Normal"/>
    <w:next w:val="Normal"/>
    <w:link w:val="Heading2Char"/>
    <w:uiPriority w:val="1"/>
    <w:qFormat/>
    <w:rsid w:val="00CF54E5"/>
    <w:pPr>
      <w:keepNext/>
      <w:numPr>
        <w:ilvl w:val="1"/>
        <w:numId w:val="16"/>
      </w:numPr>
      <w:spacing w:before="280" w:after="0" w:line="240" w:lineRule="auto"/>
      <w:outlineLvl w:val="1"/>
    </w:pPr>
    <w:rPr>
      <w:rFonts w:ascii="Arial" w:eastAsia="Times New Roman" w:hAnsi="Arial" w:cs="Times New Roman"/>
      <w:b/>
      <w:caps/>
      <w:kern w:val="28"/>
      <w:szCs w:val="20"/>
    </w:rPr>
  </w:style>
  <w:style w:type="paragraph" w:styleId="Heading3">
    <w:name w:val="heading 3"/>
    <w:basedOn w:val="Normal"/>
    <w:next w:val="Normal"/>
    <w:link w:val="Heading3Char"/>
    <w:uiPriority w:val="1"/>
    <w:qFormat/>
    <w:rsid w:val="00CF54E5"/>
    <w:pPr>
      <w:keepNext/>
      <w:numPr>
        <w:ilvl w:val="2"/>
        <w:numId w:val="16"/>
      </w:numPr>
      <w:spacing w:before="260" w:after="0" w:line="240" w:lineRule="auto"/>
      <w:outlineLvl w:val="2"/>
    </w:pPr>
    <w:rPr>
      <w:rFonts w:ascii="Arial" w:eastAsia="Times New Roman" w:hAnsi="Arial" w:cs="Times New Roman"/>
      <w:b/>
      <w:kern w:val="28"/>
      <w:szCs w:val="20"/>
    </w:rPr>
  </w:style>
  <w:style w:type="paragraph" w:styleId="Heading4">
    <w:name w:val="heading 4"/>
    <w:basedOn w:val="Normal"/>
    <w:next w:val="Normal"/>
    <w:link w:val="Heading4Char"/>
    <w:uiPriority w:val="1"/>
    <w:qFormat/>
    <w:rsid w:val="00CF54E5"/>
    <w:pPr>
      <w:keepNext/>
      <w:numPr>
        <w:ilvl w:val="3"/>
        <w:numId w:val="16"/>
      </w:numPr>
      <w:spacing w:before="240" w:after="0" w:line="240" w:lineRule="auto"/>
      <w:outlineLvl w:val="3"/>
    </w:pPr>
    <w:rPr>
      <w:rFonts w:ascii="Arial" w:eastAsia="Times New Roman" w:hAnsi="Arial" w:cs="Times New Roman"/>
      <w:i/>
      <w:caps/>
      <w:kern w:val="28"/>
      <w:szCs w:val="20"/>
    </w:rPr>
  </w:style>
  <w:style w:type="paragraph" w:styleId="Heading5">
    <w:name w:val="heading 5"/>
    <w:basedOn w:val="Normal"/>
    <w:next w:val="Normal"/>
    <w:link w:val="Heading5Char"/>
    <w:qFormat/>
    <w:rsid w:val="00CF54E5"/>
    <w:pPr>
      <w:keepNext/>
      <w:numPr>
        <w:ilvl w:val="4"/>
        <w:numId w:val="16"/>
      </w:numPr>
      <w:spacing w:before="240" w:after="0" w:line="240" w:lineRule="auto"/>
      <w:outlineLvl w:val="4"/>
    </w:pPr>
    <w:rPr>
      <w:rFonts w:ascii="Arial" w:eastAsia="Times New Roman" w:hAnsi="Arial" w:cs="Times New Roman"/>
      <w:i/>
      <w:kern w:val="28"/>
      <w:szCs w:val="20"/>
    </w:rPr>
  </w:style>
  <w:style w:type="paragraph" w:styleId="Heading6">
    <w:name w:val="heading 6"/>
    <w:basedOn w:val="Normal"/>
    <w:next w:val="Normal"/>
    <w:link w:val="Heading6Char"/>
    <w:qFormat/>
    <w:rsid w:val="00CF54E5"/>
    <w:pPr>
      <w:keepNext/>
      <w:pageBreakBefore/>
      <w:numPr>
        <w:ilvl w:val="5"/>
        <w:numId w:val="16"/>
      </w:numPr>
      <w:pBdr>
        <w:bottom w:val="single" w:sz="12" w:space="1" w:color="auto"/>
      </w:pBdr>
      <w:spacing w:after="120" w:line="240" w:lineRule="auto"/>
      <w:outlineLvl w:val="5"/>
    </w:pPr>
    <w:rPr>
      <w:rFonts w:ascii="Arial" w:eastAsia="Times New Roman" w:hAnsi="Arial" w:cs="Times New Roman"/>
      <w:b/>
      <w:i/>
      <w:caps/>
      <w:kern w:val="28"/>
      <w:szCs w:val="20"/>
    </w:rPr>
  </w:style>
  <w:style w:type="paragraph" w:styleId="Heading7">
    <w:name w:val="heading 7"/>
    <w:basedOn w:val="Normal"/>
    <w:next w:val="Normal"/>
    <w:link w:val="Heading7Char"/>
    <w:qFormat/>
    <w:rsid w:val="00CF54E5"/>
    <w:pPr>
      <w:keepNext/>
      <w:numPr>
        <w:ilvl w:val="6"/>
        <w:numId w:val="16"/>
      </w:numPr>
      <w:spacing w:before="280" w:after="0" w:line="240" w:lineRule="auto"/>
      <w:outlineLvl w:val="6"/>
    </w:pPr>
    <w:rPr>
      <w:rFonts w:ascii="Arial" w:eastAsia="Times New Roman" w:hAnsi="Arial" w:cs="Times New Roman"/>
      <w:b/>
      <w:caps/>
      <w:kern w:val="28"/>
      <w:szCs w:val="20"/>
    </w:rPr>
  </w:style>
  <w:style w:type="paragraph" w:styleId="Heading8">
    <w:name w:val="heading 8"/>
    <w:basedOn w:val="Normal"/>
    <w:next w:val="Normal"/>
    <w:link w:val="Heading8Char"/>
    <w:qFormat/>
    <w:rsid w:val="00CF54E5"/>
    <w:pPr>
      <w:keepNext/>
      <w:numPr>
        <w:ilvl w:val="7"/>
        <w:numId w:val="16"/>
      </w:numPr>
      <w:spacing w:before="260" w:after="0" w:line="240" w:lineRule="auto"/>
      <w:outlineLvl w:val="7"/>
    </w:pPr>
    <w:rPr>
      <w:rFonts w:ascii="Arial" w:eastAsia="Times New Roman" w:hAnsi="Arial" w:cs="Times New Roman"/>
      <w:b/>
      <w:kern w:val="28"/>
      <w:szCs w:val="20"/>
    </w:rPr>
  </w:style>
  <w:style w:type="paragraph" w:styleId="Heading9">
    <w:name w:val="heading 9"/>
    <w:basedOn w:val="Normal"/>
    <w:next w:val="Normal"/>
    <w:link w:val="Heading9Char"/>
    <w:qFormat/>
    <w:rsid w:val="00CF54E5"/>
    <w:pPr>
      <w:keepNext/>
      <w:numPr>
        <w:ilvl w:val="8"/>
        <w:numId w:val="16"/>
      </w:numPr>
      <w:spacing w:before="240" w:after="0" w:line="240" w:lineRule="auto"/>
      <w:outlineLvl w:val="8"/>
    </w:pPr>
    <w:rPr>
      <w:rFonts w:ascii="Arial" w:eastAsia="Times New Roman" w:hAnsi="Arial" w:cs="Times New Roman"/>
      <w:i/>
      <w:cap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heetTitle">
    <w:name w:val="Cover Sheet Title"/>
    <w:basedOn w:val="Normal"/>
    <w:qFormat/>
    <w:rsid w:val="00B32B2B"/>
    <w:pPr>
      <w:spacing w:before="240" w:after="0" w:line="240" w:lineRule="auto"/>
    </w:pPr>
    <w:rPr>
      <w:rFonts w:ascii="Arial" w:eastAsia="Times New Roman" w:hAnsi="Arial" w:cs="Times New Roman"/>
      <w:b/>
      <w:color w:val="005596"/>
      <w:sz w:val="48"/>
      <w:szCs w:val="56"/>
    </w:rPr>
  </w:style>
  <w:style w:type="paragraph" w:styleId="Subtitle">
    <w:name w:val="Subtitle"/>
    <w:basedOn w:val="Normal"/>
    <w:link w:val="SubtitleChar"/>
    <w:qFormat/>
    <w:rsid w:val="00B32B2B"/>
    <w:pPr>
      <w:spacing w:after="0" w:line="240" w:lineRule="auto"/>
      <w:jc w:val="center"/>
    </w:pPr>
    <w:rPr>
      <w:rFonts w:ascii="Arial" w:eastAsia="Times New Roman" w:hAnsi="Arial" w:cs="Times New Roman"/>
      <w:b/>
      <w:bCs/>
      <w:sz w:val="28"/>
      <w:szCs w:val="20"/>
    </w:rPr>
  </w:style>
  <w:style w:type="character" w:customStyle="1" w:styleId="SubtitleChar">
    <w:name w:val="Subtitle Char"/>
    <w:basedOn w:val="DefaultParagraphFont"/>
    <w:link w:val="Subtitle"/>
    <w:rsid w:val="00B32B2B"/>
    <w:rPr>
      <w:rFonts w:ascii="Arial" w:eastAsia="Times New Roman" w:hAnsi="Arial" w:cs="Times New Roman"/>
      <w:b/>
      <w:bCs/>
      <w:sz w:val="28"/>
      <w:szCs w:val="20"/>
    </w:rPr>
  </w:style>
  <w:style w:type="paragraph" w:styleId="ListParagraph">
    <w:name w:val="List Paragraph"/>
    <w:aliases w:val="Listenabsatz,List Paragraph2,Number Bullets,First Level Outline,Ha,kepala,Citation List,Graphic,List Paragraph1,Table of contents numbered,List Paragraph (bulleted list),Bullet 1 List,Bullet Styles para,Figure_name,Equipment,Bullets"/>
    <w:basedOn w:val="Normal"/>
    <w:link w:val="ListParagraphChar"/>
    <w:uiPriority w:val="34"/>
    <w:qFormat/>
    <w:rsid w:val="00B32B2B"/>
    <w:pPr>
      <w:spacing w:before="240" w:after="0" w:line="240" w:lineRule="auto"/>
      <w:ind w:left="720"/>
    </w:pPr>
    <w:rPr>
      <w:rFonts w:ascii="Arial" w:eastAsia="Times New Roman" w:hAnsi="Arial" w:cs="Times New Roman"/>
      <w:szCs w:val="20"/>
    </w:rPr>
  </w:style>
  <w:style w:type="character" w:customStyle="1" w:styleId="ListParagraphChar">
    <w:name w:val="List Paragraph Char"/>
    <w:aliases w:val="Listenabsatz Char,List Paragraph2 Char,Number Bullets Char,First Level Outline Char,Ha Char,kepala Char,Citation List Char,Graphic Char,List Paragraph1 Char,Table of contents numbered Char,List Paragraph (bulleted list) Char"/>
    <w:link w:val="ListParagraph"/>
    <w:uiPriority w:val="34"/>
    <w:qFormat/>
    <w:locked/>
    <w:rsid w:val="00B32B2B"/>
    <w:rPr>
      <w:rFonts w:ascii="Arial" w:eastAsia="Times New Roman" w:hAnsi="Arial" w:cs="Times New Roman"/>
      <w:szCs w:val="20"/>
    </w:rPr>
  </w:style>
  <w:style w:type="character" w:styleId="Hyperlink">
    <w:name w:val="Hyperlink"/>
    <w:uiPriority w:val="99"/>
    <w:rsid w:val="00B32B2B"/>
    <w:rPr>
      <w:color w:val="0000FF"/>
      <w:u w:val="single"/>
    </w:rPr>
  </w:style>
  <w:style w:type="paragraph" w:customStyle="1" w:styleId="Numbers">
    <w:name w:val="Numbers"/>
    <w:basedOn w:val="Title"/>
    <w:link w:val="NumbersChar"/>
    <w:qFormat/>
    <w:rsid w:val="00B32B2B"/>
    <w:pPr>
      <w:numPr>
        <w:numId w:val="1"/>
      </w:numPr>
      <w:tabs>
        <w:tab w:val="left" w:pos="450"/>
        <w:tab w:val="center" w:pos="4680"/>
      </w:tabs>
      <w:spacing w:after="240"/>
      <w:contextualSpacing w:val="0"/>
      <w:outlineLvl w:val="0"/>
    </w:pPr>
    <w:rPr>
      <w:rFonts w:ascii="Times New Roman" w:eastAsia="Times New Roman" w:hAnsi="Times New Roman" w:cs="Times New Roman"/>
      <w:b/>
      <w:bCs/>
      <w:color w:val="2F5496"/>
      <w:spacing w:val="0"/>
      <w:kern w:val="0"/>
      <w:sz w:val="24"/>
      <w:szCs w:val="20"/>
    </w:rPr>
  </w:style>
  <w:style w:type="character" w:customStyle="1" w:styleId="NumbersChar">
    <w:name w:val="Numbers Char"/>
    <w:link w:val="Numbers"/>
    <w:rsid w:val="00B32B2B"/>
    <w:rPr>
      <w:rFonts w:ascii="Times New Roman" w:eastAsia="Times New Roman" w:hAnsi="Times New Roman" w:cs="Times New Roman"/>
      <w:b/>
      <w:bCs/>
      <w:color w:val="2F5496"/>
      <w:sz w:val="24"/>
      <w:szCs w:val="20"/>
    </w:rPr>
  </w:style>
  <w:style w:type="paragraph" w:styleId="Title">
    <w:name w:val="Title"/>
    <w:basedOn w:val="Normal"/>
    <w:next w:val="Normal"/>
    <w:link w:val="TitleChar"/>
    <w:uiPriority w:val="99"/>
    <w:qFormat/>
    <w:rsid w:val="00B32B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B32B2B"/>
    <w:rPr>
      <w:rFonts w:asciiTheme="majorHAnsi" w:eastAsiaTheme="majorEastAsia" w:hAnsiTheme="majorHAnsi" w:cstheme="majorBidi"/>
      <w:spacing w:val="-10"/>
      <w:kern w:val="28"/>
      <w:sz w:val="56"/>
      <w:szCs w:val="56"/>
    </w:rPr>
  </w:style>
  <w:style w:type="paragraph" w:customStyle="1" w:styleId="Numbering">
    <w:name w:val="Numbering"/>
    <w:basedOn w:val="Normal"/>
    <w:link w:val="NumberingChar"/>
    <w:qFormat/>
    <w:rsid w:val="00952775"/>
    <w:pPr>
      <w:numPr>
        <w:numId w:val="2"/>
      </w:numPr>
      <w:spacing w:after="0" w:line="240" w:lineRule="auto"/>
    </w:pPr>
    <w:rPr>
      <w:rFonts w:ascii="Arial" w:eastAsia="Times New Roman" w:hAnsi="Arial" w:cs="Times New Roman"/>
      <w:b/>
      <w:bCs/>
      <w:szCs w:val="20"/>
    </w:rPr>
  </w:style>
  <w:style w:type="character" w:customStyle="1" w:styleId="NumberingChar">
    <w:name w:val="Numbering Char"/>
    <w:link w:val="Numbering"/>
    <w:qFormat/>
    <w:rsid w:val="00952775"/>
    <w:rPr>
      <w:rFonts w:ascii="Arial" w:eastAsia="Times New Roman" w:hAnsi="Arial" w:cs="Times New Roman"/>
      <w:b/>
      <w:bCs/>
      <w:szCs w:val="20"/>
    </w:rPr>
  </w:style>
  <w:style w:type="character" w:styleId="FollowedHyperlink">
    <w:name w:val="FollowedHyperlink"/>
    <w:basedOn w:val="DefaultParagraphFont"/>
    <w:unhideWhenUsed/>
    <w:rsid w:val="00952775"/>
    <w:rPr>
      <w:color w:val="954F72" w:themeColor="followedHyperlink"/>
      <w:u w:val="single"/>
    </w:rPr>
  </w:style>
  <w:style w:type="table" w:styleId="TableGrid">
    <w:name w:val="Table Grid"/>
    <w:basedOn w:val="TableNormal"/>
    <w:uiPriority w:val="39"/>
    <w:rsid w:val="00FB1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B1295"/>
    <w:pPr>
      <w:spacing w:after="0" w:line="240" w:lineRule="auto"/>
      <w:jc w:val="both"/>
    </w:pPr>
    <w:rPr>
      <w:rFonts w:ascii="Arial" w:eastAsia="Times New Roman" w:hAnsi="Arial" w:cs="Times New Roman"/>
      <w:color w:val="0000FF"/>
      <w:szCs w:val="20"/>
    </w:rPr>
  </w:style>
  <w:style w:type="character" w:customStyle="1" w:styleId="BodyText2Char">
    <w:name w:val="Body Text 2 Char"/>
    <w:basedOn w:val="DefaultParagraphFont"/>
    <w:link w:val="BodyText2"/>
    <w:rsid w:val="00FB1295"/>
    <w:rPr>
      <w:rFonts w:ascii="Arial" w:eastAsia="Times New Roman" w:hAnsi="Arial" w:cs="Times New Roman"/>
      <w:color w:val="0000FF"/>
      <w:szCs w:val="20"/>
    </w:rPr>
  </w:style>
  <w:style w:type="character" w:customStyle="1" w:styleId="hps">
    <w:name w:val="hps"/>
    <w:rsid w:val="00FB1295"/>
  </w:style>
  <w:style w:type="paragraph" w:styleId="Header">
    <w:name w:val="header"/>
    <w:basedOn w:val="Normal"/>
    <w:link w:val="HeaderChar"/>
    <w:uiPriority w:val="99"/>
    <w:unhideWhenUsed/>
    <w:rsid w:val="001459AF"/>
    <w:pPr>
      <w:tabs>
        <w:tab w:val="center" w:pos="4986"/>
        <w:tab w:val="right" w:pos="9973"/>
      </w:tabs>
      <w:spacing w:after="0" w:line="240" w:lineRule="auto"/>
    </w:pPr>
  </w:style>
  <w:style w:type="character" w:customStyle="1" w:styleId="HeaderChar">
    <w:name w:val="Header Char"/>
    <w:basedOn w:val="DefaultParagraphFont"/>
    <w:link w:val="Header"/>
    <w:uiPriority w:val="99"/>
    <w:qFormat/>
    <w:rsid w:val="001459AF"/>
  </w:style>
  <w:style w:type="paragraph" w:styleId="Footer">
    <w:name w:val="footer"/>
    <w:basedOn w:val="Normal"/>
    <w:link w:val="FooterChar"/>
    <w:uiPriority w:val="99"/>
    <w:unhideWhenUsed/>
    <w:rsid w:val="001459AF"/>
    <w:pPr>
      <w:tabs>
        <w:tab w:val="center" w:pos="4986"/>
        <w:tab w:val="right" w:pos="9973"/>
      </w:tabs>
      <w:spacing w:after="0" w:line="240" w:lineRule="auto"/>
    </w:pPr>
  </w:style>
  <w:style w:type="character" w:customStyle="1" w:styleId="FooterChar">
    <w:name w:val="Footer Char"/>
    <w:basedOn w:val="DefaultParagraphFont"/>
    <w:link w:val="Footer"/>
    <w:uiPriority w:val="99"/>
    <w:rsid w:val="001459AF"/>
  </w:style>
  <w:style w:type="paragraph" w:styleId="BalloonText">
    <w:name w:val="Balloon Text"/>
    <w:basedOn w:val="Normal"/>
    <w:link w:val="BalloonTextChar"/>
    <w:uiPriority w:val="99"/>
    <w:unhideWhenUsed/>
    <w:rsid w:val="00B75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75161"/>
    <w:rPr>
      <w:rFonts w:ascii="Segoe UI" w:hAnsi="Segoe UI" w:cs="Segoe UI"/>
      <w:sz w:val="18"/>
      <w:szCs w:val="18"/>
    </w:rPr>
  </w:style>
  <w:style w:type="character" w:styleId="CommentReference">
    <w:name w:val="annotation reference"/>
    <w:basedOn w:val="DefaultParagraphFont"/>
    <w:uiPriority w:val="99"/>
    <w:unhideWhenUsed/>
    <w:rsid w:val="00B75161"/>
    <w:rPr>
      <w:sz w:val="16"/>
      <w:szCs w:val="16"/>
    </w:rPr>
  </w:style>
  <w:style w:type="paragraph" w:styleId="CommentText">
    <w:name w:val="annotation text"/>
    <w:basedOn w:val="Normal"/>
    <w:link w:val="CommentTextChar"/>
    <w:unhideWhenUsed/>
    <w:qFormat/>
    <w:rsid w:val="00B75161"/>
    <w:pPr>
      <w:spacing w:line="240" w:lineRule="auto"/>
    </w:pPr>
    <w:rPr>
      <w:sz w:val="20"/>
      <w:szCs w:val="20"/>
    </w:rPr>
  </w:style>
  <w:style w:type="character" w:customStyle="1" w:styleId="CommentTextChar">
    <w:name w:val="Comment Text Char"/>
    <w:basedOn w:val="DefaultParagraphFont"/>
    <w:link w:val="CommentText"/>
    <w:rsid w:val="00B75161"/>
    <w:rPr>
      <w:sz w:val="20"/>
      <w:szCs w:val="20"/>
    </w:rPr>
  </w:style>
  <w:style w:type="paragraph" w:styleId="CommentSubject">
    <w:name w:val="annotation subject"/>
    <w:basedOn w:val="CommentText"/>
    <w:next w:val="CommentText"/>
    <w:link w:val="CommentSubjectChar"/>
    <w:uiPriority w:val="99"/>
    <w:unhideWhenUsed/>
    <w:rsid w:val="00B75161"/>
    <w:rPr>
      <w:b/>
      <w:bCs/>
    </w:rPr>
  </w:style>
  <w:style w:type="character" w:customStyle="1" w:styleId="CommentSubjectChar">
    <w:name w:val="Comment Subject Char"/>
    <w:basedOn w:val="CommentTextChar"/>
    <w:link w:val="CommentSubject"/>
    <w:uiPriority w:val="99"/>
    <w:rsid w:val="00B75161"/>
    <w:rPr>
      <w:b/>
      <w:bCs/>
      <w:sz w:val="20"/>
      <w:szCs w:val="20"/>
    </w:rPr>
  </w:style>
  <w:style w:type="paragraph" w:styleId="BodyTextIndent">
    <w:name w:val="Body Text Indent"/>
    <w:basedOn w:val="Normal"/>
    <w:link w:val="BodyTextIndentChar"/>
    <w:unhideWhenUsed/>
    <w:rsid w:val="00CF54E5"/>
    <w:pPr>
      <w:spacing w:after="120"/>
      <w:ind w:left="360"/>
    </w:pPr>
  </w:style>
  <w:style w:type="character" w:customStyle="1" w:styleId="BodyTextIndentChar">
    <w:name w:val="Body Text Indent Char"/>
    <w:basedOn w:val="DefaultParagraphFont"/>
    <w:link w:val="BodyTextIndent"/>
    <w:rsid w:val="00CF54E5"/>
  </w:style>
  <w:style w:type="character" w:customStyle="1" w:styleId="Heading1Char">
    <w:name w:val="Heading 1 Char"/>
    <w:basedOn w:val="DefaultParagraphFont"/>
    <w:link w:val="Heading1"/>
    <w:uiPriority w:val="9"/>
    <w:qFormat/>
    <w:rsid w:val="00CF54E5"/>
    <w:rPr>
      <w:rFonts w:ascii="Arial" w:eastAsia="Times New Roman" w:hAnsi="Arial" w:cs="Times New Roman"/>
      <w:b/>
      <w:i/>
      <w:caps/>
      <w:kern w:val="28"/>
      <w:szCs w:val="20"/>
    </w:rPr>
  </w:style>
  <w:style w:type="character" w:customStyle="1" w:styleId="Heading2Char">
    <w:name w:val="Heading 2 Char"/>
    <w:basedOn w:val="DefaultParagraphFont"/>
    <w:link w:val="Heading2"/>
    <w:uiPriority w:val="1"/>
    <w:qFormat/>
    <w:rsid w:val="00CF54E5"/>
    <w:rPr>
      <w:rFonts w:ascii="Arial" w:eastAsia="Times New Roman" w:hAnsi="Arial" w:cs="Times New Roman"/>
      <w:b/>
      <w:caps/>
      <w:kern w:val="28"/>
      <w:szCs w:val="20"/>
    </w:rPr>
  </w:style>
  <w:style w:type="character" w:customStyle="1" w:styleId="Heading3Char">
    <w:name w:val="Heading 3 Char"/>
    <w:basedOn w:val="DefaultParagraphFont"/>
    <w:link w:val="Heading3"/>
    <w:uiPriority w:val="1"/>
    <w:rsid w:val="00CF54E5"/>
    <w:rPr>
      <w:rFonts w:ascii="Arial" w:eastAsia="Times New Roman" w:hAnsi="Arial" w:cs="Times New Roman"/>
      <w:b/>
      <w:kern w:val="28"/>
      <w:szCs w:val="20"/>
    </w:rPr>
  </w:style>
  <w:style w:type="character" w:customStyle="1" w:styleId="Heading4Char">
    <w:name w:val="Heading 4 Char"/>
    <w:basedOn w:val="DefaultParagraphFont"/>
    <w:link w:val="Heading4"/>
    <w:uiPriority w:val="1"/>
    <w:qFormat/>
    <w:rsid w:val="00CF54E5"/>
    <w:rPr>
      <w:rFonts w:ascii="Arial" w:eastAsia="Times New Roman" w:hAnsi="Arial" w:cs="Times New Roman"/>
      <w:i/>
      <w:caps/>
      <w:kern w:val="28"/>
      <w:szCs w:val="20"/>
    </w:rPr>
  </w:style>
  <w:style w:type="character" w:customStyle="1" w:styleId="Heading5Char">
    <w:name w:val="Heading 5 Char"/>
    <w:basedOn w:val="DefaultParagraphFont"/>
    <w:link w:val="Heading5"/>
    <w:rsid w:val="00CF54E5"/>
    <w:rPr>
      <w:rFonts w:ascii="Arial" w:eastAsia="Times New Roman" w:hAnsi="Arial" w:cs="Times New Roman"/>
      <w:i/>
      <w:kern w:val="28"/>
      <w:szCs w:val="20"/>
    </w:rPr>
  </w:style>
  <w:style w:type="character" w:customStyle="1" w:styleId="Heading6Char">
    <w:name w:val="Heading 6 Char"/>
    <w:basedOn w:val="DefaultParagraphFont"/>
    <w:link w:val="Heading6"/>
    <w:rsid w:val="00CF54E5"/>
    <w:rPr>
      <w:rFonts w:ascii="Arial" w:eastAsia="Times New Roman" w:hAnsi="Arial" w:cs="Times New Roman"/>
      <w:b/>
      <w:i/>
      <w:caps/>
      <w:kern w:val="28"/>
      <w:szCs w:val="20"/>
    </w:rPr>
  </w:style>
  <w:style w:type="character" w:customStyle="1" w:styleId="Heading7Char">
    <w:name w:val="Heading 7 Char"/>
    <w:basedOn w:val="DefaultParagraphFont"/>
    <w:link w:val="Heading7"/>
    <w:rsid w:val="00CF54E5"/>
    <w:rPr>
      <w:rFonts w:ascii="Arial" w:eastAsia="Times New Roman" w:hAnsi="Arial" w:cs="Times New Roman"/>
      <w:b/>
      <w:caps/>
      <w:kern w:val="28"/>
      <w:szCs w:val="20"/>
    </w:rPr>
  </w:style>
  <w:style w:type="character" w:customStyle="1" w:styleId="Heading8Char">
    <w:name w:val="Heading 8 Char"/>
    <w:basedOn w:val="DefaultParagraphFont"/>
    <w:link w:val="Heading8"/>
    <w:rsid w:val="00CF54E5"/>
    <w:rPr>
      <w:rFonts w:ascii="Arial" w:eastAsia="Times New Roman" w:hAnsi="Arial" w:cs="Times New Roman"/>
      <w:b/>
      <w:kern w:val="28"/>
      <w:szCs w:val="20"/>
    </w:rPr>
  </w:style>
  <w:style w:type="character" w:customStyle="1" w:styleId="Heading9Char">
    <w:name w:val="Heading 9 Char"/>
    <w:basedOn w:val="DefaultParagraphFont"/>
    <w:link w:val="Heading9"/>
    <w:rsid w:val="00CF54E5"/>
    <w:rPr>
      <w:rFonts w:ascii="Arial" w:eastAsia="Times New Roman" w:hAnsi="Arial" w:cs="Times New Roman"/>
      <w:i/>
      <w:caps/>
      <w:kern w:val="28"/>
      <w:szCs w:val="20"/>
    </w:rPr>
  </w:style>
  <w:style w:type="paragraph" w:styleId="ListBullet">
    <w:name w:val="List Bullet"/>
    <w:basedOn w:val="Normal"/>
    <w:rsid w:val="00CF54E5"/>
    <w:pPr>
      <w:numPr>
        <w:numId w:val="9"/>
      </w:numPr>
      <w:tabs>
        <w:tab w:val="clear" w:pos="927"/>
        <w:tab w:val="num" w:pos="851"/>
      </w:tabs>
      <w:spacing w:before="160" w:after="0" w:line="240" w:lineRule="auto"/>
    </w:pPr>
    <w:rPr>
      <w:rFonts w:ascii="Arial" w:eastAsia="Times New Roman" w:hAnsi="Arial" w:cs="Times New Roman"/>
      <w:szCs w:val="20"/>
    </w:rPr>
  </w:style>
  <w:style w:type="paragraph" w:styleId="ListBullet2">
    <w:name w:val="List Bullet 2"/>
    <w:basedOn w:val="ListBullet"/>
    <w:rsid w:val="00CF54E5"/>
    <w:pPr>
      <w:numPr>
        <w:numId w:val="10"/>
      </w:numPr>
      <w:tabs>
        <w:tab w:val="clear" w:pos="1211"/>
        <w:tab w:val="left" w:pos="1134"/>
      </w:tabs>
    </w:pPr>
  </w:style>
  <w:style w:type="paragraph" w:styleId="ListBullet3">
    <w:name w:val="List Bullet 3"/>
    <w:basedOn w:val="ListBullet2"/>
    <w:rsid w:val="00CF54E5"/>
    <w:pPr>
      <w:numPr>
        <w:numId w:val="11"/>
      </w:numPr>
      <w:tabs>
        <w:tab w:val="clear" w:pos="1134"/>
        <w:tab w:val="clear" w:pos="1494"/>
        <w:tab w:val="left" w:pos="1418"/>
      </w:tabs>
    </w:pPr>
  </w:style>
  <w:style w:type="paragraph" w:styleId="ListBullet4">
    <w:name w:val="List Bullet 4"/>
    <w:basedOn w:val="ListBullet3"/>
    <w:rsid w:val="00CF54E5"/>
    <w:pPr>
      <w:numPr>
        <w:numId w:val="12"/>
      </w:numPr>
      <w:tabs>
        <w:tab w:val="clear" w:pos="1418"/>
        <w:tab w:val="clear" w:pos="1778"/>
        <w:tab w:val="left" w:pos="1701"/>
      </w:tabs>
    </w:pPr>
  </w:style>
  <w:style w:type="paragraph" w:styleId="ListNumber">
    <w:name w:val="List Number"/>
    <w:basedOn w:val="ListBullet"/>
    <w:rsid w:val="00CF54E5"/>
    <w:pPr>
      <w:numPr>
        <w:numId w:val="13"/>
      </w:numPr>
      <w:tabs>
        <w:tab w:val="clear" w:pos="927"/>
        <w:tab w:val="left" w:pos="851"/>
      </w:tabs>
    </w:pPr>
  </w:style>
  <w:style w:type="paragraph" w:styleId="ListNumber2">
    <w:name w:val="List Number 2"/>
    <w:basedOn w:val="ListBullet2"/>
    <w:rsid w:val="00CF54E5"/>
    <w:pPr>
      <w:numPr>
        <w:numId w:val="14"/>
      </w:numPr>
      <w:tabs>
        <w:tab w:val="clear" w:pos="1211"/>
      </w:tabs>
    </w:pPr>
  </w:style>
  <w:style w:type="paragraph" w:styleId="ListNumber3">
    <w:name w:val="List Number 3"/>
    <w:basedOn w:val="ListBullet3"/>
    <w:rsid w:val="00CF54E5"/>
    <w:pPr>
      <w:numPr>
        <w:numId w:val="15"/>
      </w:numPr>
    </w:pPr>
  </w:style>
  <w:style w:type="paragraph" w:styleId="PlainText">
    <w:name w:val="Plain Text"/>
    <w:basedOn w:val="Normal"/>
    <w:link w:val="PlainTextChar"/>
    <w:rsid w:val="00CF54E5"/>
    <w:pPr>
      <w:spacing w:before="240" w:after="0" w:line="240" w:lineRule="auto"/>
    </w:pPr>
    <w:rPr>
      <w:rFonts w:ascii="Arial" w:eastAsia="Times New Roman" w:hAnsi="Arial" w:cs="Times New Roman"/>
      <w:szCs w:val="20"/>
    </w:rPr>
  </w:style>
  <w:style w:type="character" w:customStyle="1" w:styleId="PlainTextChar">
    <w:name w:val="Plain Text Char"/>
    <w:basedOn w:val="DefaultParagraphFont"/>
    <w:link w:val="PlainText"/>
    <w:rsid w:val="00CF54E5"/>
    <w:rPr>
      <w:rFonts w:ascii="Arial" w:eastAsia="Times New Roman" w:hAnsi="Arial" w:cs="Times New Roman"/>
      <w:szCs w:val="20"/>
    </w:rPr>
  </w:style>
  <w:style w:type="character" w:styleId="PageNumber">
    <w:name w:val="page number"/>
    <w:basedOn w:val="DefaultParagraphFont"/>
    <w:rsid w:val="00CF54E5"/>
  </w:style>
  <w:style w:type="paragraph" w:customStyle="1" w:styleId="TableParagraph">
    <w:name w:val="Table Paragraph"/>
    <w:basedOn w:val="Normal"/>
    <w:uiPriority w:val="1"/>
    <w:qFormat/>
    <w:rsid w:val="00CF54E5"/>
    <w:pPr>
      <w:widowControl w:val="0"/>
      <w:autoSpaceDE w:val="0"/>
      <w:autoSpaceDN w:val="0"/>
      <w:adjustRightInd w:val="0"/>
      <w:spacing w:after="0" w:line="240" w:lineRule="auto"/>
      <w:ind w:left="116"/>
    </w:pPr>
    <w:rPr>
      <w:rFonts w:ascii="Calibri" w:eastAsiaTheme="minorEastAsia" w:hAnsi="Calibri" w:cs="Calibri"/>
      <w:sz w:val="24"/>
      <w:szCs w:val="24"/>
    </w:rPr>
  </w:style>
  <w:style w:type="paragraph" w:customStyle="1" w:styleId="pmdcontract">
    <w:name w:val="pmdcontract"/>
    <w:basedOn w:val="Normal"/>
    <w:rsid w:val="00CF54E5"/>
    <w:pPr>
      <w:numPr>
        <w:numId w:val="18"/>
      </w:numPr>
      <w:spacing w:after="0" w:line="191" w:lineRule="auto"/>
    </w:pPr>
    <w:rPr>
      <w:rFonts w:ascii="Times New Roman" w:eastAsia="Times New Roman" w:hAnsi="Times New Roman" w:cs="Times New Roman"/>
      <w:snapToGrid w:val="0"/>
      <w:szCs w:val="20"/>
    </w:rPr>
  </w:style>
  <w:style w:type="paragraph" w:customStyle="1" w:styleId="number1">
    <w:name w:val="number 1"/>
    <w:basedOn w:val="ListParagraph"/>
    <w:link w:val="number1Char"/>
    <w:qFormat/>
    <w:rsid w:val="00CF54E5"/>
    <w:pPr>
      <w:numPr>
        <w:numId w:val="19"/>
      </w:numPr>
      <w:tabs>
        <w:tab w:val="left" w:pos="8190"/>
        <w:tab w:val="right" w:pos="9360"/>
      </w:tabs>
      <w:spacing w:before="0" w:after="60"/>
      <w:contextualSpacing/>
    </w:pPr>
    <w:rPr>
      <w:rFonts w:cs="Arial"/>
      <w:b/>
      <w:bCs/>
    </w:rPr>
  </w:style>
  <w:style w:type="paragraph" w:customStyle="1" w:styleId="pbody">
    <w:name w:val="pbody"/>
    <w:basedOn w:val="Normal"/>
    <w:qFormat/>
    <w:rsid w:val="00CF54E5"/>
    <w:pPr>
      <w:spacing w:after="0" w:line="288" w:lineRule="auto"/>
      <w:ind w:firstLine="240"/>
    </w:pPr>
    <w:rPr>
      <w:rFonts w:ascii="Times New Roman" w:hAnsi="Times New Roman" w:cs="Times New Roman"/>
      <w:color w:val="000000"/>
      <w:sz w:val="24"/>
      <w:szCs w:val="24"/>
    </w:rPr>
  </w:style>
  <w:style w:type="character" w:customStyle="1" w:styleId="number1Char">
    <w:name w:val="number 1 Char"/>
    <w:basedOn w:val="DefaultParagraphFont"/>
    <w:link w:val="number1"/>
    <w:rsid w:val="00CF54E5"/>
    <w:rPr>
      <w:rFonts w:ascii="Arial" w:eastAsia="Times New Roman" w:hAnsi="Arial" w:cs="Arial"/>
      <w:b/>
      <w:bCs/>
      <w:szCs w:val="20"/>
    </w:rPr>
  </w:style>
  <w:style w:type="paragraph" w:customStyle="1" w:styleId="pbodyctr">
    <w:name w:val="pbodyctr"/>
    <w:basedOn w:val="Normal"/>
    <w:qFormat/>
    <w:rsid w:val="00CF54E5"/>
    <w:pPr>
      <w:spacing w:before="240" w:after="240" w:line="288" w:lineRule="auto"/>
      <w:jc w:val="center"/>
    </w:pPr>
    <w:rPr>
      <w:rFonts w:ascii="Times New Roman" w:hAnsi="Times New Roman" w:cs="Times New Roman"/>
      <w:color w:val="000000"/>
      <w:sz w:val="24"/>
      <w:szCs w:val="24"/>
    </w:rPr>
  </w:style>
  <w:style w:type="paragraph" w:customStyle="1" w:styleId="pbodyctrsmcaps">
    <w:name w:val="pbodyctrsmcaps"/>
    <w:basedOn w:val="Normal"/>
    <w:qFormat/>
    <w:rsid w:val="00CF54E5"/>
    <w:pPr>
      <w:spacing w:before="240" w:after="240" w:line="288" w:lineRule="auto"/>
      <w:jc w:val="center"/>
    </w:pPr>
    <w:rPr>
      <w:rFonts w:ascii="Arial" w:hAnsi="Arial" w:cs="Arial"/>
      <w:smallCaps/>
      <w:color w:val="000000"/>
      <w:sz w:val="24"/>
      <w:szCs w:val="24"/>
    </w:rPr>
  </w:style>
  <w:style w:type="paragraph" w:customStyle="1" w:styleId="Default">
    <w:name w:val="Default"/>
    <w:rsid w:val="00CF54E5"/>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Heading21">
    <w:name w:val="Heading 21"/>
    <w:basedOn w:val="Normal"/>
    <w:uiPriority w:val="1"/>
    <w:qFormat/>
    <w:rsid w:val="00CF54E5"/>
    <w:pPr>
      <w:keepNext/>
      <w:spacing w:after="0" w:line="240" w:lineRule="auto"/>
      <w:jc w:val="center"/>
      <w:outlineLvl w:val="1"/>
    </w:pPr>
    <w:rPr>
      <w:rFonts w:ascii="Arial" w:eastAsia="Times New Roman" w:hAnsi="Arial" w:cs="Times New Roman"/>
      <w:b/>
      <w:i/>
      <w:szCs w:val="20"/>
    </w:rPr>
  </w:style>
  <w:style w:type="character" w:customStyle="1" w:styleId="InternetLink">
    <w:name w:val="Internet Link"/>
    <w:basedOn w:val="DefaultParagraphFont"/>
    <w:unhideWhenUsed/>
    <w:rsid w:val="00CF54E5"/>
    <w:rPr>
      <w:color w:val="0563C1" w:themeColor="hyperlink"/>
      <w:u w:val="single"/>
    </w:rPr>
  </w:style>
  <w:style w:type="paragraph" w:customStyle="1" w:styleId="Header1">
    <w:name w:val="Header1"/>
    <w:basedOn w:val="Normal"/>
    <w:rsid w:val="00CF54E5"/>
    <w:pPr>
      <w:tabs>
        <w:tab w:val="center" w:pos="4153"/>
        <w:tab w:val="right" w:pos="8306"/>
      </w:tabs>
      <w:spacing w:after="0" w:line="240" w:lineRule="auto"/>
    </w:pPr>
    <w:rPr>
      <w:rFonts w:ascii="Arial" w:hAnsi="Arial"/>
      <w:lang w:val="ru-RU"/>
    </w:rPr>
  </w:style>
  <w:style w:type="character" w:styleId="Emphasis">
    <w:name w:val="Emphasis"/>
    <w:basedOn w:val="DefaultParagraphFont"/>
    <w:uiPriority w:val="20"/>
    <w:qFormat/>
    <w:rsid w:val="00CF54E5"/>
    <w:rPr>
      <w:i/>
      <w:iCs/>
    </w:rPr>
  </w:style>
  <w:style w:type="paragraph" w:customStyle="1" w:styleId="Heading41">
    <w:name w:val="Heading 41"/>
    <w:basedOn w:val="Normal"/>
    <w:next w:val="Normal"/>
    <w:uiPriority w:val="1"/>
    <w:qFormat/>
    <w:rsid w:val="00CF54E5"/>
    <w:pPr>
      <w:keepNext/>
      <w:spacing w:after="0" w:line="240" w:lineRule="auto"/>
      <w:jc w:val="center"/>
      <w:outlineLvl w:val="3"/>
    </w:pPr>
    <w:rPr>
      <w:rFonts w:ascii="Arial" w:eastAsia="Times New Roman" w:hAnsi="Arial" w:cs="Arial"/>
      <w:b/>
      <w:bCs/>
      <w:sz w:val="20"/>
      <w:szCs w:val="20"/>
    </w:rPr>
  </w:style>
  <w:style w:type="paragraph" w:styleId="MacroText">
    <w:name w:val="macro"/>
    <w:link w:val="MacroTextChar"/>
    <w:semiHidden/>
    <w:rsid w:val="00CF54E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F54E5"/>
    <w:rPr>
      <w:rFonts w:ascii="Courier New" w:eastAsia="Times New Roman" w:hAnsi="Courier New" w:cs="Times New Roman"/>
      <w:sz w:val="20"/>
      <w:szCs w:val="20"/>
    </w:rPr>
  </w:style>
  <w:style w:type="paragraph" w:styleId="FootnoteText">
    <w:name w:val="footnote text"/>
    <w:basedOn w:val="Normal"/>
    <w:link w:val="FootnoteTextChar"/>
    <w:uiPriority w:val="99"/>
    <w:unhideWhenUsed/>
    <w:rsid w:val="00CF54E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CF54E5"/>
    <w:rPr>
      <w:rFonts w:ascii="Arial" w:eastAsia="Times New Roman" w:hAnsi="Arial" w:cs="Times New Roman"/>
      <w:sz w:val="20"/>
      <w:szCs w:val="20"/>
    </w:rPr>
  </w:style>
  <w:style w:type="character" w:styleId="FootnoteReference">
    <w:name w:val="footnote reference"/>
    <w:basedOn w:val="DefaultParagraphFont"/>
    <w:uiPriority w:val="99"/>
    <w:unhideWhenUsed/>
    <w:rsid w:val="00CF54E5"/>
    <w:rPr>
      <w:vertAlign w:val="superscript"/>
    </w:rPr>
  </w:style>
  <w:style w:type="character" w:customStyle="1" w:styleId="ListLabel7">
    <w:name w:val="ListLabel 7"/>
    <w:qFormat/>
    <w:rsid w:val="00CF54E5"/>
    <w:rPr>
      <w:rFonts w:cs="Arial"/>
      <w:color w:val="0000FF"/>
      <w:sz w:val="20"/>
      <w:u w:val="single"/>
    </w:rPr>
  </w:style>
  <w:style w:type="paragraph" w:customStyle="1" w:styleId="NewBullet1">
    <w:name w:val="NewBullet1"/>
    <w:basedOn w:val="Normal"/>
    <w:rsid w:val="00CF54E5"/>
    <w:pPr>
      <w:numPr>
        <w:numId w:val="23"/>
      </w:numPr>
      <w:spacing w:after="0" w:line="240" w:lineRule="auto"/>
    </w:pPr>
    <w:rPr>
      <w:rFonts w:ascii="Arial" w:eastAsia="Times New Roman" w:hAnsi="Arial" w:cs="Times New Roman"/>
      <w:szCs w:val="20"/>
    </w:rPr>
  </w:style>
  <w:style w:type="paragraph" w:customStyle="1" w:styleId="Style1">
    <w:name w:val="Style1"/>
    <w:basedOn w:val="NewBullet1"/>
    <w:rsid w:val="00CF54E5"/>
  </w:style>
  <w:style w:type="paragraph" w:styleId="BodyText">
    <w:name w:val="Body Text"/>
    <w:basedOn w:val="Normal"/>
    <w:link w:val="BodyTextChar"/>
    <w:qFormat/>
    <w:rsid w:val="00CF54E5"/>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CF54E5"/>
    <w:rPr>
      <w:rFonts w:ascii="Arial" w:eastAsia="Times New Roman" w:hAnsi="Arial" w:cs="Times New Roman"/>
      <w:sz w:val="20"/>
      <w:szCs w:val="20"/>
    </w:rPr>
  </w:style>
  <w:style w:type="paragraph" w:styleId="BodyTextIndent3">
    <w:name w:val="Body Text Indent 3"/>
    <w:basedOn w:val="Normal"/>
    <w:link w:val="BodyTextIndent3Char"/>
    <w:rsid w:val="00CF54E5"/>
    <w:pPr>
      <w:spacing w:after="0" w:line="240" w:lineRule="auto"/>
      <w:ind w:left="-187"/>
      <w:jc w:val="both"/>
    </w:pPr>
    <w:rPr>
      <w:rFonts w:ascii="Arial" w:eastAsia="Times New Roman" w:hAnsi="Arial" w:cs="Times New Roman"/>
      <w:snapToGrid w:val="0"/>
      <w:sz w:val="20"/>
      <w:szCs w:val="20"/>
    </w:rPr>
  </w:style>
  <w:style w:type="character" w:customStyle="1" w:styleId="BodyTextIndent3Char">
    <w:name w:val="Body Text Indent 3 Char"/>
    <w:basedOn w:val="DefaultParagraphFont"/>
    <w:link w:val="BodyTextIndent3"/>
    <w:rsid w:val="00CF54E5"/>
    <w:rPr>
      <w:rFonts w:ascii="Arial" w:eastAsia="Times New Roman" w:hAnsi="Arial" w:cs="Times New Roman"/>
      <w:snapToGrid w:val="0"/>
      <w:sz w:val="20"/>
      <w:szCs w:val="20"/>
    </w:rPr>
  </w:style>
  <w:style w:type="paragraph" w:styleId="BodyTextIndent2">
    <w:name w:val="Body Text Indent 2"/>
    <w:basedOn w:val="Normal"/>
    <w:link w:val="BodyTextIndent2Char"/>
    <w:rsid w:val="00CF54E5"/>
    <w:pPr>
      <w:spacing w:after="0" w:line="240" w:lineRule="auto"/>
      <w:ind w:left="-18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CF54E5"/>
    <w:rPr>
      <w:rFonts w:ascii="Arial" w:eastAsia="Times New Roman" w:hAnsi="Arial" w:cs="Times New Roman"/>
      <w:sz w:val="20"/>
      <w:szCs w:val="20"/>
    </w:rPr>
  </w:style>
  <w:style w:type="paragraph" w:customStyle="1" w:styleId="NonsectionHeading1">
    <w:name w:val="Nonsection Heading 1"/>
    <w:basedOn w:val="Normal"/>
    <w:next w:val="Normal"/>
    <w:rsid w:val="00CF54E5"/>
    <w:pPr>
      <w:spacing w:after="0" w:line="240" w:lineRule="auto"/>
    </w:pPr>
    <w:rPr>
      <w:rFonts w:ascii="Arial" w:eastAsia="Times New Roman" w:hAnsi="Arial" w:cs="Times New Roman"/>
      <w:b/>
      <w:sz w:val="20"/>
      <w:szCs w:val="20"/>
    </w:rPr>
  </w:style>
  <w:style w:type="character" w:customStyle="1" w:styleId="a">
    <w:name w:val="_"/>
    <w:basedOn w:val="DefaultParagraphFont"/>
    <w:rsid w:val="00CF54E5"/>
  </w:style>
  <w:style w:type="paragraph" w:styleId="TOC2">
    <w:name w:val="toc 2"/>
    <w:basedOn w:val="Normal"/>
    <w:next w:val="Normal"/>
    <w:autoRedefine/>
    <w:uiPriority w:val="39"/>
    <w:rsid w:val="00CF54E5"/>
    <w:pPr>
      <w:tabs>
        <w:tab w:val="left" w:pos="720"/>
        <w:tab w:val="right" w:leader="dot" w:pos="9360"/>
      </w:tabs>
      <w:spacing w:after="0" w:line="240" w:lineRule="auto"/>
      <w:ind w:left="1260" w:hanging="540"/>
    </w:pPr>
    <w:rPr>
      <w:rFonts w:ascii="Courier New" w:eastAsia="Times New Roman" w:hAnsi="Courier New" w:cs="Courier New"/>
    </w:rPr>
  </w:style>
  <w:style w:type="paragraph" w:styleId="BodyText3">
    <w:name w:val="Body Text 3"/>
    <w:basedOn w:val="Normal"/>
    <w:link w:val="BodyText3Char"/>
    <w:rsid w:val="00CF54E5"/>
    <w:pPr>
      <w:spacing w:after="0" w:line="240" w:lineRule="auto"/>
    </w:pPr>
    <w:rPr>
      <w:rFonts w:ascii="Arial" w:eastAsia="Times New Roman" w:hAnsi="Arial" w:cs="Times New Roman"/>
      <w:sz w:val="20"/>
      <w:szCs w:val="20"/>
    </w:rPr>
  </w:style>
  <w:style w:type="character" w:customStyle="1" w:styleId="BodyText3Char">
    <w:name w:val="Body Text 3 Char"/>
    <w:basedOn w:val="DefaultParagraphFont"/>
    <w:link w:val="BodyText3"/>
    <w:rsid w:val="00CF54E5"/>
    <w:rPr>
      <w:rFonts w:ascii="Arial" w:eastAsia="Times New Roman" w:hAnsi="Arial" w:cs="Times New Roman"/>
      <w:sz w:val="20"/>
      <w:szCs w:val="20"/>
    </w:rPr>
  </w:style>
  <w:style w:type="paragraph" w:customStyle="1" w:styleId="ByReference">
    <w:name w:val="By Reference"/>
    <w:basedOn w:val="Normal"/>
    <w:rsid w:val="00CF54E5"/>
    <w:pPr>
      <w:tabs>
        <w:tab w:val="left" w:pos="547"/>
        <w:tab w:val="left" w:pos="2664"/>
        <w:tab w:val="left" w:pos="8194"/>
      </w:tabs>
      <w:spacing w:after="0" w:line="240" w:lineRule="auto"/>
    </w:pPr>
    <w:rPr>
      <w:rFonts w:ascii="Courier New" w:eastAsia="Times New Roman" w:hAnsi="Courier New" w:cs="Courier New"/>
    </w:rPr>
  </w:style>
  <w:style w:type="paragraph" w:styleId="NormalWeb">
    <w:name w:val="Normal (Web)"/>
    <w:basedOn w:val="Normal"/>
    <w:link w:val="NormalWebChar"/>
    <w:uiPriority w:val="99"/>
    <w:rsid w:val="00CF54E5"/>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NormalWebChar">
    <w:name w:val="Normal (Web) Char"/>
    <w:basedOn w:val="DefaultParagraphFont"/>
    <w:link w:val="NormalWeb"/>
    <w:uiPriority w:val="99"/>
    <w:rsid w:val="00CF54E5"/>
    <w:rPr>
      <w:rFonts w:ascii="Times New Roman" w:eastAsia="MS Mincho" w:hAnsi="Times New Roman" w:cs="Times New Roman"/>
      <w:sz w:val="24"/>
      <w:szCs w:val="24"/>
      <w:lang w:val="ru-RU" w:eastAsia="ja-JP"/>
    </w:rPr>
  </w:style>
  <w:style w:type="paragraph" w:styleId="TOCHeading">
    <w:name w:val="TOC Heading"/>
    <w:basedOn w:val="Normal"/>
    <w:uiPriority w:val="39"/>
    <w:qFormat/>
    <w:rsid w:val="00CF54E5"/>
    <w:pPr>
      <w:tabs>
        <w:tab w:val="center" w:pos="5400"/>
        <w:tab w:val="right" w:pos="10800"/>
      </w:tabs>
      <w:spacing w:after="0" w:line="240" w:lineRule="auto"/>
    </w:pPr>
    <w:rPr>
      <w:rFonts w:ascii="Times New Roman" w:eastAsia="Times New Roman" w:hAnsi="Times New Roman" w:cs="Times New Roman"/>
      <w:b/>
      <w:bCs/>
      <w:sz w:val="24"/>
      <w:szCs w:val="24"/>
    </w:rPr>
  </w:style>
  <w:style w:type="paragraph" w:customStyle="1" w:styleId="hbatext">
    <w:name w:val="hbatext"/>
    <w:basedOn w:val="Normal"/>
    <w:rsid w:val="00CF54E5"/>
    <w:pPr>
      <w:spacing w:before="120" w:after="120" w:line="240" w:lineRule="auto"/>
    </w:pPr>
    <w:rPr>
      <w:rFonts w:ascii="Times New Roman" w:eastAsia="Times New Roman" w:hAnsi="Times New Roman" w:cs="Times New Roman"/>
      <w:sz w:val="24"/>
      <w:szCs w:val="24"/>
    </w:rPr>
  </w:style>
  <w:style w:type="paragraph" w:customStyle="1" w:styleId="HBMRNormal">
    <w:name w:val="HB MR Normal"/>
    <w:basedOn w:val="Normal"/>
    <w:rsid w:val="00CF54E5"/>
    <w:pPr>
      <w:spacing w:after="0" w:line="240" w:lineRule="auto"/>
      <w:jc w:val="both"/>
    </w:pPr>
    <w:rPr>
      <w:rFonts w:ascii="Times New Roman" w:eastAsia="Times New Roman" w:hAnsi="Times New Roman" w:cs="Times New Roman"/>
      <w:sz w:val="24"/>
      <w:szCs w:val="20"/>
    </w:rPr>
  </w:style>
  <w:style w:type="paragraph" w:customStyle="1" w:styleId="Char">
    <w:name w:val="Char"/>
    <w:basedOn w:val="Normal"/>
    <w:rsid w:val="00CF54E5"/>
    <w:pPr>
      <w:spacing w:line="240" w:lineRule="exact"/>
    </w:pPr>
    <w:rPr>
      <w:rFonts w:ascii="Tahoma" w:eastAsia="Times New Roman" w:hAnsi="Tahoma" w:cs="Times New Roman"/>
      <w:sz w:val="20"/>
      <w:szCs w:val="20"/>
    </w:rPr>
  </w:style>
  <w:style w:type="paragraph" w:styleId="DocumentMap">
    <w:name w:val="Document Map"/>
    <w:basedOn w:val="Normal"/>
    <w:link w:val="DocumentMapChar"/>
    <w:rsid w:val="00CF54E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CF54E5"/>
    <w:rPr>
      <w:rFonts w:ascii="Tahoma" w:eastAsia="Times New Roman" w:hAnsi="Tahoma" w:cs="Tahoma"/>
      <w:sz w:val="20"/>
      <w:szCs w:val="20"/>
      <w:shd w:val="clear" w:color="auto" w:fill="000080"/>
    </w:rPr>
  </w:style>
  <w:style w:type="paragraph" w:customStyle="1" w:styleId="paragraph">
    <w:name w:val="paragraph"/>
    <w:basedOn w:val="Normal"/>
    <w:rsid w:val="00CF54E5"/>
    <w:pPr>
      <w:spacing w:after="21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F54E5"/>
  </w:style>
  <w:style w:type="table" w:customStyle="1" w:styleId="TableGrid1">
    <w:name w:val="Table Grid1"/>
    <w:basedOn w:val="TableNormal"/>
    <w:next w:val="TableGrid"/>
    <w:uiPriority w:val="59"/>
    <w:rsid w:val="00CF54E5"/>
    <w:pPr>
      <w:spacing w:after="0" w:line="240" w:lineRule="auto"/>
    </w:pPr>
    <w:rPr>
      <w:rFonts w:eastAsia="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CF54E5"/>
    <w:pPr>
      <w:spacing w:after="0" w:line="240" w:lineRule="auto"/>
    </w:pPr>
    <w:rPr>
      <w:rFonts w:ascii="Arial" w:eastAsia="Times New Roman" w:hAnsi="Arial" w:cs="Times New Roman"/>
      <w:szCs w:val="20"/>
    </w:rPr>
  </w:style>
  <w:style w:type="paragraph" w:customStyle="1" w:styleId="ABC">
    <w:name w:val="ABC"/>
    <w:basedOn w:val="Heading4"/>
    <w:link w:val="ABCChar"/>
    <w:qFormat/>
    <w:rsid w:val="00CF54E5"/>
    <w:pPr>
      <w:keepNext w:val="0"/>
      <w:widowControl w:val="0"/>
      <w:numPr>
        <w:ilvl w:val="0"/>
        <w:numId w:val="24"/>
      </w:numPr>
      <w:tabs>
        <w:tab w:val="left" w:pos="360"/>
      </w:tabs>
      <w:kinsoku w:val="0"/>
      <w:overflowPunct w:val="0"/>
      <w:autoSpaceDE w:val="0"/>
      <w:autoSpaceDN w:val="0"/>
      <w:adjustRightInd w:val="0"/>
      <w:spacing w:before="72"/>
      <w:ind w:right="437"/>
    </w:pPr>
    <w:rPr>
      <w:rFonts w:cs="Arial"/>
      <w:b/>
      <w:bCs/>
      <w:i w:val="0"/>
      <w:caps w:val="0"/>
      <w:spacing w:val="-1"/>
      <w:kern w:val="0"/>
      <w:sz w:val="20"/>
    </w:rPr>
  </w:style>
  <w:style w:type="character" w:customStyle="1" w:styleId="ABCChar">
    <w:name w:val="ABC Char"/>
    <w:link w:val="ABC"/>
    <w:rsid w:val="00CF54E5"/>
    <w:rPr>
      <w:rFonts w:ascii="Arial" w:eastAsia="Times New Roman" w:hAnsi="Arial" w:cs="Arial"/>
      <w:b/>
      <w:bCs/>
      <w:spacing w:val="-1"/>
      <w:sz w:val="20"/>
      <w:szCs w:val="20"/>
    </w:rPr>
  </w:style>
  <w:style w:type="paragraph" w:customStyle="1" w:styleId="RomeNumbders">
    <w:name w:val="Rome Numbders"/>
    <w:basedOn w:val="Numbering"/>
    <w:link w:val="RomeNumbdersChar"/>
    <w:qFormat/>
    <w:rsid w:val="00CF54E5"/>
    <w:pPr>
      <w:numPr>
        <w:numId w:val="25"/>
      </w:numPr>
      <w:ind w:left="522"/>
    </w:pPr>
    <w:rPr>
      <w:rFonts w:cs="Arial"/>
      <w:sz w:val="20"/>
    </w:rPr>
  </w:style>
  <w:style w:type="character" w:customStyle="1" w:styleId="RomeNumbdersChar">
    <w:name w:val="Rome Numbders Char"/>
    <w:basedOn w:val="NumberingChar"/>
    <w:link w:val="RomeNumbders"/>
    <w:rsid w:val="00CF54E5"/>
    <w:rPr>
      <w:rFonts w:ascii="Arial" w:eastAsia="Times New Roman" w:hAnsi="Arial" w:cs="Arial"/>
      <w:b/>
      <w:bCs/>
      <w:sz w:val="20"/>
      <w:szCs w:val="20"/>
    </w:rPr>
  </w:style>
  <w:style w:type="numbering" w:customStyle="1" w:styleId="NoList2">
    <w:name w:val="No List2"/>
    <w:next w:val="NoList"/>
    <w:uiPriority w:val="99"/>
    <w:semiHidden/>
    <w:unhideWhenUsed/>
    <w:rsid w:val="00CF54E5"/>
  </w:style>
  <w:style w:type="numbering" w:customStyle="1" w:styleId="NoList11">
    <w:name w:val="No List11"/>
    <w:next w:val="NoList"/>
    <w:uiPriority w:val="99"/>
    <w:semiHidden/>
    <w:unhideWhenUsed/>
    <w:rsid w:val="00CF54E5"/>
  </w:style>
  <w:style w:type="table" w:customStyle="1" w:styleId="TableGrid11">
    <w:name w:val="Table Grid11"/>
    <w:basedOn w:val="TableNormal"/>
    <w:next w:val="TableGrid"/>
    <w:uiPriority w:val="59"/>
    <w:rsid w:val="00CF54E5"/>
    <w:pPr>
      <w:spacing w:after="0" w:line="240" w:lineRule="auto"/>
    </w:pPr>
    <w:rPr>
      <w:rFonts w:ascii="Calibri" w:eastAsia="Times New Roman" w:hAnsi="Calibri" w:cs="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54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F54E5"/>
    <w:rPr>
      <w:color w:val="605E5C"/>
      <w:shd w:val="clear" w:color="auto" w:fill="E1DFDD"/>
    </w:rPr>
  </w:style>
  <w:style w:type="character" w:customStyle="1" w:styleId="tlid-translation">
    <w:name w:val="tlid-translation"/>
    <w:rsid w:val="00CF54E5"/>
  </w:style>
  <w:style w:type="character" w:customStyle="1" w:styleId="apple-converted-space">
    <w:name w:val="apple-converted-space"/>
    <w:rsid w:val="00CF54E5"/>
  </w:style>
  <w:style w:type="character" w:customStyle="1" w:styleId="ListLabel163">
    <w:name w:val="ListLabel 163"/>
    <w:qFormat/>
    <w:rsid w:val="00CF54E5"/>
    <w:rPr>
      <w:rFonts w:cs="Arial"/>
      <w:color w:val="0000FF"/>
      <w:sz w:val="20"/>
      <w:u w:val="single" w:color="0000FF"/>
    </w:rPr>
  </w:style>
  <w:style w:type="character" w:customStyle="1" w:styleId="ListLabel164">
    <w:name w:val="ListLabel 164"/>
    <w:qFormat/>
    <w:rsid w:val="00CF54E5"/>
    <w:rPr>
      <w:rFonts w:cs="Arial"/>
      <w:color w:val="000000"/>
      <w:sz w:val="20"/>
    </w:rPr>
  </w:style>
  <w:style w:type="character" w:customStyle="1" w:styleId="ListLabel165">
    <w:name w:val="ListLabel 165"/>
    <w:qFormat/>
    <w:rsid w:val="00CF54E5"/>
    <w:rPr>
      <w:rFonts w:cs="Arial"/>
      <w:i/>
      <w:color w:val="0000FF"/>
      <w:sz w:val="20"/>
      <w:u w:val="single" w:color="0000FF"/>
    </w:rPr>
  </w:style>
  <w:style w:type="character" w:customStyle="1" w:styleId="ListLabel166">
    <w:name w:val="ListLabel 166"/>
    <w:qFormat/>
    <w:rsid w:val="00CF54E5"/>
    <w:rPr>
      <w:rFonts w:cs="Arial"/>
      <w:i/>
      <w:color w:val="000000"/>
      <w:sz w:val="20"/>
    </w:rPr>
  </w:style>
  <w:style w:type="paragraph" w:styleId="EndnoteText">
    <w:name w:val="endnote text"/>
    <w:basedOn w:val="Normal"/>
    <w:link w:val="EndnoteTextChar"/>
    <w:uiPriority w:val="99"/>
    <w:semiHidden/>
    <w:unhideWhenUsed/>
    <w:rsid w:val="00CF54E5"/>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CF54E5"/>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F54E5"/>
    <w:rPr>
      <w:vertAlign w:val="superscript"/>
    </w:rPr>
  </w:style>
  <w:style w:type="paragraph" w:styleId="NoSpacing">
    <w:name w:val="No Spacing"/>
    <w:uiPriority w:val="1"/>
    <w:qFormat/>
    <w:rsid w:val="00CF54E5"/>
    <w:pPr>
      <w:spacing w:after="0" w:line="240" w:lineRule="auto"/>
      <w:jc w:val="both"/>
    </w:pPr>
    <w:rPr>
      <w:rFonts w:ascii="Times New Roman" w:eastAsia="Calibri" w:hAnsi="Times New Roman" w:cs="Times New Roman"/>
      <w:iCs/>
      <w:szCs w:val="20"/>
    </w:rPr>
  </w:style>
  <w:style w:type="paragraph" w:customStyle="1" w:styleId="Normal1">
    <w:name w:val="Normal1"/>
    <w:qFormat/>
    <w:rsid w:val="00CF54E5"/>
    <w:pPr>
      <w:spacing w:after="0" w:line="240" w:lineRule="auto"/>
    </w:pPr>
    <w:rPr>
      <w:rFonts w:ascii="Arial" w:eastAsia="Arial" w:hAnsi="Arial" w:cs="Arial"/>
      <w:lang w:val="uk-UA" w:eastAsia="uk-UA"/>
    </w:rPr>
  </w:style>
  <w:style w:type="character" w:customStyle="1" w:styleId="UnresolvedMention2">
    <w:name w:val="Unresolved Mention2"/>
    <w:basedOn w:val="DefaultParagraphFont"/>
    <w:uiPriority w:val="99"/>
    <w:semiHidden/>
    <w:unhideWhenUsed/>
    <w:rsid w:val="00CF54E5"/>
    <w:rPr>
      <w:color w:val="605E5C"/>
      <w:shd w:val="clear" w:color="auto" w:fill="E1DFDD"/>
    </w:rPr>
  </w:style>
  <w:style w:type="character" w:customStyle="1" w:styleId="UnresolvedMention3">
    <w:name w:val="Unresolved Mention3"/>
    <w:basedOn w:val="DefaultParagraphFont"/>
    <w:uiPriority w:val="99"/>
    <w:semiHidden/>
    <w:unhideWhenUsed/>
    <w:rsid w:val="00CF54E5"/>
    <w:rPr>
      <w:color w:val="605E5C"/>
      <w:shd w:val="clear" w:color="auto" w:fill="E1DFDD"/>
    </w:rPr>
  </w:style>
  <w:style w:type="paragraph" w:customStyle="1" w:styleId="Heading11">
    <w:name w:val="Heading 11"/>
    <w:basedOn w:val="Normal"/>
    <w:next w:val="Normal"/>
    <w:qFormat/>
    <w:rsid w:val="00CF54E5"/>
    <w:pPr>
      <w:keepNext/>
      <w:spacing w:after="0" w:line="240" w:lineRule="auto"/>
      <w:outlineLvl w:val="0"/>
    </w:pPr>
    <w:rPr>
      <w:rFonts w:ascii="Arial" w:eastAsia="Times New Roman" w:hAnsi="Arial" w:cs="Times New Roman"/>
      <w:b/>
      <w:szCs w:val="20"/>
    </w:rPr>
  </w:style>
  <w:style w:type="character" w:customStyle="1" w:styleId="ListLabel1">
    <w:name w:val="ListLabel 1"/>
    <w:qFormat/>
    <w:rsid w:val="00CF54E5"/>
    <w:rPr>
      <w:rFonts w:cs="Courier New"/>
    </w:rPr>
  </w:style>
  <w:style w:type="character" w:customStyle="1" w:styleId="ListLabel2">
    <w:name w:val="ListLabel 2"/>
    <w:qFormat/>
    <w:rsid w:val="00CF54E5"/>
    <w:rPr>
      <w:rFonts w:cs="Courier New"/>
    </w:rPr>
  </w:style>
  <w:style w:type="character" w:customStyle="1" w:styleId="ListLabel3">
    <w:name w:val="ListLabel 3"/>
    <w:qFormat/>
    <w:rsid w:val="00CF54E5"/>
    <w:rPr>
      <w:rFonts w:cs="Courier New"/>
    </w:rPr>
  </w:style>
  <w:style w:type="character" w:customStyle="1" w:styleId="ListLabel4">
    <w:name w:val="ListLabel 4"/>
    <w:qFormat/>
    <w:rsid w:val="00CF54E5"/>
    <w:rPr>
      <w:sz w:val="20"/>
    </w:rPr>
  </w:style>
  <w:style w:type="character" w:customStyle="1" w:styleId="ListLabel5">
    <w:name w:val="ListLabel 5"/>
    <w:qFormat/>
    <w:rsid w:val="00CF54E5"/>
    <w:rPr>
      <w:sz w:val="20"/>
    </w:rPr>
  </w:style>
  <w:style w:type="character" w:customStyle="1" w:styleId="ListLabel6">
    <w:name w:val="ListLabel 6"/>
    <w:qFormat/>
    <w:rsid w:val="00CF54E5"/>
    <w:rPr>
      <w:sz w:val="20"/>
    </w:rPr>
  </w:style>
  <w:style w:type="character" w:customStyle="1" w:styleId="ListLabel8">
    <w:name w:val="ListLabel 8"/>
    <w:qFormat/>
    <w:rsid w:val="00CF54E5"/>
    <w:rPr>
      <w:sz w:val="20"/>
    </w:rPr>
  </w:style>
  <w:style w:type="character" w:customStyle="1" w:styleId="ListLabel9">
    <w:name w:val="ListLabel 9"/>
    <w:qFormat/>
    <w:rsid w:val="00CF54E5"/>
    <w:rPr>
      <w:sz w:val="20"/>
    </w:rPr>
  </w:style>
  <w:style w:type="character" w:customStyle="1" w:styleId="ListLabel10">
    <w:name w:val="ListLabel 10"/>
    <w:qFormat/>
    <w:rsid w:val="00CF54E5"/>
    <w:rPr>
      <w:sz w:val="20"/>
    </w:rPr>
  </w:style>
  <w:style w:type="character" w:customStyle="1" w:styleId="ListLabel11">
    <w:name w:val="ListLabel 11"/>
    <w:qFormat/>
    <w:rsid w:val="00CF54E5"/>
    <w:rPr>
      <w:sz w:val="20"/>
    </w:rPr>
  </w:style>
  <w:style w:type="character" w:customStyle="1" w:styleId="ListLabel12">
    <w:name w:val="ListLabel 12"/>
    <w:qFormat/>
    <w:rsid w:val="00CF54E5"/>
    <w:rPr>
      <w:sz w:val="20"/>
    </w:rPr>
  </w:style>
  <w:style w:type="character" w:customStyle="1" w:styleId="ListLabel13">
    <w:name w:val="ListLabel 13"/>
    <w:qFormat/>
    <w:rsid w:val="00CF54E5"/>
    <w:rPr>
      <w:sz w:val="20"/>
    </w:rPr>
  </w:style>
  <w:style w:type="character" w:customStyle="1" w:styleId="ListLabel14">
    <w:name w:val="ListLabel 14"/>
    <w:qFormat/>
    <w:rsid w:val="00CF54E5"/>
    <w:rPr>
      <w:sz w:val="20"/>
    </w:rPr>
  </w:style>
  <w:style w:type="character" w:customStyle="1" w:styleId="ListLabel15">
    <w:name w:val="ListLabel 15"/>
    <w:qFormat/>
    <w:rsid w:val="00CF54E5"/>
    <w:rPr>
      <w:sz w:val="20"/>
    </w:rPr>
  </w:style>
  <w:style w:type="character" w:customStyle="1" w:styleId="ListLabel16">
    <w:name w:val="ListLabel 16"/>
    <w:qFormat/>
    <w:rsid w:val="00CF54E5"/>
    <w:rPr>
      <w:sz w:val="20"/>
    </w:rPr>
  </w:style>
  <w:style w:type="character" w:customStyle="1" w:styleId="ListLabel17">
    <w:name w:val="ListLabel 17"/>
    <w:qFormat/>
    <w:rsid w:val="00CF54E5"/>
    <w:rPr>
      <w:sz w:val="20"/>
    </w:rPr>
  </w:style>
  <w:style w:type="character" w:customStyle="1" w:styleId="ListLabel18">
    <w:name w:val="ListLabel 18"/>
    <w:qFormat/>
    <w:rsid w:val="00CF54E5"/>
    <w:rPr>
      <w:sz w:val="20"/>
    </w:rPr>
  </w:style>
  <w:style w:type="character" w:customStyle="1" w:styleId="ListLabel19">
    <w:name w:val="ListLabel 19"/>
    <w:qFormat/>
    <w:rsid w:val="00CF54E5"/>
    <w:rPr>
      <w:sz w:val="20"/>
    </w:rPr>
  </w:style>
  <w:style w:type="character" w:customStyle="1" w:styleId="ListLabel20">
    <w:name w:val="ListLabel 20"/>
    <w:qFormat/>
    <w:rsid w:val="00CF54E5"/>
    <w:rPr>
      <w:sz w:val="20"/>
    </w:rPr>
  </w:style>
  <w:style w:type="character" w:customStyle="1" w:styleId="ListLabel21">
    <w:name w:val="ListLabel 21"/>
    <w:qFormat/>
    <w:rsid w:val="00CF54E5"/>
    <w:rPr>
      <w:sz w:val="20"/>
    </w:rPr>
  </w:style>
  <w:style w:type="character" w:customStyle="1" w:styleId="ListLabel22">
    <w:name w:val="ListLabel 22"/>
    <w:qFormat/>
    <w:rsid w:val="00CF54E5"/>
    <w:rPr>
      <w:sz w:val="20"/>
    </w:rPr>
  </w:style>
  <w:style w:type="character" w:customStyle="1" w:styleId="ListLabel23">
    <w:name w:val="ListLabel 23"/>
    <w:qFormat/>
    <w:rsid w:val="00CF54E5"/>
    <w:rPr>
      <w:sz w:val="20"/>
    </w:rPr>
  </w:style>
  <w:style w:type="character" w:customStyle="1" w:styleId="ListLabel24">
    <w:name w:val="ListLabel 24"/>
    <w:qFormat/>
    <w:rsid w:val="00CF54E5"/>
    <w:rPr>
      <w:sz w:val="20"/>
    </w:rPr>
  </w:style>
  <w:style w:type="character" w:customStyle="1" w:styleId="ListLabel25">
    <w:name w:val="ListLabel 25"/>
    <w:qFormat/>
    <w:rsid w:val="00CF54E5"/>
    <w:rPr>
      <w:sz w:val="20"/>
    </w:rPr>
  </w:style>
  <w:style w:type="character" w:customStyle="1" w:styleId="ListLabel26">
    <w:name w:val="ListLabel 26"/>
    <w:qFormat/>
    <w:rsid w:val="00CF54E5"/>
    <w:rPr>
      <w:sz w:val="20"/>
    </w:rPr>
  </w:style>
  <w:style w:type="character" w:customStyle="1" w:styleId="ListLabel27">
    <w:name w:val="ListLabel 27"/>
    <w:qFormat/>
    <w:rsid w:val="00CF54E5"/>
    <w:rPr>
      <w:sz w:val="20"/>
    </w:rPr>
  </w:style>
  <w:style w:type="character" w:customStyle="1" w:styleId="ListLabel28">
    <w:name w:val="ListLabel 28"/>
    <w:qFormat/>
    <w:rsid w:val="00CF54E5"/>
    <w:rPr>
      <w:sz w:val="20"/>
    </w:rPr>
  </w:style>
  <w:style w:type="character" w:customStyle="1" w:styleId="ListLabel29">
    <w:name w:val="ListLabel 29"/>
    <w:qFormat/>
    <w:rsid w:val="00CF54E5"/>
    <w:rPr>
      <w:sz w:val="20"/>
    </w:rPr>
  </w:style>
  <w:style w:type="character" w:customStyle="1" w:styleId="ListLabel30">
    <w:name w:val="ListLabel 30"/>
    <w:qFormat/>
    <w:rsid w:val="00CF54E5"/>
    <w:rPr>
      <w:sz w:val="20"/>
    </w:rPr>
  </w:style>
  <w:style w:type="character" w:customStyle="1" w:styleId="ListLabel31">
    <w:name w:val="ListLabel 31"/>
    <w:qFormat/>
    <w:rsid w:val="00CF54E5"/>
    <w:rPr>
      <w:sz w:val="20"/>
    </w:rPr>
  </w:style>
  <w:style w:type="character" w:customStyle="1" w:styleId="ListLabel32">
    <w:name w:val="ListLabel 32"/>
    <w:qFormat/>
    <w:rsid w:val="00CF54E5"/>
    <w:rPr>
      <w:sz w:val="20"/>
    </w:rPr>
  </w:style>
  <w:style w:type="character" w:customStyle="1" w:styleId="ListLabel33">
    <w:name w:val="ListLabel 33"/>
    <w:qFormat/>
    <w:rsid w:val="00CF54E5"/>
    <w:rPr>
      <w:sz w:val="20"/>
    </w:rPr>
  </w:style>
  <w:style w:type="character" w:customStyle="1" w:styleId="ListLabel34">
    <w:name w:val="ListLabel 34"/>
    <w:qFormat/>
    <w:rsid w:val="00CF54E5"/>
    <w:rPr>
      <w:sz w:val="20"/>
    </w:rPr>
  </w:style>
  <w:style w:type="character" w:customStyle="1" w:styleId="ListLabel35">
    <w:name w:val="ListLabel 35"/>
    <w:qFormat/>
    <w:rsid w:val="00CF54E5"/>
    <w:rPr>
      <w:sz w:val="20"/>
    </w:rPr>
  </w:style>
  <w:style w:type="character" w:customStyle="1" w:styleId="ListLabel36">
    <w:name w:val="ListLabel 36"/>
    <w:qFormat/>
    <w:rsid w:val="00CF54E5"/>
    <w:rPr>
      <w:sz w:val="20"/>
    </w:rPr>
  </w:style>
  <w:style w:type="character" w:customStyle="1" w:styleId="ListLabel37">
    <w:name w:val="ListLabel 37"/>
    <w:qFormat/>
    <w:rsid w:val="00CF54E5"/>
    <w:rPr>
      <w:sz w:val="20"/>
    </w:rPr>
  </w:style>
  <w:style w:type="character" w:customStyle="1" w:styleId="ListLabel38">
    <w:name w:val="ListLabel 38"/>
    <w:qFormat/>
    <w:rsid w:val="00CF54E5"/>
    <w:rPr>
      <w:sz w:val="20"/>
    </w:rPr>
  </w:style>
  <w:style w:type="character" w:customStyle="1" w:styleId="ListLabel39">
    <w:name w:val="ListLabel 39"/>
    <w:qFormat/>
    <w:rsid w:val="00CF54E5"/>
    <w:rPr>
      <w:sz w:val="20"/>
    </w:rPr>
  </w:style>
  <w:style w:type="character" w:customStyle="1" w:styleId="ListLabel40">
    <w:name w:val="ListLabel 40"/>
    <w:qFormat/>
    <w:rsid w:val="00CF54E5"/>
    <w:rPr>
      <w:sz w:val="20"/>
    </w:rPr>
  </w:style>
  <w:style w:type="character" w:customStyle="1" w:styleId="ListLabel41">
    <w:name w:val="ListLabel 41"/>
    <w:qFormat/>
    <w:rsid w:val="00CF54E5"/>
    <w:rPr>
      <w:sz w:val="20"/>
    </w:rPr>
  </w:style>
  <w:style w:type="character" w:customStyle="1" w:styleId="ListLabel42">
    <w:name w:val="ListLabel 42"/>
    <w:qFormat/>
    <w:rsid w:val="00CF54E5"/>
    <w:rPr>
      <w:sz w:val="20"/>
    </w:rPr>
  </w:style>
  <w:style w:type="character" w:customStyle="1" w:styleId="ListLabel43">
    <w:name w:val="ListLabel 43"/>
    <w:qFormat/>
    <w:rsid w:val="00CF54E5"/>
    <w:rPr>
      <w:sz w:val="20"/>
    </w:rPr>
  </w:style>
  <w:style w:type="character" w:customStyle="1" w:styleId="ListLabel44">
    <w:name w:val="ListLabel 44"/>
    <w:qFormat/>
    <w:rsid w:val="00CF54E5"/>
    <w:rPr>
      <w:sz w:val="20"/>
    </w:rPr>
  </w:style>
  <w:style w:type="character" w:customStyle="1" w:styleId="ListLabel45">
    <w:name w:val="ListLabel 45"/>
    <w:qFormat/>
    <w:rsid w:val="00CF54E5"/>
    <w:rPr>
      <w:sz w:val="20"/>
    </w:rPr>
  </w:style>
  <w:style w:type="character" w:customStyle="1" w:styleId="ListLabel46">
    <w:name w:val="ListLabel 46"/>
    <w:qFormat/>
    <w:rsid w:val="00CF54E5"/>
    <w:rPr>
      <w:sz w:val="20"/>
    </w:rPr>
  </w:style>
  <w:style w:type="character" w:customStyle="1" w:styleId="ListLabel47">
    <w:name w:val="ListLabel 47"/>
    <w:qFormat/>
    <w:rsid w:val="00CF54E5"/>
    <w:rPr>
      <w:sz w:val="20"/>
    </w:rPr>
  </w:style>
  <w:style w:type="character" w:customStyle="1" w:styleId="ListLabel48">
    <w:name w:val="ListLabel 48"/>
    <w:qFormat/>
    <w:rsid w:val="00CF54E5"/>
    <w:rPr>
      <w:sz w:val="20"/>
    </w:rPr>
  </w:style>
  <w:style w:type="character" w:customStyle="1" w:styleId="ListLabel49">
    <w:name w:val="ListLabel 49"/>
    <w:qFormat/>
    <w:rsid w:val="00CF54E5"/>
    <w:rPr>
      <w:sz w:val="20"/>
    </w:rPr>
  </w:style>
  <w:style w:type="character" w:customStyle="1" w:styleId="ListLabel50">
    <w:name w:val="ListLabel 50"/>
    <w:qFormat/>
    <w:rsid w:val="00CF54E5"/>
    <w:rPr>
      <w:sz w:val="20"/>
    </w:rPr>
  </w:style>
  <w:style w:type="character" w:customStyle="1" w:styleId="ListLabel51">
    <w:name w:val="ListLabel 51"/>
    <w:qFormat/>
    <w:rsid w:val="00CF54E5"/>
    <w:rPr>
      <w:sz w:val="20"/>
    </w:rPr>
  </w:style>
  <w:style w:type="character" w:customStyle="1" w:styleId="ListLabel52">
    <w:name w:val="ListLabel 52"/>
    <w:qFormat/>
    <w:rsid w:val="00CF54E5"/>
    <w:rPr>
      <w:sz w:val="20"/>
    </w:rPr>
  </w:style>
  <w:style w:type="character" w:customStyle="1" w:styleId="ListLabel53">
    <w:name w:val="ListLabel 53"/>
    <w:qFormat/>
    <w:rsid w:val="00CF54E5"/>
    <w:rPr>
      <w:sz w:val="20"/>
    </w:rPr>
  </w:style>
  <w:style w:type="character" w:customStyle="1" w:styleId="ListLabel54">
    <w:name w:val="ListLabel 54"/>
    <w:qFormat/>
    <w:rsid w:val="00CF54E5"/>
    <w:rPr>
      <w:sz w:val="20"/>
    </w:rPr>
  </w:style>
  <w:style w:type="character" w:customStyle="1" w:styleId="ListLabel55">
    <w:name w:val="ListLabel 55"/>
    <w:qFormat/>
    <w:rsid w:val="00CF54E5"/>
    <w:rPr>
      <w:sz w:val="20"/>
    </w:rPr>
  </w:style>
  <w:style w:type="character" w:customStyle="1" w:styleId="ListLabel56">
    <w:name w:val="ListLabel 56"/>
    <w:qFormat/>
    <w:rsid w:val="00CF54E5"/>
    <w:rPr>
      <w:sz w:val="20"/>
    </w:rPr>
  </w:style>
  <w:style w:type="character" w:customStyle="1" w:styleId="ListLabel57">
    <w:name w:val="ListLabel 57"/>
    <w:qFormat/>
    <w:rsid w:val="00CF54E5"/>
    <w:rPr>
      <w:sz w:val="20"/>
    </w:rPr>
  </w:style>
  <w:style w:type="character" w:customStyle="1" w:styleId="ListLabel58">
    <w:name w:val="ListLabel 58"/>
    <w:qFormat/>
    <w:rsid w:val="00CF54E5"/>
    <w:rPr>
      <w:sz w:val="20"/>
    </w:rPr>
  </w:style>
  <w:style w:type="character" w:customStyle="1" w:styleId="ListLabel59">
    <w:name w:val="ListLabel 59"/>
    <w:qFormat/>
    <w:rsid w:val="00CF54E5"/>
    <w:rPr>
      <w:sz w:val="20"/>
    </w:rPr>
  </w:style>
  <w:style w:type="character" w:customStyle="1" w:styleId="ListLabel60">
    <w:name w:val="ListLabel 60"/>
    <w:qFormat/>
    <w:rsid w:val="00CF54E5"/>
    <w:rPr>
      <w:sz w:val="20"/>
    </w:rPr>
  </w:style>
  <w:style w:type="character" w:customStyle="1" w:styleId="ListLabel61">
    <w:name w:val="ListLabel 61"/>
    <w:qFormat/>
    <w:rsid w:val="00CF54E5"/>
    <w:rPr>
      <w:sz w:val="20"/>
    </w:rPr>
  </w:style>
  <w:style w:type="character" w:customStyle="1" w:styleId="ListLabel62">
    <w:name w:val="ListLabel 62"/>
    <w:qFormat/>
    <w:rsid w:val="00CF54E5"/>
    <w:rPr>
      <w:sz w:val="20"/>
    </w:rPr>
  </w:style>
  <w:style w:type="character" w:customStyle="1" w:styleId="ListLabel63">
    <w:name w:val="ListLabel 63"/>
    <w:qFormat/>
    <w:rsid w:val="00CF54E5"/>
    <w:rPr>
      <w:sz w:val="20"/>
    </w:rPr>
  </w:style>
  <w:style w:type="character" w:customStyle="1" w:styleId="ListLabel64">
    <w:name w:val="ListLabel 64"/>
    <w:qFormat/>
    <w:rsid w:val="00CF54E5"/>
    <w:rPr>
      <w:sz w:val="20"/>
    </w:rPr>
  </w:style>
  <w:style w:type="character" w:customStyle="1" w:styleId="ListLabel65">
    <w:name w:val="ListLabel 65"/>
    <w:qFormat/>
    <w:rsid w:val="00CF54E5"/>
    <w:rPr>
      <w:sz w:val="20"/>
    </w:rPr>
  </w:style>
  <w:style w:type="character" w:customStyle="1" w:styleId="ListLabel66">
    <w:name w:val="ListLabel 66"/>
    <w:qFormat/>
    <w:rsid w:val="00CF54E5"/>
    <w:rPr>
      <w:sz w:val="20"/>
    </w:rPr>
  </w:style>
  <w:style w:type="character" w:customStyle="1" w:styleId="ListLabel67">
    <w:name w:val="ListLabel 67"/>
    <w:qFormat/>
    <w:rsid w:val="00CF54E5"/>
    <w:rPr>
      <w:sz w:val="20"/>
    </w:rPr>
  </w:style>
  <w:style w:type="character" w:customStyle="1" w:styleId="ListLabel68">
    <w:name w:val="ListLabel 68"/>
    <w:qFormat/>
    <w:rsid w:val="00CF54E5"/>
    <w:rPr>
      <w:sz w:val="20"/>
    </w:rPr>
  </w:style>
  <w:style w:type="character" w:customStyle="1" w:styleId="ListLabel69">
    <w:name w:val="ListLabel 69"/>
    <w:qFormat/>
    <w:rsid w:val="00CF54E5"/>
    <w:rPr>
      <w:sz w:val="20"/>
    </w:rPr>
  </w:style>
  <w:style w:type="character" w:customStyle="1" w:styleId="ListLabel70">
    <w:name w:val="ListLabel 70"/>
    <w:qFormat/>
    <w:rsid w:val="00CF54E5"/>
    <w:rPr>
      <w:sz w:val="20"/>
    </w:rPr>
  </w:style>
  <w:style w:type="character" w:customStyle="1" w:styleId="ListLabel71">
    <w:name w:val="ListLabel 71"/>
    <w:qFormat/>
    <w:rsid w:val="00CF54E5"/>
    <w:rPr>
      <w:sz w:val="20"/>
    </w:rPr>
  </w:style>
  <w:style w:type="character" w:customStyle="1" w:styleId="ListLabel72">
    <w:name w:val="ListLabel 72"/>
    <w:qFormat/>
    <w:rsid w:val="00CF54E5"/>
    <w:rPr>
      <w:sz w:val="20"/>
    </w:rPr>
  </w:style>
  <w:style w:type="character" w:customStyle="1" w:styleId="ListLabel73">
    <w:name w:val="ListLabel 73"/>
    <w:qFormat/>
    <w:rsid w:val="00CF54E5"/>
    <w:rPr>
      <w:sz w:val="20"/>
    </w:rPr>
  </w:style>
  <w:style w:type="character" w:customStyle="1" w:styleId="ListLabel74">
    <w:name w:val="ListLabel 74"/>
    <w:qFormat/>
    <w:rsid w:val="00CF54E5"/>
    <w:rPr>
      <w:sz w:val="20"/>
    </w:rPr>
  </w:style>
  <w:style w:type="character" w:customStyle="1" w:styleId="ListLabel75">
    <w:name w:val="ListLabel 75"/>
    <w:qFormat/>
    <w:rsid w:val="00CF54E5"/>
    <w:rPr>
      <w:sz w:val="20"/>
    </w:rPr>
  </w:style>
  <w:style w:type="character" w:customStyle="1" w:styleId="ListLabel76">
    <w:name w:val="ListLabel 76"/>
    <w:qFormat/>
    <w:rsid w:val="00CF54E5"/>
    <w:rPr>
      <w:sz w:val="20"/>
    </w:rPr>
  </w:style>
  <w:style w:type="character" w:customStyle="1" w:styleId="ListLabel77">
    <w:name w:val="ListLabel 77"/>
    <w:qFormat/>
    <w:rsid w:val="00CF54E5"/>
    <w:rPr>
      <w:sz w:val="20"/>
    </w:rPr>
  </w:style>
  <w:style w:type="character" w:customStyle="1" w:styleId="ListLabel78">
    <w:name w:val="ListLabel 78"/>
    <w:qFormat/>
    <w:rsid w:val="00CF54E5"/>
    <w:rPr>
      <w:sz w:val="20"/>
    </w:rPr>
  </w:style>
  <w:style w:type="character" w:customStyle="1" w:styleId="ListLabel79">
    <w:name w:val="ListLabel 79"/>
    <w:qFormat/>
    <w:rsid w:val="00CF54E5"/>
    <w:rPr>
      <w:sz w:val="20"/>
    </w:rPr>
  </w:style>
  <w:style w:type="character" w:customStyle="1" w:styleId="ListLabel80">
    <w:name w:val="ListLabel 80"/>
    <w:qFormat/>
    <w:rsid w:val="00CF54E5"/>
    <w:rPr>
      <w:sz w:val="20"/>
    </w:rPr>
  </w:style>
  <w:style w:type="character" w:customStyle="1" w:styleId="ListLabel81">
    <w:name w:val="ListLabel 81"/>
    <w:qFormat/>
    <w:rsid w:val="00CF54E5"/>
    <w:rPr>
      <w:sz w:val="20"/>
    </w:rPr>
  </w:style>
  <w:style w:type="character" w:customStyle="1" w:styleId="ListLabel82">
    <w:name w:val="ListLabel 82"/>
    <w:qFormat/>
    <w:rsid w:val="00CF54E5"/>
    <w:rPr>
      <w:sz w:val="20"/>
    </w:rPr>
  </w:style>
  <w:style w:type="character" w:customStyle="1" w:styleId="ListLabel83">
    <w:name w:val="ListLabel 83"/>
    <w:qFormat/>
    <w:rsid w:val="00CF54E5"/>
    <w:rPr>
      <w:sz w:val="20"/>
    </w:rPr>
  </w:style>
  <w:style w:type="character" w:customStyle="1" w:styleId="ListLabel84">
    <w:name w:val="ListLabel 84"/>
    <w:qFormat/>
    <w:rsid w:val="00CF54E5"/>
    <w:rPr>
      <w:sz w:val="20"/>
    </w:rPr>
  </w:style>
  <w:style w:type="character" w:customStyle="1" w:styleId="ListLabel85">
    <w:name w:val="ListLabel 85"/>
    <w:qFormat/>
    <w:rsid w:val="00CF54E5"/>
    <w:rPr>
      <w:sz w:val="20"/>
    </w:rPr>
  </w:style>
  <w:style w:type="character" w:customStyle="1" w:styleId="ListLabel86">
    <w:name w:val="ListLabel 86"/>
    <w:qFormat/>
    <w:rsid w:val="00CF54E5"/>
    <w:rPr>
      <w:sz w:val="20"/>
    </w:rPr>
  </w:style>
  <w:style w:type="character" w:customStyle="1" w:styleId="ListLabel87">
    <w:name w:val="ListLabel 87"/>
    <w:qFormat/>
    <w:rsid w:val="00CF54E5"/>
    <w:rPr>
      <w:sz w:val="20"/>
    </w:rPr>
  </w:style>
  <w:style w:type="character" w:customStyle="1" w:styleId="ListLabel88">
    <w:name w:val="ListLabel 88"/>
    <w:qFormat/>
    <w:rsid w:val="00CF54E5"/>
    <w:rPr>
      <w:sz w:val="20"/>
    </w:rPr>
  </w:style>
  <w:style w:type="character" w:customStyle="1" w:styleId="ListLabel89">
    <w:name w:val="ListLabel 89"/>
    <w:qFormat/>
    <w:rsid w:val="00CF54E5"/>
    <w:rPr>
      <w:sz w:val="20"/>
    </w:rPr>
  </w:style>
  <w:style w:type="character" w:customStyle="1" w:styleId="ListLabel90">
    <w:name w:val="ListLabel 90"/>
    <w:qFormat/>
    <w:rsid w:val="00CF54E5"/>
    <w:rPr>
      <w:sz w:val="20"/>
    </w:rPr>
  </w:style>
  <w:style w:type="character" w:customStyle="1" w:styleId="ListLabel91">
    <w:name w:val="ListLabel 91"/>
    <w:qFormat/>
    <w:rsid w:val="00CF54E5"/>
    <w:rPr>
      <w:sz w:val="20"/>
    </w:rPr>
  </w:style>
  <w:style w:type="character" w:customStyle="1" w:styleId="ListLabel92">
    <w:name w:val="ListLabel 92"/>
    <w:qFormat/>
    <w:rsid w:val="00CF54E5"/>
    <w:rPr>
      <w:sz w:val="20"/>
    </w:rPr>
  </w:style>
  <w:style w:type="character" w:customStyle="1" w:styleId="ListLabel93">
    <w:name w:val="ListLabel 93"/>
    <w:qFormat/>
    <w:rsid w:val="00CF54E5"/>
    <w:rPr>
      <w:sz w:val="20"/>
    </w:rPr>
  </w:style>
  <w:style w:type="character" w:customStyle="1" w:styleId="ListLabel94">
    <w:name w:val="ListLabel 94"/>
    <w:qFormat/>
    <w:rsid w:val="00CF54E5"/>
    <w:rPr>
      <w:sz w:val="20"/>
    </w:rPr>
  </w:style>
  <w:style w:type="character" w:customStyle="1" w:styleId="ListLabel95">
    <w:name w:val="ListLabel 95"/>
    <w:qFormat/>
    <w:rsid w:val="00CF54E5"/>
    <w:rPr>
      <w:sz w:val="20"/>
    </w:rPr>
  </w:style>
  <w:style w:type="character" w:customStyle="1" w:styleId="ListLabel96">
    <w:name w:val="ListLabel 96"/>
    <w:qFormat/>
    <w:rsid w:val="00CF54E5"/>
    <w:rPr>
      <w:sz w:val="20"/>
    </w:rPr>
  </w:style>
  <w:style w:type="character" w:customStyle="1" w:styleId="ListLabel97">
    <w:name w:val="ListLabel 97"/>
    <w:qFormat/>
    <w:rsid w:val="00CF54E5"/>
    <w:rPr>
      <w:sz w:val="20"/>
    </w:rPr>
  </w:style>
  <w:style w:type="character" w:customStyle="1" w:styleId="ListLabel98">
    <w:name w:val="ListLabel 98"/>
    <w:qFormat/>
    <w:rsid w:val="00CF54E5"/>
    <w:rPr>
      <w:sz w:val="20"/>
    </w:rPr>
  </w:style>
  <w:style w:type="character" w:customStyle="1" w:styleId="ListLabel99">
    <w:name w:val="ListLabel 99"/>
    <w:qFormat/>
    <w:rsid w:val="00CF54E5"/>
    <w:rPr>
      <w:sz w:val="20"/>
    </w:rPr>
  </w:style>
  <w:style w:type="character" w:customStyle="1" w:styleId="ListLabel100">
    <w:name w:val="ListLabel 100"/>
    <w:qFormat/>
    <w:rsid w:val="00CF54E5"/>
    <w:rPr>
      <w:sz w:val="20"/>
    </w:rPr>
  </w:style>
  <w:style w:type="character" w:customStyle="1" w:styleId="ListLabel101">
    <w:name w:val="ListLabel 101"/>
    <w:qFormat/>
    <w:rsid w:val="00CF54E5"/>
    <w:rPr>
      <w:sz w:val="20"/>
    </w:rPr>
  </w:style>
  <w:style w:type="character" w:customStyle="1" w:styleId="ListLabel102">
    <w:name w:val="ListLabel 102"/>
    <w:qFormat/>
    <w:rsid w:val="00CF54E5"/>
    <w:rPr>
      <w:sz w:val="20"/>
    </w:rPr>
  </w:style>
  <w:style w:type="character" w:customStyle="1" w:styleId="ListLabel103">
    <w:name w:val="ListLabel 103"/>
    <w:qFormat/>
    <w:rsid w:val="00CF54E5"/>
    <w:rPr>
      <w:sz w:val="20"/>
    </w:rPr>
  </w:style>
  <w:style w:type="character" w:customStyle="1" w:styleId="ListLabel104">
    <w:name w:val="ListLabel 104"/>
    <w:qFormat/>
    <w:rsid w:val="00CF54E5"/>
    <w:rPr>
      <w:sz w:val="20"/>
    </w:rPr>
  </w:style>
  <w:style w:type="character" w:customStyle="1" w:styleId="ListLabel105">
    <w:name w:val="ListLabel 105"/>
    <w:qFormat/>
    <w:rsid w:val="00CF54E5"/>
    <w:rPr>
      <w:sz w:val="20"/>
    </w:rPr>
  </w:style>
  <w:style w:type="character" w:customStyle="1" w:styleId="ListLabel106">
    <w:name w:val="ListLabel 106"/>
    <w:qFormat/>
    <w:rsid w:val="00CF54E5"/>
    <w:rPr>
      <w:sz w:val="20"/>
    </w:rPr>
  </w:style>
  <w:style w:type="character" w:customStyle="1" w:styleId="ListLabel107">
    <w:name w:val="ListLabel 107"/>
    <w:qFormat/>
    <w:rsid w:val="00CF54E5"/>
    <w:rPr>
      <w:sz w:val="20"/>
    </w:rPr>
  </w:style>
  <w:style w:type="character" w:customStyle="1" w:styleId="ListLabel108">
    <w:name w:val="ListLabel 108"/>
    <w:qFormat/>
    <w:rsid w:val="00CF54E5"/>
    <w:rPr>
      <w:sz w:val="20"/>
    </w:rPr>
  </w:style>
  <w:style w:type="character" w:customStyle="1" w:styleId="ListLabel109">
    <w:name w:val="ListLabel 109"/>
    <w:qFormat/>
    <w:rsid w:val="00CF54E5"/>
    <w:rPr>
      <w:sz w:val="20"/>
    </w:rPr>
  </w:style>
  <w:style w:type="character" w:customStyle="1" w:styleId="ListLabel110">
    <w:name w:val="ListLabel 110"/>
    <w:qFormat/>
    <w:rsid w:val="00CF54E5"/>
    <w:rPr>
      <w:sz w:val="20"/>
    </w:rPr>
  </w:style>
  <w:style w:type="character" w:customStyle="1" w:styleId="ListLabel111">
    <w:name w:val="ListLabel 111"/>
    <w:qFormat/>
    <w:rsid w:val="00CF54E5"/>
    <w:rPr>
      <w:sz w:val="20"/>
    </w:rPr>
  </w:style>
  <w:style w:type="character" w:customStyle="1" w:styleId="ListLabel112">
    <w:name w:val="ListLabel 112"/>
    <w:qFormat/>
    <w:rsid w:val="00CF54E5"/>
    <w:rPr>
      <w:sz w:val="20"/>
    </w:rPr>
  </w:style>
  <w:style w:type="character" w:customStyle="1" w:styleId="ListLabel113">
    <w:name w:val="ListLabel 113"/>
    <w:qFormat/>
    <w:rsid w:val="00CF54E5"/>
    <w:rPr>
      <w:sz w:val="20"/>
    </w:rPr>
  </w:style>
  <w:style w:type="character" w:customStyle="1" w:styleId="ListLabel114">
    <w:name w:val="ListLabel 114"/>
    <w:qFormat/>
    <w:rsid w:val="00CF54E5"/>
    <w:rPr>
      <w:sz w:val="20"/>
    </w:rPr>
  </w:style>
  <w:style w:type="character" w:customStyle="1" w:styleId="ListLabel115">
    <w:name w:val="ListLabel 115"/>
    <w:qFormat/>
    <w:rsid w:val="00CF54E5"/>
    <w:rPr>
      <w:sz w:val="20"/>
    </w:rPr>
  </w:style>
  <w:style w:type="character" w:customStyle="1" w:styleId="ListLabel116">
    <w:name w:val="ListLabel 116"/>
    <w:qFormat/>
    <w:rsid w:val="00CF54E5"/>
    <w:rPr>
      <w:sz w:val="20"/>
    </w:rPr>
  </w:style>
  <w:style w:type="character" w:customStyle="1" w:styleId="ListLabel117">
    <w:name w:val="ListLabel 117"/>
    <w:qFormat/>
    <w:rsid w:val="00CF54E5"/>
    <w:rPr>
      <w:sz w:val="20"/>
    </w:rPr>
  </w:style>
  <w:style w:type="character" w:customStyle="1" w:styleId="ListLabel118">
    <w:name w:val="ListLabel 118"/>
    <w:qFormat/>
    <w:rsid w:val="00CF54E5"/>
    <w:rPr>
      <w:sz w:val="20"/>
    </w:rPr>
  </w:style>
  <w:style w:type="character" w:customStyle="1" w:styleId="ListLabel119">
    <w:name w:val="ListLabel 119"/>
    <w:qFormat/>
    <w:rsid w:val="00CF54E5"/>
    <w:rPr>
      <w:sz w:val="20"/>
    </w:rPr>
  </w:style>
  <w:style w:type="character" w:customStyle="1" w:styleId="ListLabel120">
    <w:name w:val="ListLabel 120"/>
    <w:qFormat/>
    <w:rsid w:val="00CF54E5"/>
    <w:rPr>
      <w:sz w:val="20"/>
    </w:rPr>
  </w:style>
  <w:style w:type="character" w:customStyle="1" w:styleId="ListLabel121">
    <w:name w:val="ListLabel 121"/>
    <w:qFormat/>
    <w:rsid w:val="00CF54E5"/>
    <w:rPr>
      <w:sz w:val="20"/>
    </w:rPr>
  </w:style>
  <w:style w:type="character" w:customStyle="1" w:styleId="ListLabel122">
    <w:name w:val="ListLabel 122"/>
    <w:qFormat/>
    <w:rsid w:val="00CF54E5"/>
    <w:rPr>
      <w:sz w:val="20"/>
    </w:rPr>
  </w:style>
  <w:style w:type="character" w:customStyle="1" w:styleId="ListLabel123">
    <w:name w:val="ListLabel 123"/>
    <w:qFormat/>
    <w:rsid w:val="00CF54E5"/>
    <w:rPr>
      <w:sz w:val="20"/>
    </w:rPr>
  </w:style>
  <w:style w:type="character" w:customStyle="1" w:styleId="ListLabel124">
    <w:name w:val="ListLabel 124"/>
    <w:qFormat/>
    <w:rsid w:val="00CF54E5"/>
    <w:rPr>
      <w:sz w:val="20"/>
    </w:rPr>
  </w:style>
  <w:style w:type="character" w:customStyle="1" w:styleId="ListLabel125">
    <w:name w:val="ListLabel 125"/>
    <w:qFormat/>
    <w:rsid w:val="00CF54E5"/>
    <w:rPr>
      <w:sz w:val="20"/>
    </w:rPr>
  </w:style>
  <w:style w:type="character" w:customStyle="1" w:styleId="ListLabel126">
    <w:name w:val="ListLabel 126"/>
    <w:qFormat/>
    <w:rsid w:val="00CF54E5"/>
    <w:rPr>
      <w:sz w:val="20"/>
    </w:rPr>
  </w:style>
  <w:style w:type="character" w:customStyle="1" w:styleId="ListLabel127">
    <w:name w:val="ListLabel 127"/>
    <w:qFormat/>
    <w:rsid w:val="00CF54E5"/>
    <w:rPr>
      <w:sz w:val="20"/>
    </w:rPr>
  </w:style>
  <w:style w:type="character" w:customStyle="1" w:styleId="ListLabel128">
    <w:name w:val="ListLabel 128"/>
    <w:qFormat/>
    <w:rsid w:val="00CF54E5"/>
    <w:rPr>
      <w:sz w:val="20"/>
    </w:rPr>
  </w:style>
  <w:style w:type="character" w:customStyle="1" w:styleId="ListLabel129">
    <w:name w:val="ListLabel 129"/>
    <w:qFormat/>
    <w:rsid w:val="00CF54E5"/>
    <w:rPr>
      <w:sz w:val="20"/>
    </w:rPr>
  </w:style>
  <w:style w:type="character" w:customStyle="1" w:styleId="ListLabel130">
    <w:name w:val="ListLabel 130"/>
    <w:qFormat/>
    <w:rsid w:val="00CF54E5"/>
    <w:rPr>
      <w:sz w:val="20"/>
    </w:rPr>
  </w:style>
  <w:style w:type="character" w:customStyle="1" w:styleId="ListLabel131">
    <w:name w:val="ListLabel 131"/>
    <w:qFormat/>
    <w:rsid w:val="00CF54E5"/>
    <w:rPr>
      <w:sz w:val="20"/>
    </w:rPr>
  </w:style>
  <w:style w:type="character" w:customStyle="1" w:styleId="ListLabel132">
    <w:name w:val="ListLabel 132"/>
    <w:qFormat/>
    <w:rsid w:val="00CF54E5"/>
    <w:rPr>
      <w:sz w:val="20"/>
    </w:rPr>
  </w:style>
  <w:style w:type="character" w:customStyle="1" w:styleId="ListLabel133">
    <w:name w:val="ListLabel 133"/>
    <w:qFormat/>
    <w:rsid w:val="00CF54E5"/>
    <w:rPr>
      <w:sz w:val="20"/>
    </w:rPr>
  </w:style>
  <w:style w:type="character" w:customStyle="1" w:styleId="ListLabel134">
    <w:name w:val="ListLabel 134"/>
    <w:qFormat/>
    <w:rsid w:val="00CF54E5"/>
    <w:rPr>
      <w:sz w:val="20"/>
    </w:rPr>
  </w:style>
  <w:style w:type="character" w:customStyle="1" w:styleId="ListLabel135">
    <w:name w:val="ListLabel 135"/>
    <w:qFormat/>
    <w:rsid w:val="00CF54E5"/>
    <w:rPr>
      <w:sz w:val="20"/>
    </w:rPr>
  </w:style>
  <w:style w:type="character" w:customStyle="1" w:styleId="ListLabel136">
    <w:name w:val="ListLabel 136"/>
    <w:qFormat/>
    <w:rsid w:val="00CF54E5"/>
    <w:rPr>
      <w:sz w:val="20"/>
    </w:rPr>
  </w:style>
  <w:style w:type="character" w:customStyle="1" w:styleId="ListLabel137">
    <w:name w:val="ListLabel 137"/>
    <w:qFormat/>
    <w:rsid w:val="00CF54E5"/>
    <w:rPr>
      <w:sz w:val="20"/>
    </w:rPr>
  </w:style>
  <w:style w:type="character" w:customStyle="1" w:styleId="ListLabel138">
    <w:name w:val="ListLabel 138"/>
    <w:qFormat/>
    <w:rsid w:val="00CF54E5"/>
    <w:rPr>
      <w:sz w:val="20"/>
    </w:rPr>
  </w:style>
  <w:style w:type="character" w:customStyle="1" w:styleId="ListLabel139">
    <w:name w:val="ListLabel 139"/>
    <w:qFormat/>
    <w:rsid w:val="00CF54E5"/>
    <w:rPr>
      <w:sz w:val="20"/>
    </w:rPr>
  </w:style>
  <w:style w:type="character" w:customStyle="1" w:styleId="ListLabel140">
    <w:name w:val="ListLabel 140"/>
    <w:qFormat/>
    <w:rsid w:val="00CF54E5"/>
    <w:rPr>
      <w:sz w:val="20"/>
    </w:rPr>
  </w:style>
  <w:style w:type="character" w:customStyle="1" w:styleId="ListLabel141">
    <w:name w:val="ListLabel 141"/>
    <w:qFormat/>
    <w:rsid w:val="00CF54E5"/>
    <w:rPr>
      <w:sz w:val="20"/>
    </w:rPr>
  </w:style>
  <w:style w:type="character" w:customStyle="1" w:styleId="ListLabel142">
    <w:name w:val="ListLabel 142"/>
    <w:qFormat/>
    <w:rsid w:val="00CF54E5"/>
    <w:rPr>
      <w:sz w:val="20"/>
    </w:rPr>
  </w:style>
  <w:style w:type="character" w:customStyle="1" w:styleId="ListLabel143">
    <w:name w:val="ListLabel 143"/>
    <w:qFormat/>
    <w:rsid w:val="00CF54E5"/>
    <w:rPr>
      <w:sz w:val="20"/>
    </w:rPr>
  </w:style>
  <w:style w:type="character" w:customStyle="1" w:styleId="ListLabel144">
    <w:name w:val="ListLabel 144"/>
    <w:qFormat/>
    <w:rsid w:val="00CF54E5"/>
    <w:rPr>
      <w:sz w:val="20"/>
    </w:rPr>
  </w:style>
  <w:style w:type="character" w:customStyle="1" w:styleId="ListLabel145">
    <w:name w:val="ListLabel 145"/>
    <w:qFormat/>
    <w:rsid w:val="00CF54E5"/>
    <w:rPr>
      <w:sz w:val="20"/>
    </w:rPr>
  </w:style>
  <w:style w:type="character" w:customStyle="1" w:styleId="ListLabel146">
    <w:name w:val="ListLabel 146"/>
    <w:qFormat/>
    <w:rsid w:val="00CF54E5"/>
    <w:rPr>
      <w:sz w:val="20"/>
    </w:rPr>
  </w:style>
  <w:style w:type="character" w:customStyle="1" w:styleId="ListLabel147">
    <w:name w:val="ListLabel 147"/>
    <w:qFormat/>
    <w:rsid w:val="00CF54E5"/>
    <w:rPr>
      <w:sz w:val="20"/>
    </w:rPr>
  </w:style>
  <w:style w:type="character" w:customStyle="1" w:styleId="ListLabel148">
    <w:name w:val="ListLabel 148"/>
    <w:qFormat/>
    <w:rsid w:val="00CF54E5"/>
    <w:rPr>
      <w:sz w:val="20"/>
    </w:rPr>
  </w:style>
  <w:style w:type="character" w:customStyle="1" w:styleId="ListLabel149">
    <w:name w:val="ListLabel 149"/>
    <w:qFormat/>
    <w:rsid w:val="00CF54E5"/>
    <w:rPr>
      <w:sz w:val="20"/>
    </w:rPr>
  </w:style>
  <w:style w:type="character" w:customStyle="1" w:styleId="ListLabel150">
    <w:name w:val="ListLabel 150"/>
    <w:qFormat/>
    <w:rsid w:val="00CF54E5"/>
    <w:rPr>
      <w:sz w:val="20"/>
    </w:rPr>
  </w:style>
  <w:style w:type="character" w:customStyle="1" w:styleId="ListLabel151">
    <w:name w:val="ListLabel 151"/>
    <w:qFormat/>
    <w:rsid w:val="00CF54E5"/>
    <w:rPr>
      <w:sz w:val="20"/>
    </w:rPr>
  </w:style>
  <w:style w:type="character" w:customStyle="1" w:styleId="ListLabel152">
    <w:name w:val="ListLabel 152"/>
    <w:qFormat/>
    <w:rsid w:val="00CF54E5"/>
    <w:rPr>
      <w:sz w:val="20"/>
    </w:rPr>
  </w:style>
  <w:style w:type="character" w:customStyle="1" w:styleId="ListLabel153">
    <w:name w:val="ListLabel 153"/>
    <w:qFormat/>
    <w:rsid w:val="00CF54E5"/>
    <w:rPr>
      <w:sz w:val="20"/>
    </w:rPr>
  </w:style>
  <w:style w:type="character" w:customStyle="1" w:styleId="ListLabel154">
    <w:name w:val="ListLabel 154"/>
    <w:qFormat/>
    <w:rsid w:val="00CF54E5"/>
    <w:rPr>
      <w:sz w:val="20"/>
    </w:rPr>
  </w:style>
  <w:style w:type="character" w:customStyle="1" w:styleId="ListLabel155">
    <w:name w:val="ListLabel 155"/>
    <w:qFormat/>
    <w:rsid w:val="00CF54E5"/>
    <w:rPr>
      <w:sz w:val="20"/>
    </w:rPr>
  </w:style>
  <w:style w:type="character" w:customStyle="1" w:styleId="ListLabel156">
    <w:name w:val="ListLabel 156"/>
    <w:qFormat/>
    <w:rsid w:val="00CF54E5"/>
    <w:rPr>
      <w:sz w:val="20"/>
    </w:rPr>
  </w:style>
  <w:style w:type="character" w:customStyle="1" w:styleId="ListLabel157">
    <w:name w:val="ListLabel 157"/>
    <w:qFormat/>
    <w:rsid w:val="00CF54E5"/>
    <w:rPr>
      <w:sz w:val="20"/>
    </w:rPr>
  </w:style>
  <w:style w:type="character" w:customStyle="1" w:styleId="ListLabel158">
    <w:name w:val="ListLabel 158"/>
    <w:qFormat/>
    <w:rsid w:val="00CF54E5"/>
    <w:rPr>
      <w:sz w:val="20"/>
    </w:rPr>
  </w:style>
  <w:style w:type="character" w:customStyle="1" w:styleId="ListLabel159">
    <w:name w:val="ListLabel 159"/>
    <w:qFormat/>
    <w:rsid w:val="00CF54E5"/>
    <w:rPr>
      <w:sz w:val="20"/>
    </w:rPr>
  </w:style>
  <w:style w:type="character" w:customStyle="1" w:styleId="ListLabel160">
    <w:name w:val="ListLabel 160"/>
    <w:qFormat/>
    <w:rsid w:val="00CF54E5"/>
    <w:rPr>
      <w:sz w:val="20"/>
    </w:rPr>
  </w:style>
  <w:style w:type="character" w:customStyle="1" w:styleId="ListLabel161">
    <w:name w:val="ListLabel 161"/>
    <w:qFormat/>
    <w:rsid w:val="00CF54E5"/>
    <w:rPr>
      <w:sz w:val="20"/>
    </w:rPr>
  </w:style>
  <w:style w:type="character" w:customStyle="1" w:styleId="ListLabel162">
    <w:name w:val="ListLabel 162"/>
    <w:qFormat/>
    <w:rsid w:val="00CF54E5"/>
    <w:rPr>
      <w:sz w:val="20"/>
    </w:rPr>
  </w:style>
  <w:style w:type="character" w:customStyle="1" w:styleId="ListLabel167">
    <w:name w:val="ListLabel 167"/>
    <w:qFormat/>
    <w:rsid w:val="00CF54E5"/>
    <w:rPr>
      <w:sz w:val="20"/>
    </w:rPr>
  </w:style>
  <w:style w:type="character" w:customStyle="1" w:styleId="ListLabel168">
    <w:name w:val="ListLabel 168"/>
    <w:qFormat/>
    <w:rsid w:val="00CF54E5"/>
    <w:rPr>
      <w:sz w:val="20"/>
    </w:rPr>
  </w:style>
  <w:style w:type="character" w:customStyle="1" w:styleId="ListLabel169">
    <w:name w:val="ListLabel 169"/>
    <w:qFormat/>
    <w:rsid w:val="00CF54E5"/>
    <w:rPr>
      <w:sz w:val="20"/>
    </w:rPr>
  </w:style>
  <w:style w:type="character" w:customStyle="1" w:styleId="ListLabel170">
    <w:name w:val="ListLabel 170"/>
    <w:qFormat/>
    <w:rsid w:val="00CF54E5"/>
    <w:rPr>
      <w:sz w:val="20"/>
    </w:rPr>
  </w:style>
  <w:style w:type="character" w:customStyle="1" w:styleId="ListLabel171">
    <w:name w:val="ListLabel 171"/>
    <w:qFormat/>
    <w:rsid w:val="00CF54E5"/>
    <w:rPr>
      <w:sz w:val="20"/>
    </w:rPr>
  </w:style>
  <w:style w:type="character" w:customStyle="1" w:styleId="ListLabel172">
    <w:name w:val="ListLabel 172"/>
    <w:qFormat/>
    <w:rsid w:val="00CF54E5"/>
    <w:rPr>
      <w:sz w:val="20"/>
    </w:rPr>
  </w:style>
  <w:style w:type="character" w:customStyle="1" w:styleId="ListLabel173">
    <w:name w:val="ListLabel 173"/>
    <w:qFormat/>
    <w:rsid w:val="00CF54E5"/>
    <w:rPr>
      <w:sz w:val="20"/>
    </w:rPr>
  </w:style>
  <w:style w:type="character" w:customStyle="1" w:styleId="ListLabel174">
    <w:name w:val="ListLabel 174"/>
    <w:qFormat/>
    <w:rsid w:val="00CF54E5"/>
    <w:rPr>
      <w:sz w:val="20"/>
    </w:rPr>
  </w:style>
  <w:style w:type="character" w:customStyle="1" w:styleId="ListLabel175">
    <w:name w:val="ListLabel 175"/>
    <w:qFormat/>
    <w:rsid w:val="00CF54E5"/>
    <w:rPr>
      <w:sz w:val="20"/>
    </w:rPr>
  </w:style>
  <w:style w:type="character" w:customStyle="1" w:styleId="ListLabel176">
    <w:name w:val="ListLabel 176"/>
    <w:qFormat/>
    <w:rsid w:val="00CF54E5"/>
    <w:rPr>
      <w:sz w:val="20"/>
    </w:rPr>
  </w:style>
  <w:style w:type="character" w:customStyle="1" w:styleId="ListLabel177">
    <w:name w:val="ListLabel 177"/>
    <w:qFormat/>
    <w:rsid w:val="00CF54E5"/>
    <w:rPr>
      <w:sz w:val="20"/>
    </w:rPr>
  </w:style>
  <w:style w:type="character" w:customStyle="1" w:styleId="ListLabel178">
    <w:name w:val="ListLabel 178"/>
    <w:qFormat/>
    <w:rsid w:val="00CF54E5"/>
    <w:rPr>
      <w:sz w:val="20"/>
    </w:rPr>
  </w:style>
  <w:style w:type="character" w:customStyle="1" w:styleId="ListLabel179">
    <w:name w:val="ListLabel 179"/>
    <w:qFormat/>
    <w:rsid w:val="00CF54E5"/>
    <w:rPr>
      <w:sz w:val="20"/>
    </w:rPr>
  </w:style>
  <w:style w:type="character" w:customStyle="1" w:styleId="ListLabel180">
    <w:name w:val="ListLabel 180"/>
    <w:qFormat/>
    <w:rsid w:val="00CF54E5"/>
    <w:rPr>
      <w:sz w:val="20"/>
    </w:rPr>
  </w:style>
  <w:style w:type="character" w:customStyle="1" w:styleId="ListLabel181">
    <w:name w:val="ListLabel 181"/>
    <w:qFormat/>
    <w:rsid w:val="00CF54E5"/>
    <w:rPr>
      <w:sz w:val="20"/>
    </w:rPr>
  </w:style>
  <w:style w:type="character" w:customStyle="1" w:styleId="ListLabel182">
    <w:name w:val="ListLabel 182"/>
    <w:qFormat/>
    <w:rsid w:val="00CF54E5"/>
    <w:rPr>
      <w:sz w:val="20"/>
    </w:rPr>
  </w:style>
  <w:style w:type="character" w:customStyle="1" w:styleId="ListLabel183">
    <w:name w:val="ListLabel 183"/>
    <w:qFormat/>
    <w:rsid w:val="00CF54E5"/>
    <w:rPr>
      <w:sz w:val="20"/>
    </w:rPr>
  </w:style>
  <w:style w:type="character" w:customStyle="1" w:styleId="ListLabel184">
    <w:name w:val="ListLabel 184"/>
    <w:qFormat/>
    <w:rsid w:val="00CF54E5"/>
    <w:rPr>
      <w:rFonts w:cstheme="minorHAnsi"/>
      <w:color w:val="1155CC"/>
      <w:sz w:val="20"/>
      <w:u w:val="single"/>
    </w:rPr>
  </w:style>
  <w:style w:type="paragraph" w:customStyle="1" w:styleId="Heading">
    <w:name w:val="Heading"/>
    <w:basedOn w:val="Normal"/>
    <w:next w:val="BodyText"/>
    <w:qFormat/>
    <w:rsid w:val="00CF54E5"/>
    <w:pPr>
      <w:keepNext/>
      <w:spacing w:before="240" w:after="120" w:line="240" w:lineRule="auto"/>
    </w:pPr>
    <w:rPr>
      <w:rFonts w:ascii="Liberation Sans" w:eastAsia="Noto Sans CJK SC" w:hAnsi="Liberation Sans" w:cs="Lohit Devanagari"/>
      <w:sz w:val="28"/>
      <w:szCs w:val="28"/>
    </w:rPr>
  </w:style>
  <w:style w:type="paragraph" w:styleId="List">
    <w:name w:val="List"/>
    <w:basedOn w:val="BodyText"/>
    <w:rsid w:val="00CF54E5"/>
    <w:pPr>
      <w:spacing w:after="140" w:line="276" w:lineRule="auto"/>
      <w:jc w:val="left"/>
    </w:pPr>
    <w:rPr>
      <w:rFonts w:cs="Lohit Devanagari"/>
      <w:sz w:val="22"/>
    </w:rPr>
  </w:style>
  <w:style w:type="paragraph" w:customStyle="1" w:styleId="Caption1">
    <w:name w:val="Caption1"/>
    <w:basedOn w:val="Normal"/>
    <w:qFormat/>
    <w:rsid w:val="00CF54E5"/>
    <w:pPr>
      <w:suppressLineNumbers/>
      <w:spacing w:before="120" w:after="120" w:line="240" w:lineRule="auto"/>
    </w:pPr>
    <w:rPr>
      <w:rFonts w:ascii="Arial" w:eastAsia="Times New Roman" w:hAnsi="Arial" w:cs="Lohit Devanagari"/>
      <w:i/>
      <w:iCs/>
      <w:sz w:val="24"/>
      <w:szCs w:val="24"/>
    </w:rPr>
  </w:style>
  <w:style w:type="paragraph" w:customStyle="1" w:styleId="Index">
    <w:name w:val="Index"/>
    <w:basedOn w:val="Normal"/>
    <w:qFormat/>
    <w:rsid w:val="00CF54E5"/>
    <w:pPr>
      <w:suppressLineNumbers/>
      <w:spacing w:after="0" w:line="240" w:lineRule="auto"/>
    </w:pPr>
    <w:rPr>
      <w:rFonts w:ascii="Arial" w:eastAsia="Times New Roman" w:hAnsi="Arial" w:cs="Lohit Devanagari"/>
      <w:szCs w:val="20"/>
    </w:rPr>
  </w:style>
  <w:style w:type="paragraph" w:customStyle="1" w:styleId="Footer1">
    <w:name w:val="Footer1"/>
    <w:basedOn w:val="Normal"/>
    <w:rsid w:val="00CF54E5"/>
    <w:pPr>
      <w:spacing w:after="0" w:line="240" w:lineRule="auto"/>
    </w:pPr>
    <w:rPr>
      <w:rFonts w:ascii="Arial" w:eastAsia="Times New Roman" w:hAnsi="Arial" w:cs="Times New Roman"/>
      <w:szCs w:val="20"/>
    </w:rPr>
  </w:style>
  <w:style w:type="paragraph" w:customStyle="1" w:styleId="p">
    <w:name w:val="p"/>
    <w:basedOn w:val="Normal"/>
    <w:rsid w:val="00CF5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CF54E5"/>
  </w:style>
  <w:style w:type="character" w:styleId="HTMLDefinition">
    <w:name w:val="HTML Definition"/>
    <w:basedOn w:val="DefaultParagraphFont"/>
    <w:uiPriority w:val="99"/>
    <w:semiHidden/>
    <w:unhideWhenUsed/>
    <w:rsid w:val="00CF54E5"/>
    <w:rPr>
      <w:i/>
      <w:iCs/>
    </w:rPr>
  </w:style>
  <w:style w:type="paragraph" w:customStyle="1" w:styleId="runin">
    <w:name w:val="runin"/>
    <w:basedOn w:val="Normal"/>
    <w:rsid w:val="00CF54E5"/>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2B2044"/>
    <w:pPr>
      <w:tabs>
        <w:tab w:val="left" w:pos="1260"/>
        <w:tab w:val="right" w:leader="dot" w:pos="9016"/>
      </w:tabs>
      <w:spacing w:after="100"/>
    </w:pPr>
  </w:style>
  <w:style w:type="paragraph" w:styleId="TOC3">
    <w:name w:val="toc 3"/>
    <w:basedOn w:val="Normal"/>
    <w:next w:val="Normal"/>
    <w:autoRedefine/>
    <w:uiPriority w:val="39"/>
    <w:unhideWhenUsed/>
    <w:rsid w:val="006B41EF"/>
    <w:pPr>
      <w:spacing w:after="100"/>
      <w:ind w:left="440"/>
    </w:pPr>
    <w:rPr>
      <w:rFonts w:eastAsiaTheme="minorEastAsia" w:cs="Times New Roman"/>
    </w:rPr>
  </w:style>
  <w:style w:type="character" w:customStyle="1" w:styleId="Mention1">
    <w:name w:val="Mention1"/>
    <w:basedOn w:val="DefaultParagraphFont"/>
    <w:uiPriority w:val="99"/>
    <w:unhideWhenUsed/>
    <w:rsid w:val="00035B7A"/>
    <w:rPr>
      <w:color w:val="2B579A"/>
      <w:shd w:val="clear" w:color="auto" w:fill="E1DFDD"/>
    </w:rPr>
  </w:style>
  <w:style w:type="paragraph" w:styleId="TOC9">
    <w:name w:val="toc 9"/>
    <w:basedOn w:val="Normal"/>
    <w:next w:val="Normal"/>
    <w:autoRedefine/>
    <w:uiPriority w:val="39"/>
    <w:semiHidden/>
    <w:unhideWhenUsed/>
    <w:rsid w:val="000734E3"/>
    <w:pPr>
      <w:spacing w:after="100"/>
      <w:ind w:left="1760"/>
    </w:pPr>
  </w:style>
  <w:style w:type="character" w:styleId="PlaceholderText">
    <w:name w:val="Placeholder Text"/>
    <w:uiPriority w:val="99"/>
    <w:semiHidden/>
    <w:rsid w:val="00244F49"/>
    <w:rPr>
      <w:rFonts w:ascii="Times New Roman" w:hAnsi="Times New Roman" w:cs="Times New Roman" w:hint="default"/>
      <w:color w:val="808080"/>
    </w:rPr>
  </w:style>
  <w:style w:type="character" w:customStyle="1" w:styleId="1">
    <w:name w:val="Заголовок №1_"/>
    <w:basedOn w:val="DefaultParagraphFont"/>
    <w:link w:val="10"/>
    <w:rsid w:val="00DF7096"/>
    <w:rPr>
      <w:rFonts w:ascii="Arial" w:eastAsia="Arial" w:hAnsi="Arial" w:cs="Arial"/>
      <w:sz w:val="20"/>
      <w:szCs w:val="20"/>
      <w:shd w:val="clear" w:color="auto" w:fill="FFFFFF"/>
    </w:rPr>
  </w:style>
  <w:style w:type="character" w:customStyle="1" w:styleId="1-1pt">
    <w:name w:val="Заголовок №1 + Інтервал -1 pt"/>
    <w:basedOn w:val="1"/>
    <w:rsid w:val="00DF7096"/>
    <w:rPr>
      <w:rFonts w:ascii="Arial" w:eastAsia="Arial" w:hAnsi="Arial" w:cs="Arial"/>
      <w:spacing w:val="-20"/>
      <w:sz w:val="20"/>
      <w:szCs w:val="20"/>
      <w:shd w:val="clear" w:color="auto" w:fill="FFFFFF"/>
    </w:rPr>
  </w:style>
  <w:style w:type="character" w:customStyle="1" w:styleId="19pt">
    <w:name w:val="Заголовок №1 + 9 pt;Малі великі літери"/>
    <w:basedOn w:val="1"/>
    <w:rsid w:val="00DF7096"/>
    <w:rPr>
      <w:rFonts w:ascii="Arial" w:eastAsia="Arial" w:hAnsi="Arial" w:cs="Arial"/>
      <w:smallCaps/>
      <w:sz w:val="18"/>
      <w:szCs w:val="18"/>
      <w:shd w:val="clear" w:color="auto" w:fill="FFFFFF"/>
    </w:rPr>
  </w:style>
  <w:style w:type="character" w:customStyle="1" w:styleId="3">
    <w:name w:val="Основний текст (3)_"/>
    <w:basedOn w:val="DefaultParagraphFont"/>
    <w:link w:val="30"/>
    <w:rsid w:val="00DF7096"/>
    <w:rPr>
      <w:rFonts w:ascii="Arial" w:eastAsia="Arial" w:hAnsi="Arial" w:cs="Arial"/>
      <w:sz w:val="17"/>
      <w:szCs w:val="17"/>
      <w:shd w:val="clear" w:color="auto" w:fill="FFFFFF"/>
    </w:rPr>
  </w:style>
  <w:style w:type="character" w:customStyle="1" w:styleId="a0">
    <w:name w:val="Основний текст"/>
    <w:basedOn w:val="DefaultParagraphFont"/>
    <w:rsid w:val="00DF7096"/>
    <w:rPr>
      <w:rFonts w:ascii="Arial" w:eastAsia="Arial" w:hAnsi="Arial" w:cs="Arial"/>
      <w:b w:val="0"/>
      <w:bCs w:val="0"/>
      <w:i w:val="0"/>
      <w:iCs w:val="0"/>
      <w:smallCaps w:val="0"/>
      <w:strike w:val="0"/>
      <w:spacing w:val="0"/>
      <w:sz w:val="15"/>
      <w:szCs w:val="15"/>
    </w:rPr>
  </w:style>
  <w:style w:type="character" w:customStyle="1" w:styleId="5">
    <w:name w:val="Основний текст (5)_"/>
    <w:basedOn w:val="DefaultParagraphFont"/>
    <w:link w:val="50"/>
    <w:rsid w:val="00DF7096"/>
    <w:rPr>
      <w:rFonts w:ascii="SimHei" w:eastAsia="SimHei" w:hAnsi="SimHei" w:cs="SimHei"/>
      <w:sz w:val="10"/>
      <w:szCs w:val="10"/>
      <w:shd w:val="clear" w:color="auto" w:fill="FFFFFF"/>
    </w:rPr>
  </w:style>
  <w:style w:type="character" w:customStyle="1" w:styleId="4">
    <w:name w:val="Основний текст (4)_"/>
    <w:basedOn w:val="DefaultParagraphFont"/>
    <w:link w:val="40"/>
    <w:rsid w:val="00DF7096"/>
    <w:rPr>
      <w:rFonts w:ascii="Arial" w:eastAsia="Arial" w:hAnsi="Arial" w:cs="Arial"/>
      <w:sz w:val="16"/>
      <w:szCs w:val="16"/>
      <w:shd w:val="clear" w:color="auto" w:fill="FFFFFF"/>
    </w:rPr>
  </w:style>
  <w:style w:type="paragraph" w:customStyle="1" w:styleId="10">
    <w:name w:val="Заголовок №1"/>
    <w:basedOn w:val="Normal"/>
    <w:link w:val="1"/>
    <w:rsid w:val="00DF7096"/>
    <w:pPr>
      <w:shd w:val="clear" w:color="auto" w:fill="FFFFFF"/>
      <w:spacing w:after="300" w:line="288" w:lineRule="exact"/>
      <w:jc w:val="right"/>
      <w:outlineLvl w:val="0"/>
    </w:pPr>
    <w:rPr>
      <w:rFonts w:ascii="Arial" w:eastAsia="Arial" w:hAnsi="Arial" w:cs="Arial"/>
      <w:sz w:val="20"/>
      <w:szCs w:val="20"/>
    </w:rPr>
  </w:style>
  <w:style w:type="paragraph" w:customStyle="1" w:styleId="30">
    <w:name w:val="Основний текст (3)"/>
    <w:basedOn w:val="Normal"/>
    <w:link w:val="3"/>
    <w:rsid w:val="00DF7096"/>
    <w:pPr>
      <w:shd w:val="clear" w:color="auto" w:fill="FFFFFF"/>
      <w:spacing w:after="0" w:line="0" w:lineRule="atLeast"/>
    </w:pPr>
    <w:rPr>
      <w:rFonts w:ascii="Arial" w:eastAsia="Arial" w:hAnsi="Arial" w:cs="Arial"/>
      <w:sz w:val="17"/>
      <w:szCs w:val="17"/>
    </w:rPr>
  </w:style>
  <w:style w:type="paragraph" w:customStyle="1" w:styleId="50">
    <w:name w:val="Основний текст (5)"/>
    <w:basedOn w:val="Normal"/>
    <w:link w:val="5"/>
    <w:rsid w:val="00DF7096"/>
    <w:pPr>
      <w:shd w:val="clear" w:color="auto" w:fill="FFFFFF"/>
      <w:spacing w:after="0" w:line="0" w:lineRule="atLeast"/>
    </w:pPr>
    <w:rPr>
      <w:rFonts w:ascii="SimHei" w:eastAsia="SimHei" w:hAnsi="SimHei" w:cs="SimHei"/>
      <w:sz w:val="10"/>
      <w:szCs w:val="10"/>
    </w:rPr>
  </w:style>
  <w:style w:type="paragraph" w:customStyle="1" w:styleId="40">
    <w:name w:val="Основний текст (4)"/>
    <w:basedOn w:val="Normal"/>
    <w:link w:val="4"/>
    <w:rsid w:val="00DF7096"/>
    <w:pPr>
      <w:shd w:val="clear" w:color="auto" w:fill="FFFFFF"/>
      <w:spacing w:after="0" w:line="0" w:lineRule="atLeast"/>
    </w:pPr>
    <w:rPr>
      <w:rFonts w:ascii="Arial" w:eastAsia="Arial" w:hAnsi="Arial" w:cs="Arial"/>
      <w:sz w:val="16"/>
      <w:szCs w:val="16"/>
    </w:rPr>
  </w:style>
  <w:style w:type="paragraph" w:customStyle="1" w:styleId="Normal0">
    <w:name w:val="Normal_0"/>
    <w:rsid w:val="009A5080"/>
    <w:pPr>
      <w:widowControl w:val="0"/>
      <w:spacing w:before="460" w:after="0" w:line="420" w:lineRule="auto"/>
      <w:ind w:firstLine="720"/>
    </w:pPr>
    <w:rPr>
      <w:rFonts w:ascii="Arial" w:eastAsia="Times New Roman" w:hAnsi="Arial" w:cs="Times New Roman"/>
      <w:snapToGrid w:val="0"/>
      <w:sz w:val="28"/>
      <w:szCs w:val="20"/>
      <w:lang w:val="ru-RU" w:eastAsia="ru-RU"/>
    </w:rPr>
  </w:style>
  <w:style w:type="character" w:customStyle="1" w:styleId="q4iawc">
    <w:name w:val="q4iawc"/>
    <w:basedOn w:val="DefaultParagraphFont"/>
    <w:rsid w:val="00664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2352">
      <w:bodyDiv w:val="1"/>
      <w:marLeft w:val="0"/>
      <w:marRight w:val="0"/>
      <w:marTop w:val="0"/>
      <w:marBottom w:val="0"/>
      <w:divBdr>
        <w:top w:val="none" w:sz="0" w:space="0" w:color="auto"/>
        <w:left w:val="none" w:sz="0" w:space="0" w:color="auto"/>
        <w:bottom w:val="none" w:sz="0" w:space="0" w:color="auto"/>
        <w:right w:val="none" w:sz="0" w:space="0" w:color="auto"/>
      </w:divBdr>
    </w:div>
    <w:div w:id="821502144">
      <w:bodyDiv w:val="1"/>
      <w:marLeft w:val="0"/>
      <w:marRight w:val="0"/>
      <w:marTop w:val="0"/>
      <w:marBottom w:val="0"/>
      <w:divBdr>
        <w:top w:val="none" w:sz="0" w:space="0" w:color="auto"/>
        <w:left w:val="none" w:sz="0" w:space="0" w:color="auto"/>
        <w:bottom w:val="none" w:sz="0" w:space="0" w:color="auto"/>
        <w:right w:val="none" w:sz="0" w:space="0" w:color="auto"/>
      </w:divBdr>
    </w:div>
    <w:div w:id="925190841">
      <w:bodyDiv w:val="1"/>
      <w:marLeft w:val="0"/>
      <w:marRight w:val="0"/>
      <w:marTop w:val="0"/>
      <w:marBottom w:val="0"/>
      <w:divBdr>
        <w:top w:val="none" w:sz="0" w:space="0" w:color="auto"/>
        <w:left w:val="none" w:sz="0" w:space="0" w:color="auto"/>
        <w:bottom w:val="none" w:sz="0" w:space="0" w:color="auto"/>
        <w:right w:val="none" w:sz="0" w:space="0" w:color="auto"/>
      </w:divBdr>
    </w:div>
    <w:div w:id="1022634577">
      <w:bodyDiv w:val="1"/>
      <w:marLeft w:val="0"/>
      <w:marRight w:val="0"/>
      <w:marTop w:val="0"/>
      <w:marBottom w:val="0"/>
      <w:divBdr>
        <w:top w:val="none" w:sz="0" w:space="0" w:color="auto"/>
        <w:left w:val="none" w:sz="0" w:space="0" w:color="auto"/>
        <w:bottom w:val="none" w:sz="0" w:space="0" w:color="auto"/>
        <w:right w:val="none" w:sz="0" w:space="0" w:color="auto"/>
      </w:divBdr>
    </w:div>
    <w:div w:id="1205095020">
      <w:bodyDiv w:val="1"/>
      <w:marLeft w:val="0"/>
      <w:marRight w:val="0"/>
      <w:marTop w:val="0"/>
      <w:marBottom w:val="0"/>
      <w:divBdr>
        <w:top w:val="none" w:sz="0" w:space="0" w:color="auto"/>
        <w:left w:val="none" w:sz="0" w:space="0" w:color="auto"/>
        <w:bottom w:val="none" w:sz="0" w:space="0" w:color="auto"/>
        <w:right w:val="none" w:sz="0" w:space="0" w:color="auto"/>
      </w:divBdr>
    </w:div>
    <w:div w:id="1357271309">
      <w:bodyDiv w:val="1"/>
      <w:marLeft w:val="0"/>
      <w:marRight w:val="0"/>
      <w:marTop w:val="0"/>
      <w:marBottom w:val="0"/>
      <w:divBdr>
        <w:top w:val="none" w:sz="0" w:space="0" w:color="auto"/>
        <w:left w:val="none" w:sz="0" w:space="0" w:color="auto"/>
        <w:bottom w:val="none" w:sz="0" w:space="0" w:color="auto"/>
        <w:right w:val="none" w:sz="0" w:space="0" w:color="auto"/>
      </w:divBdr>
    </w:div>
    <w:div w:id="1610316298">
      <w:bodyDiv w:val="1"/>
      <w:marLeft w:val="0"/>
      <w:marRight w:val="0"/>
      <w:marTop w:val="0"/>
      <w:marBottom w:val="0"/>
      <w:divBdr>
        <w:top w:val="none" w:sz="0" w:space="0" w:color="auto"/>
        <w:left w:val="none" w:sz="0" w:space="0" w:color="auto"/>
        <w:bottom w:val="none" w:sz="0" w:space="0" w:color="auto"/>
        <w:right w:val="none" w:sz="0" w:space="0" w:color="auto"/>
      </w:divBdr>
    </w:div>
    <w:div w:id="1616596343">
      <w:bodyDiv w:val="1"/>
      <w:marLeft w:val="0"/>
      <w:marRight w:val="0"/>
      <w:marTop w:val="0"/>
      <w:marBottom w:val="0"/>
      <w:divBdr>
        <w:top w:val="none" w:sz="0" w:space="0" w:color="auto"/>
        <w:left w:val="none" w:sz="0" w:space="0" w:color="auto"/>
        <w:bottom w:val="none" w:sz="0" w:space="0" w:color="auto"/>
        <w:right w:val="none" w:sz="0" w:space="0" w:color="auto"/>
      </w:divBdr>
    </w:div>
    <w:div w:id="1877768442">
      <w:bodyDiv w:val="1"/>
      <w:marLeft w:val="0"/>
      <w:marRight w:val="0"/>
      <w:marTop w:val="0"/>
      <w:marBottom w:val="0"/>
      <w:divBdr>
        <w:top w:val="none" w:sz="0" w:space="0" w:color="auto"/>
        <w:left w:val="none" w:sz="0" w:space="0" w:color="auto"/>
        <w:bottom w:val="none" w:sz="0" w:space="0" w:color="auto"/>
        <w:right w:val="none" w:sz="0" w:space="0" w:color="auto"/>
      </w:divBdr>
    </w:div>
    <w:div w:id="1936858706">
      <w:bodyDiv w:val="1"/>
      <w:marLeft w:val="0"/>
      <w:marRight w:val="0"/>
      <w:marTop w:val="0"/>
      <w:marBottom w:val="0"/>
      <w:divBdr>
        <w:top w:val="none" w:sz="0" w:space="0" w:color="auto"/>
        <w:left w:val="none" w:sz="0" w:space="0" w:color="auto"/>
        <w:bottom w:val="none" w:sz="0" w:space="0" w:color="auto"/>
        <w:right w:val="none" w:sz="0" w:space="0" w:color="auto"/>
      </w:divBdr>
    </w:div>
    <w:div w:id="2072802817">
      <w:bodyDiv w:val="1"/>
      <w:marLeft w:val="0"/>
      <w:marRight w:val="0"/>
      <w:marTop w:val="0"/>
      <w:marBottom w:val="0"/>
      <w:divBdr>
        <w:top w:val="none" w:sz="0" w:space="0" w:color="auto"/>
        <w:left w:val="none" w:sz="0" w:space="0" w:color="auto"/>
        <w:bottom w:val="none" w:sz="0" w:space="0" w:color="auto"/>
        <w:right w:val="none" w:sz="0" w:space="0" w:color="auto"/>
      </w:divBdr>
    </w:div>
    <w:div w:id="2103721553">
      <w:bodyDiv w:val="1"/>
      <w:marLeft w:val="0"/>
      <w:marRight w:val="0"/>
      <w:marTop w:val="0"/>
      <w:marBottom w:val="0"/>
      <w:divBdr>
        <w:top w:val="none" w:sz="0" w:space="0" w:color="auto"/>
        <w:left w:val="none" w:sz="0" w:space="0" w:color="auto"/>
        <w:bottom w:val="none" w:sz="0" w:space="0" w:color="auto"/>
        <w:right w:val="none" w:sz="0" w:space="0" w:color="auto"/>
      </w:divBdr>
    </w:div>
    <w:div w:id="21220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2022-09-01T00:00:00</PublishDate>
  <Abstract/>
  <CompanyAddress>Procurement of 6 car lifts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C84F3-61ED-442E-8404-301262B51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7</Pages>
  <Words>2874</Words>
  <Characters>16383</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ПАТ "Миколаївобленерго"</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Kuzin, Oleksandr</dc:creator>
  <cp:lastModifiedBy>Ivanova, Kateryna</cp:lastModifiedBy>
  <cp:revision>91</cp:revision>
  <dcterms:created xsi:type="dcterms:W3CDTF">2023-01-18T16:50:00Z</dcterms:created>
  <dcterms:modified xsi:type="dcterms:W3CDTF">2023-02-24T10:25:00Z</dcterms:modified>
</cp:coreProperties>
</file>